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BF6F2" w14:textId="66CF9A25" w:rsidR="007F526F" w:rsidRDefault="00D27048" w:rsidP="00D27048">
      <w:pPr>
        <w:tabs>
          <w:tab w:val="center" w:pos="4153"/>
        </w:tabs>
        <w:rPr>
          <w:rFonts w:asciiTheme="minorHAnsi" w:hAnsiTheme="minorHAnsi"/>
          <w:b/>
          <w:noProof/>
          <w:color w:val="1F497D" w:themeColor="text2"/>
          <w:sz w:val="32"/>
          <w:szCs w:val="32"/>
        </w:rPr>
      </w:pPr>
      <w:r>
        <w:rPr>
          <w:noProof/>
          <w:lang w:eastAsia="en-GB"/>
        </w:rPr>
        <w:drawing>
          <wp:anchor distT="0" distB="0" distL="114300" distR="114300" simplePos="0" relativeHeight="251658240" behindDoc="0" locked="0" layoutInCell="1" allowOverlap="1" wp14:anchorId="7C4BF794" wp14:editId="4449A1C7">
            <wp:simplePos x="358445" y="270662"/>
            <wp:positionH relativeFrom="column">
              <wp:align>left</wp:align>
            </wp:positionH>
            <wp:positionV relativeFrom="paragraph">
              <wp:align>top</wp:align>
            </wp:positionV>
            <wp:extent cx="1885950" cy="1124027"/>
            <wp:effectExtent l="0" t="0" r="0" b="0"/>
            <wp:wrapSquare wrapText="bothSides"/>
            <wp:docPr id="2" name="Picture 2" descr="http://www.gcu.ac.uk/media/gcalwebv2/theuniversity/supportservices/marketingcommunications/branding/GCU-Logo-P293-Blue-Georgia-Strap_250px.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gcu.ac.uk/media/gcalwebv2/theuniversity/supportservices/marketingcommunications/branding/GCU-Logo-P293-Blue-Georgia-Strap_250px.gi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85950" cy="1124027"/>
                    </a:xfrm>
                    <a:prstGeom prst="rect">
                      <a:avLst/>
                    </a:prstGeom>
                    <a:noFill/>
                    <a:ln>
                      <a:noFill/>
                    </a:ln>
                  </pic:spPr>
                </pic:pic>
              </a:graphicData>
            </a:graphic>
          </wp:anchor>
        </w:drawing>
      </w:r>
    </w:p>
    <w:p w14:paraId="45595FF9" w14:textId="1FA03FE8" w:rsidR="00D27048" w:rsidRPr="007F526F" w:rsidRDefault="007F526F" w:rsidP="007F526F">
      <w:pPr>
        <w:tabs>
          <w:tab w:val="left" w:pos="6486"/>
        </w:tabs>
        <w:jc w:val="right"/>
        <w:rPr>
          <w:rFonts w:asciiTheme="minorHAnsi" w:hAnsiTheme="minorHAnsi"/>
          <w:noProof/>
          <w:color w:val="1F497D" w:themeColor="text2"/>
        </w:rPr>
      </w:pPr>
      <w:r>
        <w:rPr>
          <w:rFonts w:asciiTheme="minorHAnsi" w:hAnsiTheme="minorHAnsi"/>
          <w:b/>
          <w:noProof/>
          <w:color w:val="1F497D" w:themeColor="text2"/>
          <w:sz w:val="32"/>
          <w:szCs w:val="32"/>
        </w:rPr>
        <w:tab/>
      </w:r>
      <w:r w:rsidRPr="007F526F">
        <w:rPr>
          <w:rFonts w:asciiTheme="minorHAnsi" w:hAnsiTheme="minorHAnsi"/>
          <w:noProof/>
          <w:color w:val="1F497D" w:themeColor="text2"/>
        </w:rPr>
        <w:br w:type="textWrapping" w:clear="all"/>
      </w:r>
    </w:p>
    <w:p w14:paraId="7C4BF6F3" w14:textId="40B73F6D" w:rsidR="00D27048" w:rsidRDefault="00D27048" w:rsidP="00D27048">
      <w:pPr>
        <w:tabs>
          <w:tab w:val="center" w:pos="4153"/>
        </w:tabs>
        <w:jc w:val="center"/>
        <w:rPr>
          <w:rFonts w:asciiTheme="minorHAnsi" w:hAnsiTheme="minorHAnsi"/>
          <w:b/>
          <w:noProof/>
          <w:color w:val="1F497D" w:themeColor="text2"/>
          <w:sz w:val="32"/>
          <w:szCs w:val="32"/>
        </w:rPr>
      </w:pPr>
      <w:r w:rsidRPr="00D85D53">
        <w:rPr>
          <w:rFonts w:asciiTheme="minorHAnsi" w:hAnsiTheme="minorHAnsi"/>
          <w:b/>
          <w:noProof/>
          <w:color w:val="1F497D" w:themeColor="text2"/>
          <w:sz w:val="32"/>
          <w:szCs w:val="32"/>
        </w:rPr>
        <w:t>Role Profile</w:t>
      </w:r>
      <w:r w:rsidR="000E3CC0">
        <w:rPr>
          <w:rFonts w:asciiTheme="minorHAnsi" w:hAnsiTheme="minorHAnsi"/>
          <w:b/>
          <w:noProof/>
          <w:color w:val="1F497D" w:themeColor="text2"/>
          <w:sz w:val="32"/>
          <w:szCs w:val="32"/>
        </w:rPr>
        <w:t xml:space="preserve"> </w:t>
      </w:r>
      <w:r w:rsidR="00D826F4">
        <w:rPr>
          <w:rFonts w:asciiTheme="minorHAnsi" w:hAnsiTheme="minorHAnsi"/>
          <w:b/>
          <w:noProof/>
          <w:color w:val="1F497D" w:themeColor="text2"/>
          <w:sz w:val="32"/>
          <w:szCs w:val="32"/>
        </w:rPr>
        <w:t>–</w:t>
      </w:r>
      <w:r w:rsidR="000E3CC0">
        <w:rPr>
          <w:rFonts w:asciiTheme="minorHAnsi" w:hAnsiTheme="minorHAnsi"/>
          <w:b/>
          <w:noProof/>
          <w:color w:val="1F497D" w:themeColor="text2"/>
          <w:sz w:val="32"/>
          <w:szCs w:val="32"/>
        </w:rPr>
        <w:t xml:space="preserve"> </w:t>
      </w:r>
      <w:r w:rsidR="003D1C88" w:rsidRPr="003D1C88">
        <w:rPr>
          <w:rFonts w:asciiTheme="minorHAnsi" w:hAnsiTheme="minorHAnsi"/>
          <w:b/>
          <w:noProof/>
          <w:color w:val="1F497D" w:themeColor="text2"/>
          <w:sz w:val="32"/>
          <w:szCs w:val="32"/>
        </w:rPr>
        <w:t>Business Manager of Vision Centre</w:t>
      </w:r>
    </w:p>
    <w:p w14:paraId="7C4BF6F4" w14:textId="405D112C" w:rsidR="00D826F4" w:rsidRDefault="007F526F" w:rsidP="007F526F">
      <w:pPr>
        <w:tabs>
          <w:tab w:val="center" w:pos="4153"/>
          <w:tab w:val="left" w:pos="8041"/>
        </w:tabs>
        <w:rPr>
          <w:rFonts w:asciiTheme="minorHAnsi" w:hAnsiTheme="minorHAnsi"/>
          <w:b/>
          <w:noProof/>
          <w:color w:val="1F497D" w:themeColor="text2"/>
          <w:sz w:val="32"/>
          <w:szCs w:val="32"/>
        </w:rPr>
      </w:pPr>
      <w:r>
        <w:rPr>
          <w:rFonts w:asciiTheme="minorHAnsi" w:hAnsiTheme="minorHAnsi"/>
          <w:b/>
          <w:noProof/>
          <w:color w:val="1F497D" w:themeColor="text2"/>
          <w:sz w:val="32"/>
          <w:szCs w:val="32"/>
        </w:rPr>
        <w:tab/>
      </w:r>
      <w:r>
        <w:rPr>
          <w:rFonts w:asciiTheme="minorHAnsi" w:hAnsiTheme="minorHAnsi"/>
          <w:b/>
          <w:noProof/>
          <w:color w:val="1F497D" w:themeColor="text2"/>
          <w:sz w:val="32"/>
          <w:szCs w:val="32"/>
        </w:rPr>
        <w:tab/>
      </w:r>
    </w:p>
    <w:tbl>
      <w:tblPr>
        <w:tblStyle w:val="TableGrid"/>
        <w:tblW w:w="10910" w:type="dxa"/>
        <w:tblCellMar>
          <w:top w:w="28" w:type="dxa"/>
          <w:bottom w:w="28" w:type="dxa"/>
        </w:tblCellMar>
        <w:tblLook w:val="04A0" w:firstRow="1" w:lastRow="0" w:firstColumn="1" w:lastColumn="0" w:noHBand="0" w:noVBand="1"/>
      </w:tblPr>
      <w:tblGrid>
        <w:gridCol w:w="2139"/>
        <w:gridCol w:w="2882"/>
        <w:gridCol w:w="1536"/>
        <w:gridCol w:w="4353"/>
      </w:tblGrid>
      <w:tr w:rsidR="00021548" w:rsidRPr="007F738C" w14:paraId="7C4BF6F9" w14:textId="77777777" w:rsidTr="00BA7E3A">
        <w:trPr>
          <w:trHeight w:val="537"/>
        </w:trPr>
        <w:tc>
          <w:tcPr>
            <w:tcW w:w="2139" w:type="dxa"/>
            <w:shd w:val="clear" w:color="auto" w:fill="1F497D" w:themeFill="text2"/>
            <w:vAlign w:val="center"/>
          </w:tcPr>
          <w:p w14:paraId="7C4BF6F5" w14:textId="77777777" w:rsidR="00021548" w:rsidRPr="007F738C" w:rsidRDefault="00021548" w:rsidP="00021548">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Job Title:</w:t>
            </w:r>
          </w:p>
        </w:tc>
        <w:tc>
          <w:tcPr>
            <w:tcW w:w="2882" w:type="dxa"/>
            <w:vAlign w:val="center"/>
          </w:tcPr>
          <w:p w14:paraId="7C4BF6F6" w14:textId="7BCC676D" w:rsidR="00021548" w:rsidRPr="007F738C" w:rsidRDefault="0000018A" w:rsidP="00021548">
            <w:pPr>
              <w:rPr>
                <w:rFonts w:asciiTheme="minorHAnsi" w:hAnsiTheme="minorHAnsi"/>
                <w:sz w:val="22"/>
                <w:szCs w:val="22"/>
              </w:rPr>
            </w:pPr>
            <w:r w:rsidRPr="0000018A">
              <w:rPr>
                <w:rFonts w:asciiTheme="minorHAnsi" w:hAnsiTheme="minorHAnsi"/>
                <w:sz w:val="22"/>
                <w:szCs w:val="22"/>
              </w:rPr>
              <w:t>Business Manager of Vision Centre</w:t>
            </w:r>
          </w:p>
        </w:tc>
        <w:tc>
          <w:tcPr>
            <w:tcW w:w="1536" w:type="dxa"/>
            <w:shd w:val="clear" w:color="auto" w:fill="1F497D" w:themeFill="text2"/>
            <w:vAlign w:val="center"/>
          </w:tcPr>
          <w:p w14:paraId="7C4BF6F7" w14:textId="77777777" w:rsidR="00021548" w:rsidRPr="007F738C" w:rsidRDefault="00021548" w:rsidP="00021548">
            <w:pPr>
              <w:rPr>
                <w:rFonts w:asciiTheme="minorHAnsi" w:hAnsiTheme="minorHAnsi"/>
                <w:b/>
                <w:sz w:val="22"/>
                <w:szCs w:val="22"/>
              </w:rPr>
            </w:pPr>
            <w:r w:rsidRPr="007F738C">
              <w:rPr>
                <w:rFonts w:asciiTheme="minorHAnsi" w:hAnsiTheme="minorHAnsi"/>
                <w:b/>
                <w:color w:val="FFFFFF" w:themeColor="background1"/>
                <w:sz w:val="22"/>
                <w:szCs w:val="22"/>
              </w:rPr>
              <w:t>School/Dept</w:t>
            </w:r>
            <w:r w:rsidRPr="003472CC">
              <w:rPr>
                <w:rFonts w:asciiTheme="minorHAnsi" w:hAnsiTheme="minorHAnsi"/>
                <w:b/>
                <w:color w:val="FFFFFF" w:themeColor="background1"/>
                <w:sz w:val="22"/>
                <w:szCs w:val="22"/>
              </w:rPr>
              <w:t>.:</w:t>
            </w:r>
          </w:p>
        </w:tc>
        <w:tc>
          <w:tcPr>
            <w:tcW w:w="4353" w:type="dxa"/>
            <w:vAlign w:val="center"/>
          </w:tcPr>
          <w:p w14:paraId="7C4BF6F8" w14:textId="1EC695B0" w:rsidR="00021548" w:rsidRPr="007F738C" w:rsidRDefault="00021548" w:rsidP="00021548">
            <w:pPr>
              <w:rPr>
                <w:rFonts w:asciiTheme="minorHAnsi" w:hAnsiTheme="minorHAnsi"/>
                <w:sz w:val="22"/>
                <w:szCs w:val="22"/>
              </w:rPr>
            </w:pPr>
            <w:r>
              <w:rPr>
                <w:rFonts w:asciiTheme="minorHAnsi" w:hAnsiTheme="minorHAnsi"/>
                <w:sz w:val="22"/>
                <w:szCs w:val="22"/>
              </w:rPr>
              <w:t>Department of Vision Sciences</w:t>
            </w:r>
          </w:p>
        </w:tc>
      </w:tr>
      <w:tr w:rsidR="00021548" w:rsidRPr="007F738C" w14:paraId="7C4BF6FC" w14:textId="77777777" w:rsidTr="00BA7E3A">
        <w:trPr>
          <w:trHeight w:val="537"/>
        </w:trPr>
        <w:tc>
          <w:tcPr>
            <w:tcW w:w="2139" w:type="dxa"/>
            <w:shd w:val="clear" w:color="auto" w:fill="1F497D" w:themeFill="text2"/>
            <w:vAlign w:val="center"/>
          </w:tcPr>
          <w:p w14:paraId="7C4BF6FA" w14:textId="77777777" w:rsidR="00021548" w:rsidRPr="007F738C" w:rsidRDefault="00021548" w:rsidP="00021548">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Reporting to:</w:t>
            </w:r>
          </w:p>
        </w:tc>
        <w:tc>
          <w:tcPr>
            <w:tcW w:w="8771" w:type="dxa"/>
            <w:gridSpan w:val="3"/>
            <w:vAlign w:val="center"/>
          </w:tcPr>
          <w:p w14:paraId="7C4BF6FB" w14:textId="2C76F8A0" w:rsidR="00021548" w:rsidRPr="00B07BF8" w:rsidRDefault="00021548" w:rsidP="00021548">
            <w:pPr>
              <w:rPr>
                <w:rFonts w:asciiTheme="minorHAnsi" w:hAnsiTheme="minorHAnsi"/>
                <w:strike/>
                <w:sz w:val="22"/>
                <w:szCs w:val="22"/>
              </w:rPr>
            </w:pPr>
            <w:r>
              <w:rPr>
                <w:rFonts w:asciiTheme="minorHAnsi" w:hAnsiTheme="minorHAnsi"/>
                <w:sz w:val="22"/>
                <w:szCs w:val="22"/>
              </w:rPr>
              <w:t xml:space="preserve">Head of Department </w:t>
            </w:r>
          </w:p>
        </w:tc>
      </w:tr>
      <w:tr w:rsidR="00021548" w:rsidRPr="007F738C" w14:paraId="7C4BF700" w14:textId="77777777" w:rsidTr="00BA7E3A">
        <w:trPr>
          <w:trHeight w:val="540"/>
        </w:trPr>
        <w:tc>
          <w:tcPr>
            <w:tcW w:w="2139" w:type="dxa"/>
            <w:shd w:val="clear" w:color="auto" w:fill="1F497D" w:themeFill="text2"/>
          </w:tcPr>
          <w:p w14:paraId="7C4BF6FD" w14:textId="77777777" w:rsidR="00021548" w:rsidRPr="007F738C" w:rsidRDefault="00021548" w:rsidP="00021548">
            <w:pPr>
              <w:rPr>
                <w:rFonts w:asciiTheme="minorHAnsi" w:hAnsiTheme="minorHAnsi"/>
                <w:b/>
                <w:color w:val="FFFFFF" w:themeColor="background1"/>
                <w:sz w:val="22"/>
                <w:szCs w:val="22"/>
              </w:rPr>
            </w:pPr>
            <w:r w:rsidRPr="007F738C">
              <w:rPr>
                <w:rFonts w:asciiTheme="minorHAnsi" w:hAnsiTheme="minorHAnsi"/>
                <w:b/>
                <w:color w:val="FFFFFF" w:themeColor="background1"/>
                <w:sz w:val="22"/>
                <w:szCs w:val="22"/>
              </w:rPr>
              <w:t>Responsible for Line Management of:</w:t>
            </w:r>
          </w:p>
        </w:tc>
        <w:tc>
          <w:tcPr>
            <w:tcW w:w="8771" w:type="dxa"/>
            <w:gridSpan w:val="3"/>
          </w:tcPr>
          <w:p w14:paraId="10449D50" w14:textId="30CA94BC" w:rsidR="00021548" w:rsidRDefault="00423966" w:rsidP="00021548">
            <w:pPr>
              <w:rPr>
                <w:rFonts w:asciiTheme="minorHAnsi" w:hAnsiTheme="minorHAnsi"/>
                <w:sz w:val="22"/>
                <w:szCs w:val="22"/>
              </w:rPr>
            </w:pPr>
            <w:r w:rsidRPr="00423966">
              <w:rPr>
                <w:rFonts w:asciiTheme="minorHAnsi" w:hAnsiTheme="minorHAnsi"/>
                <w:sz w:val="22"/>
                <w:szCs w:val="22"/>
              </w:rPr>
              <w:t>Vision Centre clinicians (including Staff Optometrists, Staff Ophthalmic Dispensing Opticians, Staff Orthoptists) and Vision Centre reception staff</w:t>
            </w:r>
            <w:r w:rsidR="00B42E97">
              <w:rPr>
                <w:rFonts w:asciiTheme="minorHAnsi" w:hAnsiTheme="minorHAnsi"/>
                <w:sz w:val="22"/>
                <w:szCs w:val="22"/>
              </w:rPr>
              <w:t>.</w:t>
            </w:r>
          </w:p>
          <w:p w14:paraId="7C4BF6FF" w14:textId="1546CB6A" w:rsidR="00B42E97" w:rsidRPr="007F738C" w:rsidRDefault="00B42E97" w:rsidP="00021548">
            <w:pPr>
              <w:rPr>
                <w:rFonts w:asciiTheme="minorHAnsi" w:hAnsiTheme="minorHAnsi"/>
                <w:sz w:val="22"/>
                <w:szCs w:val="22"/>
              </w:rPr>
            </w:pPr>
          </w:p>
        </w:tc>
      </w:tr>
      <w:tr w:rsidR="00021548" w:rsidRPr="007F738C" w14:paraId="7C4BF703" w14:textId="77777777" w:rsidTr="00BA7E3A">
        <w:trPr>
          <w:trHeight w:val="1249"/>
        </w:trPr>
        <w:tc>
          <w:tcPr>
            <w:tcW w:w="2139" w:type="dxa"/>
            <w:shd w:val="clear" w:color="auto" w:fill="1F497D" w:themeFill="text2"/>
          </w:tcPr>
          <w:p w14:paraId="7C4BF701" w14:textId="5E07C3E4" w:rsidR="00021548" w:rsidRPr="007F738C" w:rsidRDefault="00021548" w:rsidP="00021548">
            <w:pPr>
              <w:rPr>
                <w:rFonts w:asciiTheme="minorHAnsi" w:hAnsiTheme="minorHAnsi"/>
                <w:b/>
                <w:color w:val="FFFFFF" w:themeColor="background1"/>
                <w:sz w:val="22"/>
                <w:szCs w:val="22"/>
              </w:rPr>
            </w:pPr>
            <w:r>
              <w:rPr>
                <w:rFonts w:asciiTheme="minorHAnsi" w:hAnsiTheme="minorHAnsi"/>
                <w:b/>
                <w:color w:val="FFFFFF" w:themeColor="background1"/>
                <w:sz w:val="22"/>
                <w:szCs w:val="22"/>
              </w:rPr>
              <w:t>Main Purpose of Role:</w:t>
            </w:r>
          </w:p>
        </w:tc>
        <w:tc>
          <w:tcPr>
            <w:tcW w:w="8771" w:type="dxa"/>
            <w:gridSpan w:val="3"/>
          </w:tcPr>
          <w:p w14:paraId="69CF79B5" w14:textId="21BF46E2" w:rsidR="00862C73" w:rsidRPr="00D2185A" w:rsidRDefault="00862C73" w:rsidP="00D2185A">
            <w:pPr>
              <w:rPr>
                <w:rFonts w:ascii="Calibri" w:hAnsi="Calibri"/>
                <w:sz w:val="22"/>
                <w:szCs w:val="22"/>
              </w:rPr>
            </w:pPr>
            <w:r w:rsidRPr="00D2185A">
              <w:rPr>
                <w:rFonts w:ascii="Calibri" w:hAnsi="Calibri"/>
                <w:sz w:val="22"/>
                <w:szCs w:val="22"/>
              </w:rPr>
              <w:t xml:space="preserve">The main purpose of the role is to support the Head of Department in developing and leading the execution of a strategic plan to guide the </w:t>
            </w:r>
            <w:r w:rsidR="00DE4573">
              <w:rPr>
                <w:rFonts w:ascii="Calibri" w:hAnsi="Calibri"/>
                <w:sz w:val="22"/>
                <w:szCs w:val="22"/>
              </w:rPr>
              <w:t>operation</w:t>
            </w:r>
            <w:r w:rsidRPr="00D2185A">
              <w:rPr>
                <w:rFonts w:ascii="Calibri" w:hAnsi="Calibri"/>
                <w:sz w:val="22"/>
                <w:szCs w:val="22"/>
              </w:rPr>
              <w:t xml:space="preserve"> of </w:t>
            </w:r>
            <w:r w:rsidR="00225DA0">
              <w:rPr>
                <w:rFonts w:ascii="Calibri" w:hAnsi="Calibri"/>
                <w:sz w:val="22"/>
                <w:szCs w:val="22"/>
              </w:rPr>
              <w:t>Glasgow Caledonian University’s</w:t>
            </w:r>
            <w:r w:rsidRPr="00D2185A">
              <w:rPr>
                <w:rFonts w:ascii="Calibri" w:hAnsi="Calibri"/>
                <w:sz w:val="22"/>
                <w:szCs w:val="22"/>
              </w:rPr>
              <w:t xml:space="preserve"> Vision Centre.</w:t>
            </w:r>
          </w:p>
          <w:p w14:paraId="577D0C30" w14:textId="77777777" w:rsidR="00862C73" w:rsidRPr="00D2185A" w:rsidRDefault="00862C73" w:rsidP="00D2185A">
            <w:pPr>
              <w:rPr>
                <w:rFonts w:ascii="Calibri" w:hAnsi="Calibri"/>
                <w:sz w:val="22"/>
                <w:szCs w:val="22"/>
              </w:rPr>
            </w:pPr>
          </w:p>
          <w:p w14:paraId="2C734275" w14:textId="1C3C550E" w:rsidR="00700A6E" w:rsidRDefault="00862C73" w:rsidP="00641D52">
            <w:pPr>
              <w:rPr>
                <w:rFonts w:ascii="Calibri" w:hAnsi="Calibri"/>
                <w:sz w:val="22"/>
                <w:szCs w:val="22"/>
              </w:rPr>
            </w:pPr>
            <w:r w:rsidRPr="00D2185A">
              <w:rPr>
                <w:rFonts w:ascii="Calibri" w:hAnsi="Calibri"/>
                <w:sz w:val="22"/>
                <w:szCs w:val="22"/>
              </w:rPr>
              <w:t xml:space="preserve">The role of Business Manager is critical for the effective operation of the GCU Vision Centre. The </w:t>
            </w:r>
            <w:r w:rsidR="00E8740C" w:rsidRPr="00D2185A">
              <w:rPr>
                <w:rFonts w:ascii="Calibri" w:hAnsi="Calibri"/>
                <w:sz w:val="22"/>
                <w:szCs w:val="22"/>
              </w:rPr>
              <w:t>Business Manager</w:t>
            </w:r>
            <w:r w:rsidR="00E8740C">
              <w:rPr>
                <w:rFonts w:ascii="Calibri" w:hAnsi="Calibri"/>
                <w:sz w:val="22"/>
                <w:szCs w:val="22"/>
              </w:rPr>
              <w:t xml:space="preserve"> holds</w:t>
            </w:r>
            <w:r w:rsidRPr="00D2185A">
              <w:rPr>
                <w:rFonts w:ascii="Calibri" w:hAnsi="Calibri"/>
                <w:sz w:val="22"/>
                <w:szCs w:val="22"/>
              </w:rPr>
              <w:t xml:space="preserve"> managerial and clinical responsibilities, including the </w:t>
            </w:r>
            <w:r w:rsidR="00437C2F">
              <w:rPr>
                <w:rFonts w:ascii="Calibri" w:hAnsi="Calibri"/>
                <w:sz w:val="22"/>
                <w:szCs w:val="22"/>
              </w:rPr>
              <w:t xml:space="preserve">operation of the </w:t>
            </w:r>
            <w:r w:rsidRPr="00D2185A">
              <w:rPr>
                <w:rFonts w:ascii="Calibri" w:hAnsi="Calibri"/>
                <w:sz w:val="22"/>
                <w:szCs w:val="22"/>
              </w:rPr>
              <w:t>spectacle dispensing service, managing a team of staff clinicians and reception staff, generating and analysing financial reports, managing stock control and pricing</w:t>
            </w:r>
            <w:r w:rsidR="00E8740C">
              <w:rPr>
                <w:rFonts w:ascii="Calibri" w:hAnsi="Calibri"/>
                <w:sz w:val="22"/>
                <w:szCs w:val="22"/>
              </w:rPr>
              <w:t xml:space="preserve"> ensuring financial sustainability</w:t>
            </w:r>
            <w:r w:rsidRPr="00D2185A">
              <w:rPr>
                <w:rFonts w:ascii="Calibri" w:hAnsi="Calibri"/>
                <w:sz w:val="22"/>
                <w:szCs w:val="22"/>
              </w:rPr>
              <w:t xml:space="preserve">, interacting with and supporting undergraduate </w:t>
            </w:r>
            <w:r w:rsidR="00A63103">
              <w:rPr>
                <w:rFonts w:ascii="Calibri" w:hAnsi="Calibri"/>
                <w:sz w:val="22"/>
                <w:szCs w:val="22"/>
              </w:rPr>
              <w:t xml:space="preserve">and post-graduate </w:t>
            </w:r>
            <w:r w:rsidRPr="00D2185A">
              <w:rPr>
                <w:rFonts w:ascii="Calibri" w:hAnsi="Calibri"/>
                <w:sz w:val="22"/>
                <w:szCs w:val="22"/>
              </w:rPr>
              <w:t>students, and managing complaints.</w:t>
            </w:r>
            <w:r w:rsidR="00E138CA">
              <w:rPr>
                <w:rFonts w:ascii="Calibri" w:hAnsi="Calibri"/>
                <w:sz w:val="22"/>
                <w:szCs w:val="22"/>
              </w:rPr>
              <w:t xml:space="preserve">  </w:t>
            </w:r>
          </w:p>
          <w:p w14:paraId="31E0250D" w14:textId="77777777" w:rsidR="00700A6E" w:rsidRDefault="00700A6E" w:rsidP="00641D52">
            <w:pPr>
              <w:rPr>
                <w:rFonts w:ascii="Calibri" w:hAnsi="Calibri"/>
                <w:sz w:val="22"/>
                <w:szCs w:val="22"/>
              </w:rPr>
            </w:pPr>
          </w:p>
          <w:p w14:paraId="040C64AA" w14:textId="5197ADC9" w:rsidR="00862C73" w:rsidRPr="00D2185A" w:rsidRDefault="00862C73" w:rsidP="00F771D2">
            <w:pPr>
              <w:rPr>
                <w:rFonts w:ascii="Calibri" w:hAnsi="Calibri"/>
                <w:sz w:val="22"/>
                <w:szCs w:val="22"/>
              </w:rPr>
            </w:pPr>
            <w:r w:rsidRPr="00D2185A">
              <w:rPr>
                <w:rFonts w:ascii="Calibri" w:hAnsi="Calibri"/>
                <w:sz w:val="22"/>
                <w:szCs w:val="22"/>
              </w:rPr>
              <w:t xml:space="preserve">The role holder will be required to have relevant optical business </w:t>
            </w:r>
            <w:r w:rsidR="008E7195">
              <w:rPr>
                <w:rFonts w:ascii="Calibri" w:hAnsi="Calibri"/>
                <w:sz w:val="22"/>
                <w:szCs w:val="22"/>
              </w:rPr>
              <w:t xml:space="preserve">and leadership </w:t>
            </w:r>
            <w:r w:rsidRPr="00D2185A">
              <w:rPr>
                <w:rFonts w:ascii="Calibri" w:hAnsi="Calibri"/>
                <w:sz w:val="22"/>
                <w:szCs w:val="22"/>
              </w:rPr>
              <w:t xml:space="preserve">experience </w:t>
            </w:r>
            <w:r w:rsidR="008E7195">
              <w:rPr>
                <w:rFonts w:ascii="Calibri" w:hAnsi="Calibri"/>
                <w:sz w:val="22"/>
                <w:szCs w:val="22"/>
              </w:rPr>
              <w:t>that incl</w:t>
            </w:r>
            <w:r w:rsidR="00077D47">
              <w:rPr>
                <w:rFonts w:ascii="Calibri" w:hAnsi="Calibri"/>
                <w:sz w:val="22"/>
                <w:szCs w:val="22"/>
              </w:rPr>
              <w:t>udes</w:t>
            </w:r>
            <w:r w:rsidR="00F771D2">
              <w:rPr>
                <w:rFonts w:ascii="Calibri" w:hAnsi="Calibri"/>
                <w:sz w:val="22"/>
                <w:szCs w:val="22"/>
              </w:rPr>
              <w:t xml:space="preserve"> </w:t>
            </w:r>
            <w:r w:rsidR="001E4325">
              <w:rPr>
                <w:rFonts w:ascii="Calibri" w:hAnsi="Calibri"/>
                <w:sz w:val="22"/>
                <w:szCs w:val="22"/>
              </w:rPr>
              <w:t xml:space="preserve">the provision of </w:t>
            </w:r>
            <w:r w:rsidR="00FF1D26">
              <w:rPr>
                <w:rFonts w:ascii="Calibri" w:hAnsi="Calibri"/>
                <w:sz w:val="22"/>
                <w:szCs w:val="22"/>
              </w:rPr>
              <w:t xml:space="preserve">clinical care, business </w:t>
            </w:r>
            <w:r w:rsidRPr="00D2185A">
              <w:rPr>
                <w:rFonts w:ascii="Calibri" w:hAnsi="Calibri"/>
                <w:sz w:val="22"/>
                <w:szCs w:val="22"/>
              </w:rPr>
              <w:t>decision-making</w:t>
            </w:r>
            <w:r w:rsidR="00C92D1C">
              <w:rPr>
                <w:rFonts w:ascii="Calibri" w:hAnsi="Calibri"/>
                <w:sz w:val="22"/>
                <w:szCs w:val="22"/>
              </w:rPr>
              <w:t xml:space="preserve"> as well as</w:t>
            </w:r>
            <w:r w:rsidRPr="00D2185A">
              <w:rPr>
                <w:rFonts w:ascii="Calibri" w:hAnsi="Calibri"/>
                <w:sz w:val="22"/>
                <w:szCs w:val="22"/>
              </w:rPr>
              <w:t xml:space="preserve"> </w:t>
            </w:r>
            <w:r w:rsidR="00077D47">
              <w:rPr>
                <w:rFonts w:ascii="Calibri" w:hAnsi="Calibri"/>
                <w:sz w:val="22"/>
                <w:szCs w:val="22"/>
              </w:rPr>
              <w:t xml:space="preserve">setting </w:t>
            </w:r>
            <w:r w:rsidR="00446A62">
              <w:rPr>
                <w:rFonts w:ascii="Calibri" w:hAnsi="Calibri"/>
                <w:sz w:val="22"/>
                <w:szCs w:val="22"/>
              </w:rPr>
              <w:t xml:space="preserve">and measuring </w:t>
            </w:r>
            <w:r w:rsidR="00D7221B">
              <w:rPr>
                <w:rFonts w:ascii="Calibri" w:hAnsi="Calibri"/>
                <w:sz w:val="22"/>
                <w:szCs w:val="22"/>
              </w:rPr>
              <w:t xml:space="preserve">strategic </w:t>
            </w:r>
            <w:r w:rsidR="00077D47">
              <w:rPr>
                <w:rFonts w:ascii="Calibri" w:hAnsi="Calibri"/>
                <w:sz w:val="22"/>
                <w:szCs w:val="22"/>
              </w:rPr>
              <w:t>targets</w:t>
            </w:r>
            <w:r w:rsidR="00FF1D26">
              <w:rPr>
                <w:rFonts w:ascii="Calibri" w:hAnsi="Calibri"/>
                <w:sz w:val="22"/>
                <w:szCs w:val="22"/>
              </w:rPr>
              <w:t xml:space="preserve"> </w:t>
            </w:r>
            <w:r w:rsidR="00446A62">
              <w:rPr>
                <w:rFonts w:ascii="Calibri" w:hAnsi="Calibri"/>
                <w:sz w:val="22"/>
                <w:szCs w:val="22"/>
              </w:rPr>
              <w:t xml:space="preserve">that will support the continued growth of the </w:t>
            </w:r>
            <w:r w:rsidRPr="00D2185A">
              <w:rPr>
                <w:rFonts w:ascii="Calibri" w:hAnsi="Calibri"/>
                <w:sz w:val="22"/>
                <w:szCs w:val="22"/>
              </w:rPr>
              <w:t xml:space="preserve">business. </w:t>
            </w:r>
          </w:p>
          <w:p w14:paraId="6A7E8F8B" w14:textId="77777777" w:rsidR="00862C73" w:rsidRPr="00D2185A" w:rsidRDefault="00862C73" w:rsidP="00D2185A">
            <w:pPr>
              <w:rPr>
                <w:rFonts w:ascii="Calibri" w:hAnsi="Calibri"/>
                <w:sz w:val="22"/>
                <w:szCs w:val="22"/>
              </w:rPr>
            </w:pPr>
          </w:p>
          <w:p w14:paraId="1455B3C5" w14:textId="29C03568" w:rsidR="00862C73" w:rsidRPr="00D2185A" w:rsidRDefault="00862C73" w:rsidP="00D2185A">
            <w:pPr>
              <w:rPr>
                <w:rFonts w:ascii="Calibri" w:hAnsi="Calibri"/>
                <w:sz w:val="22"/>
                <w:szCs w:val="22"/>
              </w:rPr>
            </w:pPr>
            <w:r w:rsidRPr="00D2185A">
              <w:rPr>
                <w:rFonts w:ascii="Calibri" w:hAnsi="Calibri"/>
                <w:sz w:val="22"/>
                <w:szCs w:val="22"/>
              </w:rPr>
              <w:t xml:space="preserve">The Business Manager will ensure that </w:t>
            </w:r>
            <w:r w:rsidR="00437C2F">
              <w:rPr>
                <w:rFonts w:ascii="Calibri" w:hAnsi="Calibri"/>
                <w:sz w:val="22"/>
                <w:szCs w:val="22"/>
              </w:rPr>
              <w:t xml:space="preserve">standards of </w:t>
            </w:r>
            <w:r w:rsidRPr="00D2185A">
              <w:rPr>
                <w:rFonts w:ascii="Calibri" w:hAnsi="Calibri"/>
                <w:sz w:val="22"/>
                <w:szCs w:val="22"/>
              </w:rPr>
              <w:t>patient care in the Vision Centre are developed</w:t>
            </w:r>
            <w:r w:rsidR="00437C2F">
              <w:rPr>
                <w:rFonts w:ascii="Calibri" w:hAnsi="Calibri"/>
                <w:sz w:val="22"/>
                <w:szCs w:val="22"/>
              </w:rPr>
              <w:t xml:space="preserve"> in line with the requirements of</w:t>
            </w:r>
            <w:r w:rsidRPr="00D2185A">
              <w:rPr>
                <w:rFonts w:ascii="Calibri" w:hAnsi="Calibri"/>
                <w:sz w:val="22"/>
                <w:szCs w:val="22"/>
              </w:rPr>
              <w:t xml:space="preserve"> </w:t>
            </w:r>
            <w:r w:rsidR="00437C2F">
              <w:rPr>
                <w:rFonts w:ascii="Calibri" w:hAnsi="Calibri"/>
                <w:sz w:val="22"/>
                <w:szCs w:val="22"/>
              </w:rPr>
              <w:t>departmental staff</w:t>
            </w:r>
            <w:r w:rsidRPr="00D2185A">
              <w:rPr>
                <w:rFonts w:ascii="Calibri" w:hAnsi="Calibri"/>
                <w:sz w:val="22"/>
                <w:szCs w:val="22"/>
              </w:rPr>
              <w:t>, external stakeholders</w:t>
            </w:r>
            <w:r w:rsidR="00835317">
              <w:rPr>
                <w:rFonts w:ascii="Calibri" w:hAnsi="Calibri"/>
                <w:sz w:val="22"/>
                <w:szCs w:val="22"/>
              </w:rPr>
              <w:t>, relevant regulators</w:t>
            </w:r>
            <w:r w:rsidR="00437C2F">
              <w:rPr>
                <w:rFonts w:ascii="Calibri" w:hAnsi="Calibri"/>
                <w:sz w:val="22"/>
                <w:szCs w:val="22"/>
              </w:rPr>
              <w:t>,</w:t>
            </w:r>
            <w:r w:rsidR="00885E2D">
              <w:rPr>
                <w:rFonts w:ascii="Calibri" w:hAnsi="Calibri"/>
                <w:sz w:val="22"/>
                <w:szCs w:val="22"/>
              </w:rPr>
              <w:t xml:space="preserve"> </w:t>
            </w:r>
            <w:r w:rsidRPr="00D2185A">
              <w:rPr>
                <w:rFonts w:ascii="Calibri" w:hAnsi="Calibri"/>
                <w:sz w:val="22"/>
                <w:szCs w:val="22"/>
              </w:rPr>
              <w:t xml:space="preserve">statutory </w:t>
            </w:r>
            <w:r w:rsidR="00440322">
              <w:rPr>
                <w:rFonts w:ascii="Calibri" w:hAnsi="Calibri"/>
                <w:sz w:val="22"/>
                <w:szCs w:val="22"/>
              </w:rPr>
              <w:t xml:space="preserve">bodies </w:t>
            </w:r>
            <w:r w:rsidRPr="00D2185A">
              <w:rPr>
                <w:rFonts w:ascii="Calibri" w:hAnsi="Calibri"/>
                <w:sz w:val="22"/>
                <w:szCs w:val="22"/>
              </w:rPr>
              <w:t>and NHS organisations.</w:t>
            </w:r>
          </w:p>
          <w:p w14:paraId="36DE521A" w14:textId="77777777" w:rsidR="00862C73" w:rsidRPr="00D2185A" w:rsidRDefault="00862C73" w:rsidP="00D2185A">
            <w:pPr>
              <w:rPr>
                <w:rFonts w:ascii="Calibri" w:hAnsi="Calibri"/>
                <w:sz w:val="22"/>
                <w:szCs w:val="22"/>
              </w:rPr>
            </w:pPr>
          </w:p>
          <w:p w14:paraId="0A007881" w14:textId="36BD729E" w:rsidR="00862C73" w:rsidRDefault="00862C73" w:rsidP="00D2185A">
            <w:pPr>
              <w:rPr>
                <w:rFonts w:ascii="Calibri" w:hAnsi="Calibri"/>
              </w:rPr>
            </w:pPr>
            <w:r w:rsidRPr="00D2185A">
              <w:rPr>
                <w:rFonts w:ascii="Calibri" w:hAnsi="Calibri"/>
                <w:sz w:val="22"/>
                <w:szCs w:val="22"/>
              </w:rPr>
              <w:t>The role holder will ensure that the patient base of the Vision Centre, as a teaching facility, grow</w:t>
            </w:r>
            <w:r w:rsidR="00437C2F">
              <w:rPr>
                <w:rFonts w:ascii="Calibri" w:hAnsi="Calibri"/>
                <w:sz w:val="22"/>
                <w:szCs w:val="22"/>
              </w:rPr>
              <w:t xml:space="preserve">s sustainably </w:t>
            </w:r>
            <w:r w:rsidRPr="00D2185A">
              <w:rPr>
                <w:rFonts w:ascii="Calibri" w:hAnsi="Calibri"/>
                <w:sz w:val="22"/>
                <w:szCs w:val="22"/>
              </w:rPr>
              <w:t>to enable a flexible</w:t>
            </w:r>
            <w:r w:rsidR="00437C2F">
              <w:rPr>
                <w:rFonts w:ascii="Calibri" w:hAnsi="Calibri"/>
                <w:sz w:val="22"/>
                <w:szCs w:val="22"/>
              </w:rPr>
              <w:t>,</w:t>
            </w:r>
            <w:r w:rsidR="00DC25EB">
              <w:rPr>
                <w:rFonts w:ascii="Calibri" w:hAnsi="Calibri"/>
                <w:sz w:val="22"/>
                <w:szCs w:val="22"/>
              </w:rPr>
              <w:t xml:space="preserve"> </w:t>
            </w:r>
            <w:r w:rsidRPr="00D2185A">
              <w:rPr>
                <w:rFonts w:ascii="Calibri" w:hAnsi="Calibri"/>
                <w:sz w:val="22"/>
                <w:szCs w:val="22"/>
              </w:rPr>
              <w:t>student</w:t>
            </w:r>
            <w:r w:rsidR="00441281">
              <w:rPr>
                <w:rFonts w:ascii="Calibri" w:hAnsi="Calibri"/>
                <w:sz w:val="22"/>
                <w:szCs w:val="22"/>
              </w:rPr>
              <w:t>-</w:t>
            </w:r>
            <w:r w:rsidRPr="00D2185A">
              <w:rPr>
                <w:rFonts w:ascii="Calibri" w:hAnsi="Calibri"/>
                <w:sz w:val="22"/>
                <w:szCs w:val="22"/>
              </w:rPr>
              <w:t>oriented service that provides excellent patient care and enhances the student experience</w:t>
            </w:r>
            <w:r w:rsidRPr="00530C2A">
              <w:rPr>
                <w:rFonts w:ascii="Calibri" w:hAnsi="Calibri"/>
              </w:rPr>
              <w:t>.</w:t>
            </w:r>
          </w:p>
          <w:p w14:paraId="7C4BF702" w14:textId="6370C264" w:rsidR="00021548" w:rsidRPr="007F738C" w:rsidRDefault="00021548" w:rsidP="00021548">
            <w:pPr>
              <w:rPr>
                <w:rFonts w:asciiTheme="minorHAnsi" w:eastAsia="MS Gothic" w:hAnsiTheme="minorHAnsi" w:cs="MS Gothic"/>
                <w:b/>
                <w:sz w:val="22"/>
                <w:szCs w:val="22"/>
              </w:rPr>
            </w:pPr>
          </w:p>
        </w:tc>
      </w:tr>
      <w:tr w:rsidR="00021548" w:rsidRPr="007F738C" w14:paraId="7C4BF706" w14:textId="77777777" w:rsidTr="00BA7E3A">
        <w:trPr>
          <w:trHeight w:val="540"/>
        </w:trPr>
        <w:tc>
          <w:tcPr>
            <w:tcW w:w="2139" w:type="dxa"/>
            <w:shd w:val="clear" w:color="auto" w:fill="1F497D" w:themeFill="text2"/>
            <w:vAlign w:val="center"/>
          </w:tcPr>
          <w:p w14:paraId="7C4BF704" w14:textId="2C7A60F4" w:rsidR="00021548" w:rsidRPr="00BF0365" w:rsidRDefault="00021548" w:rsidP="00021548">
            <w:pPr>
              <w:rPr>
                <w:rFonts w:asciiTheme="minorHAnsi" w:hAnsiTheme="minorHAnsi"/>
                <w:b/>
                <w:color w:val="FFFFFF" w:themeColor="background1"/>
                <w:sz w:val="22"/>
                <w:szCs w:val="22"/>
              </w:rPr>
            </w:pPr>
            <w:r>
              <w:rPr>
                <w:rFonts w:asciiTheme="minorHAnsi" w:hAnsiTheme="minorHAnsi"/>
                <w:b/>
                <w:color w:val="FFFFFF" w:themeColor="background1"/>
                <w:sz w:val="22"/>
                <w:szCs w:val="22"/>
              </w:rPr>
              <w:t>Grade:</w:t>
            </w:r>
          </w:p>
        </w:tc>
        <w:tc>
          <w:tcPr>
            <w:tcW w:w="8771" w:type="dxa"/>
            <w:gridSpan w:val="3"/>
            <w:vAlign w:val="center"/>
          </w:tcPr>
          <w:p w14:paraId="7C4BF705" w14:textId="77777777" w:rsidR="00021548" w:rsidRPr="00BF0365" w:rsidRDefault="00021548" w:rsidP="00021548">
            <w:pPr>
              <w:rPr>
                <w:rFonts w:asciiTheme="minorHAnsi" w:hAnsiTheme="minorHAnsi"/>
                <w:sz w:val="22"/>
                <w:szCs w:val="22"/>
              </w:rPr>
            </w:pPr>
            <w:r w:rsidRPr="00BF0365">
              <w:rPr>
                <w:rFonts w:asciiTheme="minorHAnsi" w:hAnsiTheme="minorHAnsi"/>
                <w:sz w:val="22"/>
                <w:szCs w:val="22"/>
              </w:rPr>
              <w:t>7</w:t>
            </w:r>
          </w:p>
        </w:tc>
      </w:tr>
      <w:tr w:rsidR="00021548" w:rsidRPr="007F738C" w14:paraId="7C4BF708" w14:textId="77777777" w:rsidTr="00BA7E3A">
        <w:trPr>
          <w:trHeight w:val="540"/>
        </w:trPr>
        <w:tc>
          <w:tcPr>
            <w:tcW w:w="10910" w:type="dxa"/>
            <w:gridSpan w:val="4"/>
            <w:shd w:val="clear" w:color="auto" w:fill="1F497D" w:themeFill="text2"/>
            <w:vAlign w:val="center"/>
          </w:tcPr>
          <w:p w14:paraId="7C4BF707" w14:textId="619C2885" w:rsidR="00021548" w:rsidRPr="007F738C" w:rsidRDefault="00021548" w:rsidP="00021548">
            <w:pPr>
              <w:rPr>
                <w:rFonts w:asciiTheme="minorHAnsi" w:hAnsiTheme="minorHAnsi"/>
                <w:sz w:val="22"/>
                <w:szCs w:val="22"/>
              </w:rPr>
            </w:pPr>
            <w:r w:rsidRPr="00464E89">
              <w:rPr>
                <w:rFonts w:asciiTheme="minorHAnsi" w:hAnsiTheme="minorHAnsi"/>
                <w:b/>
                <w:color w:val="FFFFFF" w:themeColor="background1"/>
                <w:sz w:val="22"/>
                <w:szCs w:val="22"/>
              </w:rPr>
              <w:t>Accountabi</w:t>
            </w:r>
            <w:r>
              <w:rPr>
                <w:rFonts w:asciiTheme="minorHAnsi" w:hAnsiTheme="minorHAnsi"/>
                <w:b/>
                <w:color w:val="FFFFFF" w:themeColor="background1"/>
                <w:sz w:val="22"/>
                <w:szCs w:val="22"/>
              </w:rPr>
              <w:t>lities/Responsibilities of the R</w:t>
            </w:r>
            <w:r w:rsidRPr="00464E89">
              <w:rPr>
                <w:rFonts w:asciiTheme="minorHAnsi" w:hAnsiTheme="minorHAnsi"/>
                <w:b/>
                <w:color w:val="FFFFFF" w:themeColor="background1"/>
                <w:sz w:val="22"/>
                <w:szCs w:val="22"/>
              </w:rPr>
              <w:t>ole:</w:t>
            </w:r>
          </w:p>
        </w:tc>
      </w:tr>
      <w:tr w:rsidR="00021548" w:rsidRPr="007F738C" w14:paraId="7C4BF715" w14:textId="77777777" w:rsidTr="00BA7E3A">
        <w:trPr>
          <w:trHeight w:val="540"/>
        </w:trPr>
        <w:tc>
          <w:tcPr>
            <w:tcW w:w="10910" w:type="dxa"/>
            <w:gridSpan w:val="4"/>
            <w:shd w:val="clear" w:color="auto" w:fill="auto"/>
            <w:vAlign w:val="center"/>
          </w:tcPr>
          <w:p w14:paraId="6AE2F7C0" w14:textId="77777777" w:rsidR="00021548" w:rsidRDefault="00021548" w:rsidP="00021548">
            <w:pPr>
              <w:pStyle w:val="ListParagraph"/>
              <w:ind w:left="360"/>
              <w:jc w:val="both"/>
              <w:rPr>
                <w:rFonts w:asciiTheme="minorHAnsi" w:hAnsiTheme="minorHAnsi"/>
                <w:bCs/>
                <w:sz w:val="22"/>
                <w:szCs w:val="22"/>
              </w:rPr>
            </w:pPr>
          </w:p>
          <w:p w14:paraId="146DCBA2" w14:textId="55783128" w:rsidR="00911F8C" w:rsidRDefault="00021548" w:rsidP="00021548">
            <w:pPr>
              <w:pStyle w:val="ListParagraph"/>
              <w:numPr>
                <w:ilvl w:val="0"/>
                <w:numId w:val="17"/>
              </w:numPr>
              <w:jc w:val="both"/>
              <w:rPr>
                <w:rFonts w:asciiTheme="minorHAnsi" w:hAnsiTheme="minorHAnsi"/>
                <w:bCs/>
                <w:sz w:val="22"/>
                <w:szCs w:val="22"/>
              </w:rPr>
            </w:pPr>
            <w:r w:rsidRPr="00785240">
              <w:rPr>
                <w:rFonts w:asciiTheme="minorHAnsi" w:hAnsiTheme="minorHAnsi"/>
                <w:bCs/>
                <w:sz w:val="22"/>
                <w:szCs w:val="22"/>
              </w:rPr>
              <w:t xml:space="preserve">To lead </w:t>
            </w:r>
            <w:r w:rsidR="008D3E10">
              <w:rPr>
                <w:rFonts w:asciiTheme="minorHAnsi" w:hAnsiTheme="minorHAnsi"/>
                <w:bCs/>
                <w:sz w:val="22"/>
                <w:szCs w:val="22"/>
              </w:rPr>
              <w:t xml:space="preserve">the operation of the Vision Centre with </w:t>
            </w:r>
            <w:r w:rsidR="008D3E10" w:rsidRPr="008D3E10">
              <w:rPr>
                <w:rFonts w:asciiTheme="minorHAnsi" w:hAnsiTheme="minorHAnsi"/>
                <w:bCs/>
                <w:sz w:val="22"/>
                <w:szCs w:val="22"/>
              </w:rPr>
              <w:t>responsi</w:t>
            </w:r>
            <w:r w:rsidR="008D3E10">
              <w:rPr>
                <w:rFonts w:asciiTheme="minorHAnsi" w:hAnsiTheme="minorHAnsi"/>
                <w:bCs/>
                <w:sz w:val="22"/>
                <w:szCs w:val="22"/>
              </w:rPr>
              <w:t>bility</w:t>
            </w:r>
            <w:r w:rsidR="008D3E10" w:rsidRPr="008D3E10">
              <w:rPr>
                <w:rFonts w:asciiTheme="minorHAnsi" w:hAnsiTheme="minorHAnsi"/>
                <w:bCs/>
                <w:sz w:val="22"/>
                <w:szCs w:val="22"/>
              </w:rPr>
              <w:t xml:space="preserve"> for the day-to-day operational</w:t>
            </w:r>
            <w:r w:rsidR="004D147D">
              <w:rPr>
                <w:rFonts w:asciiTheme="minorHAnsi" w:hAnsiTheme="minorHAnsi"/>
                <w:bCs/>
                <w:sz w:val="22"/>
                <w:szCs w:val="22"/>
              </w:rPr>
              <w:t xml:space="preserve">, </w:t>
            </w:r>
            <w:r w:rsidR="008D3E10" w:rsidRPr="008D3E10">
              <w:rPr>
                <w:rFonts w:asciiTheme="minorHAnsi" w:hAnsiTheme="minorHAnsi"/>
                <w:bCs/>
                <w:sz w:val="22"/>
                <w:szCs w:val="22"/>
              </w:rPr>
              <w:t xml:space="preserve">financial </w:t>
            </w:r>
            <w:r w:rsidR="004D147D">
              <w:rPr>
                <w:rFonts w:asciiTheme="minorHAnsi" w:hAnsiTheme="minorHAnsi"/>
                <w:bCs/>
                <w:sz w:val="22"/>
                <w:szCs w:val="22"/>
              </w:rPr>
              <w:t xml:space="preserve">and budgetary </w:t>
            </w:r>
            <w:r w:rsidR="008D3E10" w:rsidRPr="008D3E10">
              <w:rPr>
                <w:rFonts w:asciiTheme="minorHAnsi" w:hAnsiTheme="minorHAnsi"/>
                <w:bCs/>
                <w:sz w:val="22"/>
                <w:szCs w:val="22"/>
              </w:rPr>
              <w:t>management</w:t>
            </w:r>
            <w:r w:rsidR="00E416F2">
              <w:rPr>
                <w:rFonts w:asciiTheme="minorHAnsi" w:hAnsiTheme="minorHAnsi"/>
                <w:bCs/>
                <w:sz w:val="22"/>
                <w:szCs w:val="22"/>
              </w:rPr>
              <w:t xml:space="preserve"> including s</w:t>
            </w:r>
            <w:r w:rsidR="00E416F2" w:rsidRPr="004946C9">
              <w:rPr>
                <w:rFonts w:asciiTheme="minorHAnsi" w:hAnsiTheme="minorHAnsi"/>
                <w:bCs/>
                <w:sz w:val="22"/>
                <w:szCs w:val="22"/>
              </w:rPr>
              <w:t xml:space="preserve">tock &amp; </w:t>
            </w:r>
            <w:r w:rsidR="00E416F2">
              <w:rPr>
                <w:rFonts w:asciiTheme="minorHAnsi" w:hAnsiTheme="minorHAnsi"/>
                <w:bCs/>
                <w:sz w:val="22"/>
                <w:szCs w:val="22"/>
              </w:rPr>
              <w:t>i</w:t>
            </w:r>
            <w:r w:rsidR="00E416F2" w:rsidRPr="004946C9">
              <w:rPr>
                <w:rFonts w:asciiTheme="minorHAnsi" w:hAnsiTheme="minorHAnsi"/>
                <w:bCs/>
                <w:sz w:val="22"/>
                <w:szCs w:val="22"/>
              </w:rPr>
              <w:t xml:space="preserve">nventory </w:t>
            </w:r>
            <w:r w:rsidR="00437C2F">
              <w:rPr>
                <w:rFonts w:asciiTheme="minorHAnsi" w:hAnsiTheme="minorHAnsi"/>
                <w:bCs/>
                <w:sz w:val="22"/>
                <w:szCs w:val="22"/>
              </w:rPr>
              <w:t>m</w:t>
            </w:r>
            <w:r w:rsidR="00E416F2" w:rsidRPr="004946C9">
              <w:rPr>
                <w:rFonts w:asciiTheme="minorHAnsi" w:hAnsiTheme="minorHAnsi"/>
                <w:bCs/>
                <w:sz w:val="22"/>
                <w:szCs w:val="22"/>
              </w:rPr>
              <w:t>anagement</w:t>
            </w:r>
            <w:r w:rsidR="00E416F2">
              <w:rPr>
                <w:rFonts w:asciiTheme="minorHAnsi" w:hAnsiTheme="minorHAnsi"/>
                <w:bCs/>
                <w:sz w:val="22"/>
                <w:szCs w:val="22"/>
              </w:rPr>
              <w:t>,</w:t>
            </w:r>
            <w:r w:rsidR="00E416F2" w:rsidRPr="004946C9">
              <w:rPr>
                <w:rFonts w:asciiTheme="minorHAnsi" w:hAnsiTheme="minorHAnsi"/>
                <w:bCs/>
                <w:sz w:val="22"/>
                <w:szCs w:val="22"/>
              </w:rPr>
              <w:t xml:space="preserve"> meeting with </w:t>
            </w:r>
            <w:r w:rsidR="00EA1BC8">
              <w:rPr>
                <w:rFonts w:asciiTheme="minorHAnsi" w:hAnsiTheme="minorHAnsi"/>
                <w:bCs/>
                <w:sz w:val="22"/>
                <w:szCs w:val="22"/>
              </w:rPr>
              <w:t xml:space="preserve">company </w:t>
            </w:r>
            <w:r w:rsidR="00E416F2" w:rsidRPr="004946C9">
              <w:rPr>
                <w:rFonts w:asciiTheme="minorHAnsi" w:hAnsiTheme="minorHAnsi"/>
                <w:bCs/>
                <w:sz w:val="22"/>
                <w:szCs w:val="22"/>
              </w:rPr>
              <w:t>reps to view and purchase appropriate frames</w:t>
            </w:r>
            <w:r w:rsidR="004370FC">
              <w:rPr>
                <w:rFonts w:asciiTheme="minorHAnsi" w:hAnsiTheme="minorHAnsi"/>
                <w:bCs/>
                <w:sz w:val="22"/>
                <w:szCs w:val="22"/>
              </w:rPr>
              <w:t>,</w:t>
            </w:r>
            <w:r w:rsidR="00E416F2" w:rsidRPr="004946C9">
              <w:rPr>
                <w:rFonts w:asciiTheme="minorHAnsi" w:hAnsiTheme="minorHAnsi"/>
                <w:bCs/>
                <w:sz w:val="22"/>
                <w:szCs w:val="22"/>
              </w:rPr>
              <w:t xml:space="preserve"> </w:t>
            </w:r>
            <w:r w:rsidR="004370FC">
              <w:rPr>
                <w:rFonts w:asciiTheme="minorHAnsi" w:hAnsiTheme="minorHAnsi"/>
                <w:bCs/>
                <w:sz w:val="22"/>
                <w:szCs w:val="22"/>
              </w:rPr>
              <w:t>meet</w:t>
            </w:r>
            <w:r w:rsidR="00E416F2" w:rsidRPr="004946C9">
              <w:rPr>
                <w:rFonts w:asciiTheme="minorHAnsi" w:hAnsiTheme="minorHAnsi"/>
                <w:bCs/>
                <w:sz w:val="22"/>
                <w:szCs w:val="22"/>
              </w:rPr>
              <w:t xml:space="preserve"> and </w:t>
            </w:r>
            <w:r w:rsidR="004370FC" w:rsidRPr="004946C9">
              <w:rPr>
                <w:rFonts w:asciiTheme="minorHAnsi" w:hAnsiTheme="minorHAnsi"/>
                <w:bCs/>
                <w:sz w:val="22"/>
                <w:szCs w:val="22"/>
              </w:rPr>
              <w:t>negotiat</w:t>
            </w:r>
            <w:r w:rsidR="004370FC">
              <w:rPr>
                <w:rFonts w:asciiTheme="minorHAnsi" w:hAnsiTheme="minorHAnsi"/>
                <w:bCs/>
                <w:sz w:val="22"/>
                <w:szCs w:val="22"/>
              </w:rPr>
              <w:t>e</w:t>
            </w:r>
            <w:r w:rsidR="00E416F2" w:rsidRPr="004946C9">
              <w:rPr>
                <w:rFonts w:asciiTheme="minorHAnsi" w:hAnsiTheme="minorHAnsi"/>
                <w:bCs/>
                <w:sz w:val="22"/>
                <w:szCs w:val="22"/>
              </w:rPr>
              <w:t xml:space="preserve"> with ophthalmic lens suppliers &amp; reps to ensure the best range and value for customers</w:t>
            </w:r>
            <w:r w:rsidR="004370FC">
              <w:rPr>
                <w:rFonts w:asciiTheme="minorHAnsi" w:hAnsiTheme="minorHAnsi"/>
                <w:bCs/>
                <w:sz w:val="22"/>
                <w:szCs w:val="22"/>
              </w:rPr>
              <w:t xml:space="preserve">, </w:t>
            </w:r>
            <w:r w:rsidR="00EA1BC8">
              <w:rPr>
                <w:rFonts w:asciiTheme="minorHAnsi" w:hAnsiTheme="minorHAnsi"/>
                <w:bCs/>
                <w:sz w:val="22"/>
                <w:szCs w:val="22"/>
              </w:rPr>
              <w:t xml:space="preserve">implement </w:t>
            </w:r>
            <w:r w:rsidR="00E416F2" w:rsidRPr="004946C9">
              <w:rPr>
                <w:rFonts w:asciiTheme="minorHAnsi" w:hAnsiTheme="minorHAnsi"/>
                <w:bCs/>
                <w:sz w:val="22"/>
                <w:szCs w:val="22"/>
              </w:rPr>
              <w:t>pricing</w:t>
            </w:r>
            <w:r w:rsidR="00EA1BC8">
              <w:rPr>
                <w:rFonts w:asciiTheme="minorHAnsi" w:hAnsiTheme="minorHAnsi"/>
                <w:bCs/>
                <w:sz w:val="22"/>
                <w:szCs w:val="22"/>
              </w:rPr>
              <w:t xml:space="preserve"> structure</w:t>
            </w:r>
            <w:r w:rsidR="00E416F2" w:rsidRPr="004946C9">
              <w:rPr>
                <w:rFonts w:asciiTheme="minorHAnsi" w:hAnsiTheme="minorHAnsi"/>
                <w:bCs/>
                <w:sz w:val="22"/>
                <w:szCs w:val="22"/>
              </w:rPr>
              <w:t xml:space="preserve"> and product placement to ensure </w:t>
            </w:r>
            <w:r w:rsidR="00A411D2">
              <w:rPr>
                <w:rFonts w:asciiTheme="minorHAnsi" w:hAnsiTheme="minorHAnsi"/>
                <w:bCs/>
                <w:sz w:val="22"/>
                <w:szCs w:val="22"/>
              </w:rPr>
              <w:t>sustainable</w:t>
            </w:r>
            <w:r w:rsidR="00E416F2" w:rsidRPr="004946C9">
              <w:rPr>
                <w:rFonts w:asciiTheme="minorHAnsi" w:hAnsiTheme="minorHAnsi"/>
                <w:bCs/>
                <w:sz w:val="22"/>
                <w:szCs w:val="22"/>
              </w:rPr>
              <w:t xml:space="preserve"> profit margins and value for </w:t>
            </w:r>
            <w:r w:rsidR="00EA1BC8">
              <w:rPr>
                <w:rFonts w:asciiTheme="minorHAnsi" w:hAnsiTheme="minorHAnsi"/>
                <w:bCs/>
                <w:sz w:val="22"/>
                <w:szCs w:val="22"/>
              </w:rPr>
              <w:t>patients</w:t>
            </w:r>
            <w:r w:rsidR="00A411D2">
              <w:rPr>
                <w:rFonts w:asciiTheme="minorHAnsi" w:hAnsiTheme="minorHAnsi"/>
                <w:bCs/>
                <w:sz w:val="22"/>
                <w:szCs w:val="22"/>
              </w:rPr>
              <w:t>.</w:t>
            </w:r>
          </w:p>
          <w:p w14:paraId="521C0947" w14:textId="6BB165EF" w:rsidR="00A411D2" w:rsidRDefault="004D147D" w:rsidP="00A411D2">
            <w:pPr>
              <w:pStyle w:val="ListParagraph"/>
              <w:numPr>
                <w:ilvl w:val="0"/>
                <w:numId w:val="17"/>
              </w:numPr>
              <w:jc w:val="both"/>
              <w:rPr>
                <w:rFonts w:asciiTheme="minorHAnsi" w:hAnsiTheme="minorHAnsi"/>
                <w:bCs/>
                <w:sz w:val="22"/>
                <w:szCs w:val="22"/>
              </w:rPr>
            </w:pPr>
            <w:r>
              <w:rPr>
                <w:rFonts w:asciiTheme="minorHAnsi" w:hAnsiTheme="minorHAnsi"/>
                <w:bCs/>
                <w:sz w:val="22"/>
                <w:szCs w:val="22"/>
              </w:rPr>
              <w:t xml:space="preserve">To </w:t>
            </w:r>
            <w:r w:rsidR="00483A03">
              <w:rPr>
                <w:rFonts w:asciiTheme="minorHAnsi" w:hAnsiTheme="minorHAnsi"/>
                <w:bCs/>
                <w:sz w:val="22"/>
                <w:szCs w:val="22"/>
              </w:rPr>
              <w:t xml:space="preserve">provide effective leadership and </w:t>
            </w:r>
            <w:r>
              <w:rPr>
                <w:rFonts w:asciiTheme="minorHAnsi" w:hAnsiTheme="minorHAnsi"/>
                <w:bCs/>
                <w:sz w:val="22"/>
                <w:szCs w:val="22"/>
              </w:rPr>
              <w:t>line manage</w:t>
            </w:r>
            <w:r w:rsidR="00483A03">
              <w:rPr>
                <w:rFonts w:asciiTheme="minorHAnsi" w:hAnsiTheme="minorHAnsi"/>
                <w:bCs/>
                <w:sz w:val="22"/>
                <w:szCs w:val="22"/>
              </w:rPr>
              <w:t>ment</w:t>
            </w:r>
            <w:r>
              <w:rPr>
                <w:rFonts w:asciiTheme="minorHAnsi" w:hAnsiTheme="minorHAnsi"/>
                <w:bCs/>
                <w:sz w:val="22"/>
                <w:szCs w:val="22"/>
              </w:rPr>
              <w:t xml:space="preserve"> </w:t>
            </w:r>
            <w:r w:rsidR="00483A03" w:rsidRPr="008D3E10">
              <w:rPr>
                <w:rFonts w:asciiTheme="minorHAnsi" w:hAnsiTheme="minorHAnsi"/>
                <w:bCs/>
                <w:sz w:val="22"/>
                <w:szCs w:val="22"/>
              </w:rPr>
              <w:t xml:space="preserve">for </w:t>
            </w:r>
            <w:r w:rsidR="00483A03">
              <w:rPr>
                <w:rFonts w:asciiTheme="minorHAnsi" w:hAnsiTheme="minorHAnsi"/>
                <w:bCs/>
                <w:sz w:val="22"/>
                <w:szCs w:val="22"/>
              </w:rPr>
              <w:t xml:space="preserve">staff working in the </w:t>
            </w:r>
            <w:r w:rsidR="00483A03" w:rsidRPr="008D3E10">
              <w:rPr>
                <w:rFonts w:asciiTheme="minorHAnsi" w:hAnsiTheme="minorHAnsi"/>
                <w:bCs/>
                <w:sz w:val="22"/>
                <w:szCs w:val="22"/>
              </w:rPr>
              <w:t>Vision Centre</w:t>
            </w:r>
            <w:r w:rsidR="00E73B03">
              <w:rPr>
                <w:rFonts w:asciiTheme="minorHAnsi" w:hAnsiTheme="minorHAnsi"/>
                <w:bCs/>
                <w:sz w:val="22"/>
                <w:szCs w:val="22"/>
              </w:rPr>
              <w:t xml:space="preserve"> including </w:t>
            </w:r>
            <w:r w:rsidR="00F6572B" w:rsidRPr="004946C9">
              <w:rPr>
                <w:rFonts w:asciiTheme="minorHAnsi" w:hAnsiTheme="minorHAnsi"/>
                <w:bCs/>
                <w:sz w:val="22"/>
                <w:szCs w:val="22"/>
              </w:rPr>
              <w:t xml:space="preserve">daily liaison between clinicians, </w:t>
            </w:r>
            <w:r w:rsidR="00EA1BC8">
              <w:rPr>
                <w:rFonts w:asciiTheme="minorHAnsi" w:hAnsiTheme="minorHAnsi"/>
                <w:bCs/>
                <w:sz w:val="22"/>
                <w:szCs w:val="22"/>
              </w:rPr>
              <w:t>t</w:t>
            </w:r>
            <w:r w:rsidR="00F6572B" w:rsidRPr="004946C9">
              <w:rPr>
                <w:rFonts w:asciiTheme="minorHAnsi" w:hAnsiTheme="minorHAnsi"/>
                <w:bCs/>
                <w:sz w:val="22"/>
                <w:szCs w:val="22"/>
              </w:rPr>
              <w:t xml:space="preserve">echnicians </w:t>
            </w:r>
            <w:r w:rsidR="005537E4">
              <w:rPr>
                <w:rFonts w:asciiTheme="minorHAnsi" w:hAnsiTheme="minorHAnsi"/>
                <w:bCs/>
                <w:sz w:val="22"/>
                <w:szCs w:val="22"/>
              </w:rPr>
              <w:t xml:space="preserve">and </w:t>
            </w:r>
            <w:r w:rsidR="00EA1BC8">
              <w:rPr>
                <w:rFonts w:asciiTheme="minorHAnsi" w:hAnsiTheme="minorHAnsi"/>
                <w:bCs/>
                <w:sz w:val="22"/>
                <w:szCs w:val="22"/>
              </w:rPr>
              <w:t>a</w:t>
            </w:r>
            <w:r w:rsidR="005537E4">
              <w:rPr>
                <w:rFonts w:asciiTheme="minorHAnsi" w:hAnsiTheme="minorHAnsi"/>
                <w:bCs/>
                <w:sz w:val="22"/>
                <w:szCs w:val="22"/>
              </w:rPr>
              <w:t>dmin</w:t>
            </w:r>
            <w:r w:rsidR="00EA1BC8">
              <w:rPr>
                <w:rFonts w:asciiTheme="minorHAnsi" w:hAnsiTheme="minorHAnsi"/>
                <w:bCs/>
                <w:sz w:val="22"/>
                <w:szCs w:val="22"/>
              </w:rPr>
              <w:t>istrative</w:t>
            </w:r>
            <w:r w:rsidR="005537E4">
              <w:rPr>
                <w:rFonts w:asciiTheme="minorHAnsi" w:hAnsiTheme="minorHAnsi"/>
                <w:bCs/>
                <w:sz w:val="22"/>
                <w:szCs w:val="22"/>
              </w:rPr>
              <w:t xml:space="preserve"> staff</w:t>
            </w:r>
            <w:r w:rsidR="00137300">
              <w:rPr>
                <w:rFonts w:asciiTheme="minorHAnsi" w:hAnsiTheme="minorHAnsi"/>
                <w:bCs/>
                <w:sz w:val="22"/>
                <w:szCs w:val="22"/>
              </w:rPr>
              <w:t>,</w:t>
            </w:r>
            <w:r w:rsidR="00F6572B" w:rsidRPr="004946C9">
              <w:rPr>
                <w:rFonts w:asciiTheme="minorHAnsi" w:hAnsiTheme="minorHAnsi"/>
                <w:bCs/>
                <w:sz w:val="22"/>
                <w:szCs w:val="22"/>
              </w:rPr>
              <w:t xml:space="preserve"> </w:t>
            </w:r>
            <w:r w:rsidR="00A84B3D">
              <w:rPr>
                <w:rFonts w:asciiTheme="minorHAnsi" w:hAnsiTheme="minorHAnsi"/>
                <w:bCs/>
                <w:sz w:val="22"/>
                <w:szCs w:val="22"/>
              </w:rPr>
              <w:t>identification</w:t>
            </w:r>
            <w:r w:rsidR="004F0072">
              <w:rPr>
                <w:rFonts w:asciiTheme="minorHAnsi" w:hAnsiTheme="minorHAnsi"/>
                <w:bCs/>
                <w:sz w:val="22"/>
                <w:szCs w:val="22"/>
              </w:rPr>
              <w:t xml:space="preserve"> and prov</w:t>
            </w:r>
            <w:r w:rsidR="00A84B3D">
              <w:rPr>
                <w:rFonts w:asciiTheme="minorHAnsi" w:hAnsiTheme="minorHAnsi"/>
                <w:bCs/>
                <w:sz w:val="22"/>
                <w:szCs w:val="22"/>
              </w:rPr>
              <w:t>ision of</w:t>
            </w:r>
            <w:r w:rsidR="004F0072">
              <w:rPr>
                <w:rFonts w:asciiTheme="minorHAnsi" w:hAnsiTheme="minorHAnsi"/>
                <w:bCs/>
                <w:sz w:val="22"/>
                <w:szCs w:val="22"/>
              </w:rPr>
              <w:t xml:space="preserve"> </w:t>
            </w:r>
            <w:r w:rsidR="00AA6A95" w:rsidRPr="008D518C">
              <w:rPr>
                <w:rFonts w:asciiTheme="minorHAnsi" w:hAnsiTheme="minorHAnsi"/>
                <w:bCs/>
                <w:sz w:val="22"/>
                <w:szCs w:val="22"/>
              </w:rPr>
              <w:t>knowledge and training</w:t>
            </w:r>
            <w:r w:rsidR="00AA6A95">
              <w:rPr>
                <w:rFonts w:asciiTheme="minorHAnsi" w:hAnsiTheme="minorHAnsi"/>
                <w:bCs/>
                <w:sz w:val="22"/>
                <w:szCs w:val="22"/>
              </w:rPr>
              <w:t xml:space="preserve"> </w:t>
            </w:r>
            <w:r w:rsidR="00AA6A95" w:rsidRPr="008D518C">
              <w:rPr>
                <w:rFonts w:asciiTheme="minorHAnsi" w:hAnsiTheme="minorHAnsi"/>
                <w:bCs/>
                <w:sz w:val="22"/>
                <w:szCs w:val="22"/>
              </w:rPr>
              <w:t>opportunities</w:t>
            </w:r>
            <w:r w:rsidR="00EA1BC8">
              <w:rPr>
                <w:rFonts w:asciiTheme="minorHAnsi" w:hAnsiTheme="minorHAnsi"/>
                <w:bCs/>
                <w:sz w:val="22"/>
                <w:szCs w:val="22"/>
              </w:rPr>
              <w:t xml:space="preserve"> as necessary</w:t>
            </w:r>
            <w:r w:rsidR="00AA6A95">
              <w:rPr>
                <w:rFonts w:asciiTheme="minorHAnsi" w:hAnsiTheme="minorHAnsi"/>
                <w:bCs/>
                <w:sz w:val="22"/>
                <w:szCs w:val="22"/>
              </w:rPr>
              <w:t xml:space="preserve">, </w:t>
            </w:r>
            <w:r w:rsidR="005D3DF6">
              <w:rPr>
                <w:rFonts w:asciiTheme="minorHAnsi" w:hAnsiTheme="minorHAnsi"/>
                <w:bCs/>
                <w:sz w:val="22"/>
                <w:szCs w:val="22"/>
              </w:rPr>
              <w:t xml:space="preserve">planning and organization of workloads, </w:t>
            </w:r>
            <w:r w:rsidR="00E73B03">
              <w:rPr>
                <w:rFonts w:asciiTheme="minorHAnsi" w:hAnsiTheme="minorHAnsi"/>
                <w:bCs/>
                <w:sz w:val="22"/>
                <w:szCs w:val="22"/>
              </w:rPr>
              <w:t>management of annual leave</w:t>
            </w:r>
            <w:r w:rsidR="00E73B03" w:rsidRPr="004946C9">
              <w:rPr>
                <w:rFonts w:asciiTheme="minorHAnsi" w:hAnsiTheme="minorHAnsi"/>
                <w:bCs/>
                <w:sz w:val="22"/>
                <w:szCs w:val="22"/>
              </w:rPr>
              <w:t xml:space="preserve"> and </w:t>
            </w:r>
            <w:r w:rsidR="00EA1BC8">
              <w:rPr>
                <w:rFonts w:asciiTheme="minorHAnsi" w:hAnsiTheme="minorHAnsi"/>
                <w:bCs/>
                <w:sz w:val="22"/>
                <w:szCs w:val="22"/>
              </w:rPr>
              <w:t>necessary</w:t>
            </w:r>
            <w:r w:rsidR="00EA1BC8" w:rsidRPr="004946C9">
              <w:rPr>
                <w:rFonts w:asciiTheme="minorHAnsi" w:hAnsiTheme="minorHAnsi"/>
                <w:bCs/>
                <w:sz w:val="22"/>
                <w:szCs w:val="22"/>
              </w:rPr>
              <w:t xml:space="preserve"> </w:t>
            </w:r>
            <w:r w:rsidR="00E73B03" w:rsidRPr="004946C9">
              <w:rPr>
                <w:rFonts w:asciiTheme="minorHAnsi" w:hAnsiTheme="minorHAnsi"/>
                <w:bCs/>
                <w:sz w:val="22"/>
                <w:szCs w:val="22"/>
              </w:rPr>
              <w:t>cover</w:t>
            </w:r>
            <w:r w:rsidR="00E73B03">
              <w:rPr>
                <w:rFonts w:asciiTheme="minorHAnsi" w:hAnsiTheme="minorHAnsi"/>
                <w:bCs/>
                <w:sz w:val="22"/>
                <w:szCs w:val="22"/>
              </w:rPr>
              <w:t xml:space="preserve">, </w:t>
            </w:r>
            <w:r w:rsidR="00E73B03" w:rsidRPr="004946C9">
              <w:rPr>
                <w:rFonts w:asciiTheme="minorHAnsi" w:hAnsiTheme="minorHAnsi"/>
                <w:bCs/>
                <w:sz w:val="22"/>
                <w:szCs w:val="22"/>
              </w:rPr>
              <w:t>sickness &amp; absence reporting</w:t>
            </w:r>
            <w:r w:rsidR="00E73B03">
              <w:rPr>
                <w:rFonts w:asciiTheme="minorHAnsi" w:hAnsiTheme="minorHAnsi"/>
                <w:bCs/>
                <w:sz w:val="22"/>
                <w:szCs w:val="22"/>
              </w:rPr>
              <w:t xml:space="preserve">, </w:t>
            </w:r>
            <w:r w:rsidR="00E416F2">
              <w:rPr>
                <w:rFonts w:asciiTheme="minorHAnsi" w:hAnsiTheme="minorHAnsi"/>
                <w:bCs/>
                <w:sz w:val="22"/>
                <w:szCs w:val="22"/>
              </w:rPr>
              <w:t>performance &amp; development discussions</w:t>
            </w:r>
            <w:r w:rsidR="00A411D2" w:rsidRPr="004946C9">
              <w:rPr>
                <w:rFonts w:asciiTheme="minorHAnsi" w:hAnsiTheme="minorHAnsi"/>
                <w:bCs/>
                <w:sz w:val="22"/>
                <w:szCs w:val="22"/>
              </w:rPr>
              <w:t>.</w:t>
            </w:r>
          </w:p>
          <w:p w14:paraId="6E3499FC" w14:textId="1AB1E36A" w:rsidR="00B264D1" w:rsidRDefault="00FB7DDB" w:rsidP="00021548">
            <w:pPr>
              <w:pStyle w:val="ListParagraph"/>
              <w:numPr>
                <w:ilvl w:val="0"/>
                <w:numId w:val="17"/>
              </w:numPr>
              <w:jc w:val="both"/>
              <w:rPr>
                <w:rFonts w:asciiTheme="minorHAnsi" w:hAnsiTheme="minorHAnsi"/>
                <w:bCs/>
                <w:sz w:val="22"/>
                <w:szCs w:val="22"/>
              </w:rPr>
            </w:pPr>
            <w:r>
              <w:rPr>
                <w:rFonts w:asciiTheme="minorHAnsi" w:hAnsiTheme="minorHAnsi"/>
                <w:bCs/>
                <w:sz w:val="22"/>
                <w:szCs w:val="22"/>
              </w:rPr>
              <w:lastRenderedPageBreak/>
              <w:t>To</w:t>
            </w:r>
            <w:r w:rsidRPr="00FB7DDB">
              <w:rPr>
                <w:rFonts w:asciiTheme="minorHAnsi" w:hAnsiTheme="minorHAnsi"/>
                <w:bCs/>
                <w:sz w:val="22"/>
                <w:szCs w:val="22"/>
              </w:rPr>
              <w:t xml:space="preserve"> ensure </w:t>
            </w:r>
            <w:r w:rsidR="008603A3" w:rsidRPr="00D2185A">
              <w:rPr>
                <w:rFonts w:ascii="Calibri" w:hAnsi="Calibri"/>
                <w:sz w:val="22"/>
                <w:szCs w:val="22"/>
              </w:rPr>
              <w:t>excellent patient care</w:t>
            </w:r>
            <w:r w:rsidR="008603A3">
              <w:rPr>
                <w:rFonts w:ascii="Calibri" w:hAnsi="Calibri"/>
                <w:sz w:val="22"/>
                <w:szCs w:val="22"/>
              </w:rPr>
              <w:t xml:space="preserve">, including </w:t>
            </w:r>
            <w:r w:rsidR="00EA1BC8">
              <w:rPr>
                <w:rFonts w:ascii="Calibri" w:hAnsi="Calibri"/>
                <w:sz w:val="22"/>
                <w:szCs w:val="22"/>
              </w:rPr>
              <w:t>adherence to</w:t>
            </w:r>
            <w:r w:rsidR="008603A3">
              <w:rPr>
                <w:rFonts w:ascii="Calibri" w:hAnsi="Calibri"/>
                <w:sz w:val="22"/>
                <w:szCs w:val="22"/>
              </w:rPr>
              <w:t xml:space="preserve"> </w:t>
            </w:r>
            <w:r w:rsidRPr="00FB7DDB">
              <w:rPr>
                <w:rFonts w:asciiTheme="minorHAnsi" w:hAnsiTheme="minorHAnsi"/>
                <w:bCs/>
                <w:sz w:val="22"/>
                <w:szCs w:val="22"/>
              </w:rPr>
              <w:t>all patient care standards</w:t>
            </w:r>
            <w:r w:rsidR="00A97705">
              <w:rPr>
                <w:rFonts w:asciiTheme="minorHAnsi" w:hAnsiTheme="minorHAnsi"/>
                <w:bCs/>
                <w:sz w:val="22"/>
                <w:szCs w:val="22"/>
              </w:rPr>
              <w:t xml:space="preserve"> in alignment with s</w:t>
            </w:r>
            <w:r w:rsidRPr="00FB7DDB">
              <w:rPr>
                <w:rFonts w:asciiTheme="minorHAnsi" w:hAnsiTheme="minorHAnsi"/>
                <w:bCs/>
                <w:sz w:val="22"/>
                <w:szCs w:val="22"/>
              </w:rPr>
              <w:t>tatutory requirements, health and safety regulations</w:t>
            </w:r>
            <w:r w:rsidR="00A97705">
              <w:rPr>
                <w:rFonts w:asciiTheme="minorHAnsi" w:hAnsiTheme="minorHAnsi"/>
                <w:bCs/>
                <w:sz w:val="22"/>
                <w:szCs w:val="22"/>
              </w:rPr>
              <w:t xml:space="preserve"> and</w:t>
            </w:r>
            <w:r w:rsidRPr="00FB7DDB">
              <w:rPr>
                <w:rFonts w:asciiTheme="minorHAnsi" w:hAnsiTheme="minorHAnsi"/>
                <w:bCs/>
                <w:sz w:val="22"/>
                <w:szCs w:val="22"/>
              </w:rPr>
              <w:t xml:space="preserve"> data protection, </w:t>
            </w:r>
            <w:r w:rsidR="00B264D1">
              <w:rPr>
                <w:rFonts w:asciiTheme="minorHAnsi" w:hAnsiTheme="minorHAnsi"/>
                <w:bCs/>
                <w:sz w:val="22"/>
                <w:szCs w:val="22"/>
              </w:rPr>
              <w:t xml:space="preserve">compliance with </w:t>
            </w:r>
            <w:r w:rsidR="00B264D1" w:rsidRPr="00FB7DDB">
              <w:rPr>
                <w:rFonts w:asciiTheme="minorHAnsi" w:hAnsiTheme="minorHAnsi"/>
                <w:bCs/>
                <w:sz w:val="22"/>
                <w:szCs w:val="22"/>
              </w:rPr>
              <w:t>insurance requirements</w:t>
            </w:r>
            <w:r w:rsidR="008B3230">
              <w:rPr>
                <w:rFonts w:asciiTheme="minorHAnsi" w:hAnsiTheme="minorHAnsi"/>
                <w:bCs/>
                <w:sz w:val="22"/>
                <w:szCs w:val="22"/>
              </w:rPr>
              <w:t>, implementation of risk assessments</w:t>
            </w:r>
            <w:r w:rsidR="00833825">
              <w:rPr>
                <w:rFonts w:asciiTheme="minorHAnsi" w:hAnsiTheme="minorHAnsi"/>
                <w:bCs/>
                <w:sz w:val="22"/>
                <w:szCs w:val="22"/>
              </w:rPr>
              <w:t xml:space="preserve"> and </w:t>
            </w:r>
            <w:r w:rsidR="00AD13EA">
              <w:rPr>
                <w:rFonts w:asciiTheme="minorHAnsi" w:hAnsiTheme="minorHAnsi"/>
                <w:bCs/>
                <w:sz w:val="22"/>
                <w:szCs w:val="22"/>
              </w:rPr>
              <w:t>complaint handling</w:t>
            </w:r>
            <w:r w:rsidR="00833825">
              <w:rPr>
                <w:rFonts w:asciiTheme="minorHAnsi" w:hAnsiTheme="minorHAnsi"/>
                <w:bCs/>
                <w:sz w:val="22"/>
                <w:szCs w:val="22"/>
              </w:rPr>
              <w:t xml:space="preserve"> and reporting.</w:t>
            </w:r>
          </w:p>
          <w:p w14:paraId="0677B80A" w14:textId="49074FE4" w:rsidR="00B264D1" w:rsidRDefault="007F7D05" w:rsidP="00021548">
            <w:pPr>
              <w:pStyle w:val="ListParagraph"/>
              <w:numPr>
                <w:ilvl w:val="0"/>
                <w:numId w:val="17"/>
              </w:numPr>
              <w:jc w:val="both"/>
              <w:rPr>
                <w:rFonts w:asciiTheme="minorHAnsi" w:hAnsiTheme="minorHAnsi"/>
                <w:bCs/>
                <w:sz w:val="22"/>
                <w:szCs w:val="22"/>
              </w:rPr>
            </w:pPr>
            <w:r>
              <w:rPr>
                <w:rFonts w:asciiTheme="minorHAnsi" w:hAnsiTheme="minorHAnsi"/>
                <w:bCs/>
                <w:sz w:val="22"/>
                <w:szCs w:val="22"/>
              </w:rPr>
              <w:t>To</w:t>
            </w:r>
            <w:r w:rsidR="0072609F" w:rsidRPr="0072609F">
              <w:rPr>
                <w:rFonts w:asciiTheme="minorHAnsi" w:hAnsiTheme="minorHAnsi"/>
                <w:bCs/>
                <w:sz w:val="22"/>
                <w:szCs w:val="22"/>
              </w:rPr>
              <w:t xml:space="preserve"> develop</w:t>
            </w:r>
            <w:r w:rsidR="00EE27DE">
              <w:rPr>
                <w:rFonts w:asciiTheme="minorHAnsi" w:hAnsiTheme="minorHAnsi"/>
                <w:bCs/>
                <w:sz w:val="22"/>
                <w:szCs w:val="22"/>
              </w:rPr>
              <w:t xml:space="preserve">, </w:t>
            </w:r>
            <w:r>
              <w:rPr>
                <w:rFonts w:asciiTheme="minorHAnsi" w:hAnsiTheme="minorHAnsi"/>
                <w:bCs/>
                <w:sz w:val="22"/>
                <w:szCs w:val="22"/>
              </w:rPr>
              <w:t>imple</w:t>
            </w:r>
            <w:r w:rsidR="00EE27DE">
              <w:rPr>
                <w:rFonts w:asciiTheme="minorHAnsi" w:hAnsiTheme="minorHAnsi"/>
                <w:bCs/>
                <w:sz w:val="22"/>
                <w:szCs w:val="22"/>
              </w:rPr>
              <w:t>ment and review</w:t>
            </w:r>
            <w:r w:rsidR="0072609F" w:rsidRPr="0072609F">
              <w:rPr>
                <w:rFonts w:asciiTheme="minorHAnsi" w:hAnsiTheme="minorHAnsi"/>
                <w:bCs/>
                <w:sz w:val="22"/>
                <w:szCs w:val="22"/>
              </w:rPr>
              <w:t xml:space="preserve"> a strategic plan to guide the work and development of the Vision Centre in close collaboration with the Head of Department and aligned with Departmental</w:t>
            </w:r>
            <w:r w:rsidR="00EE27DE">
              <w:rPr>
                <w:rFonts w:asciiTheme="minorHAnsi" w:hAnsiTheme="minorHAnsi"/>
                <w:bCs/>
                <w:sz w:val="22"/>
                <w:szCs w:val="22"/>
              </w:rPr>
              <w:t>, School and University</w:t>
            </w:r>
            <w:r w:rsidR="0072609F" w:rsidRPr="0072609F">
              <w:rPr>
                <w:rFonts w:asciiTheme="minorHAnsi" w:hAnsiTheme="minorHAnsi"/>
                <w:bCs/>
                <w:sz w:val="22"/>
                <w:szCs w:val="22"/>
              </w:rPr>
              <w:t xml:space="preserve"> </w:t>
            </w:r>
            <w:r w:rsidR="004F0858">
              <w:rPr>
                <w:rFonts w:asciiTheme="minorHAnsi" w:hAnsiTheme="minorHAnsi"/>
                <w:bCs/>
                <w:sz w:val="22"/>
                <w:szCs w:val="22"/>
              </w:rPr>
              <w:t>p</w:t>
            </w:r>
            <w:r w:rsidR="0072609F" w:rsidRPr="0072609F">
              <w:rPr>
                <w:rFonts w:asciiTheme="minorHAnsi" w:hAnsiTheme="minorHAnsi"/>
                <w:bCs/>
                <w:sz w:val="22"/>
                <w:szCs w:val="22"/>
              </w:rPr>
              <w:t>lan</w:t>
            </w:r>
            <w:r w:rsidR="00EE27DE">
              <w:rPr>
                <w:rFonts w:asciiTheme="minorHAnsi" w:hAnsiTheme="minorHAnsi"/>
                <w:bCs/>
                <w:sz w:val="22"/>
                <w:szCs w:val="22"/>
              </w:rPr>
              <w:t>s</w:t>
            </w:r>
            <w:r w:rsidR="0072609F" w:rsidRPr="0072609F">
              <w:rPr>
                <w:rFonts w:asciiTheme="minorHAnsi" w:hAnsiTheme="minorHAnsi"/>
                <w:bCs/>
                <w:sz w:val="22"/>
                <w:szCs w:val="22"/>
              </w:rPr>
              <w:t xml:space="preserve">.  </w:t>
            </w:r>
          </w:p>
          <w:p w14:paraId="10CCC245" w14:textId="5404244F" w:rsidR="00B66A2D" w:rsidRDefault="00B66A2D" w:rsidP="00021548">
            <w:pPr>
              <w:pStyle w:val="ListParagraph"/>
              <w:numPr>
                <w:ilvl w:val="0"/>
                <w:numId w:val="17"/>
              </w:numPr>
              <w:jc w:val="both"/>
              <w:rPr>
                <w:rFonts w:asciiTheme="minorHAnsi" w:hAnsiTheme="minorHAnsi"/>
                <w:bCs/>
                <w:sz w:val="22"/>
                <w:szCs w:val="22"/>
              </w:rPr>
            </w:pPr>
            <w:r>
              <w:rPr>
                <w:rFonts w:asciiTheme="minorHAnsi" w:hAnsiTheme="minorHAnsi"/>
                <w:bCs/>
                <w:sz w:val="22"/>
                <w:szCs w:val="22"/>
              </w:rPr>
              <w:t>To</w:t>
            </w:r>
            <w:r w:rsidRPr="00B66A2D">
              <w:rPr>
                <w:rFonts w:asciiTheme="minorHAnsi" w:hAnsiTheme="minorHAnsi"/>
                <w:bCs/>
                <w:sz w:val="22"/>
                <w:szCs w:val="22"/>
              </w:rPr>
              <w:t xml:space="preserve"> generat</w:t>
            </w:r>
            <w:r>
              <w:rPr>
                <w:rFonts w:asciiTheme="minorHAnsi" w:hAnsiTheme="minorHAnsi"/>
                <w:bCs/>
                <w:sz w:val="22"/>
                <w:szCs w:val="22"/>
              </w:rPr>
              <w:t>e</w:t>
            </w:r>
            <w:r w:rsidRPr="00B66A2D">
              <w:rPr>
                <w:rFonts w:asciiTheme="minorHAnsi" w:hAnsiTheme="minorHAnsi"/>
                <w:bCs/>
                <w:sz w:val="22"/>
                <w:szCs w:val="22"/>
              </w:rPr>
              <w:t>, analy</w:t>
            </w:r>
            <w:r>
              <w:rPr>
                <w:rFonts w:asciiTheme="minorHAnsi" w:hAnsiTheme="minorHAnsi"/>
                <w:bCs/>
                <w:sz w:val="22"/>
                <w:szCs w:val="22"/>
              </w:rPr>
              <w:t>ze</w:t>
            </w:r>
            <w:r w:rsidRPr="00B66A2D">
              <w:rPr>
                <w:rFonts w:asciiTheme="minorHAnsi" w:hAnsiTheme="minorHAnsi"/>
                <w:bCs/>
                <w:sz w:val="22"/>
                <w:szCs w:val="22"/>
              </w:rPr>
              <w:t xml:space="preserve"> and present </w:t>
            </w:r>
            <w:r w:rsidR="005537E4">
              <w:rPr>
                <w:rFonts w:asciiTheme="minorHAnsi" w:hAnsiTheme="minorHAnsi"/>
                <w:bCs/>
                <w:sz w:val="22"/>
                <w:szCs w:val="22"/>
              </w:rPr>
              <w:t xml:space="preserve">Vision Centre </w:t>
            </w:r>
            <w:r w:rsidRPr="00B66A2D">
              <w:rPr>
                <w:rFonts w:asciiTheme="minorHAnsi" w:hAnsiTheme="minorHAnsi"/>
                <w:bCs/>
                <w:sz w:val="22"/>
                <w:szCs w:val="22"/>
              </w:rPr>
              <w:t>financial information, meeting monthly with Head of Department and senior staff members to discuss VC operations, finance, staffing, clinical issues, new developments</w:t>
            </w:r>
            <w:r w:rsidR="0048296C">
              <w:rPr>
                <w:rFonts w:asciiTheme="minorHAnsi" w:hAnsiTheme="minorHAnsi"/>
                <w:bCs/>
                <w:sz w:val="22"/>
                <w:szCs w:val="22"/>
              </w:rPr>
              <w:t xml:space="preserve"> and </w:t>
            </w:r>
            <w:r w:rsidRPr="00B66A2D">
              <w:rPr>
                <w:rFonts w:asciiTheme="minorHAnsi" w:hAnsiTheme="minorHAnsi"/>
                <w:bCs/>
                <w:sz w:val="22"/>
                <w:szCs w:val="22"/>
              </w:rPr>
              <w:t>forward plans.</w:t>
            </w:r>
          </w:p>
          <w:p w14:paraId="59BDA5F3" w14:textId="01E4F317" w:rsidR="0048296C" w:rsidRDefault="00296396" w:rsidP="00021548">
            <w:pPr>
              <w:pStyle w:val="ListParagraph"/>
              <w:numPr>
                <w:ilvl w:val="0"/>
                <w:numId w:val="17"/>
              </w:numPr>
              <w:jc w:val="both"/>
              <w:rPr>
                <w:rFonts w:asciiTheme="minorHAnsi" w:hAnsiTheme="minorHAnsi"/>
                <w:bCs/>
                <w:sz w:val="22"/>
                <w:szCs w:val="22"/>
              </w:rPr>
            </w:pPr>
            <w:r>
              <w:rPr>
                <w:rFonts w:asciiTheme="minorHAnsi" w:hAnsiTheme="minorHAnsi"/>
                <w:bCs/>
                <w:sz w:val="22"/>
                <w:szCs w:val="22"/>
              </w:rPr>
              <w:t>To</w:t>
            </w:r>
            <w:r w:rsidRPr="00296396">
              <w:rPr>
                <w:rFonts w:asciiTheme="minorHAnsi" w:hAnsiTheme="minorHAnsi"/>
                <w:bCs/>
                <w:sz w:val="22"/>
                <w:szCs w:val="22"/>
              </w:rPr>
              <w:t xml:space="preserve"> lead the marketing and promotion of the </w:t>
            </w:r>
            <w:r w:rsidR="005537E4">
              <w:rPr>
                <w:rFonts w:asciiTheme="minorHAnsi" w:hAnsiTheme="minorHAnsi"/>
                <w:bCs/>
                <w:sz w:val="22"/>
                <w:szCs w:val="22"/>
              </w:rPr>
              <w:t xml:space="preserve">Vision Centre </w:t>
            </w:r>
            <w:r w:rsidRPr="00296396">
              <w:rPr>
                <w:rFonts w:asciiTheme="minorHAnsi" w:hAnsiTheme="minorHAnsi"/>
                <w:bCs/>
                <w:sz w:val="22"/>
                <w:szCs w:val="22"/>
              </w:rPr>
              <w:t>and its services, both internally within GCU to increase its visibility and externally in collaboration with relevant stakeholders.</w:t>
            </w:r>
          </w:p>
          <w:p w14:paraId="65946406" w14:textId="2C533DE2" w:rsidR="00AD13EA" w:rsidRDefault="00C43569" w:rsidP="00AD7E93">
            <w:pPr>
              <w:pStyle w:val="ListParagraph"/>
              <w:numPr>
                <w:ilvl w:val="0"/>
                <w:numId w:val="17"/>
              </w:numPr>
              <w:jc w:val="both"/>
              <w:rPr>
                <w:rFonts w:asciiTheme="minorHAnsi" w:hAnsiTheme="minorHAnsi"/>
                <w:bCs/>
                <w:sz w:val="22"/>
                <w:szCs w:val="22"/>
              </w:rPr>
            </w:pPr>
            <w:r w:rsidRPr="0031695B">
              <w:rPr>
                <w:rFonts w:asciiTheme="minorHAnsi" w:hAnsiTheme="minorHAnsi"/>
                <w:bCs/>
                <w:sz w:val="22"/>
                <w:szCs w:val="22"/>
              </w:rPr>
              <w:t xml:space="preserve">To work closely with the </w:t>
            </w:r>
            <w:r w:rsidR="005537E4">
              <w:rPr>
                <w:rFonts w:asciiTheme="minorHAnsi" w:hAnsiTheme="minorHAnsi"/>
                <w:bCs/>
                <w:sz w:val="22"/>
                <w:szCs w:val="22"/>
              </w:rPr>
              <w:t xml:space="preserve">Vision Centre </w:t>
            </w:r>
            <w:r w:rsidRPr="0031695B">
              <w:rPr>
                <w:rFonts w:asciiTheme="minorHAnsi" w:hAnsiTheme="minorHAnsi"/>
                <w:bCs/>
                <w:sz w:val="22"/>
                <w:szCs w:val="22"/>
              </w:rPr>
              <w:t xml:space="preserve">Academic lead to ensure </w:t>
            </w:r>
            <w:r w:rsidR="00F059E1">
              <w:rPr>
                <w:rFonts w:asciiTheme="minorHAnsi" w:hAnsiTheme="minorHAnsi"/>
                <w:bCs/>
                <w:sz w:val="22"/>
                <w:szCs w:val="22"/>
              </w:rPr>
              <w:t>a</w:t>
            </w:r>
            <w:r w:rsidRPr="0031695B">
              <w:rPr>
                <w:rFonts w:asciiTheme="minorHAnsi" w:hAnsiTheme="minorHAnsi"/>
                <w:bCs/>
                <w:sz w:val="22"/>
                <w:szCs w:val="22"/>
              </w:rPr>
              <w:t xml:space="preserve"> patient base </w:t>
            </w:r>
            <w:r w:rsidR="00F059E1">
              <w:rPr>
                <w:rFonts w:asciiTheme="minorHAnsi" w:hAnsiTheme="minorHAnsi"/>
                <w:bCs/>
                <w:sz w:val="22"/>
                <w:szCs w:val="22"/>
              </w:rPr>
              <w:t>that</w:t>
            </w:r>
            <w:r w:rsidRPr="0031695B">
              <w:rPr>
                <w:rFonts w:asciiTheme="minorHAnsi" w:hAnsiTheme="minorHAnsi"/>
                <w:bCs/>
                <w:sz w:val="22"/>
                <w:szCs w:val="22"/>
              </w:rPr>
              <w:t xml:space="preserve"> provide</w:t>
            </w:r>
            <w:r w:rsidR="00F059E1">
              <w:rPr>
                <w:rFonts w:asciiTheme="minorHAnsi" w:hAnsiTheme="minorHAnsi"/>
                <w:bCs/>
                <w:sz w:val="22"/>
                <w:szCs w:val="22"/>
              </w:rPr>
              <w:t>s</w:t>
            </w:r>
            <w:r w:rsidRPr="0031695B">
              <w:rPr>
                <w:rFonts w:asciiTheme="minorHAnsi" w:hAnsiTheme="minorHAnsi"/>
                <w:bCs/>
                <w:sz w:val="22"/>
                <w:szCs w:val="22"/>
              </w:rPr>
              <w:t xml:space="preserve"> students with the variety of experiences required to satisfy statutory body requirements and enhance the student experience.  </w:t>
            </w:r>
          </w:p>
          <w:p w14:paraId="226CCD53" w14:textId="78AEABD8" w:rsidR="0031695B" w:rsidRDefault="00CF63A0" w:rsidP="00AD7E93">
            <w:pPr>
              <w:pStyle w:val="ListParagraph"/>
              <w:numPr>
                <w:ilvl w:val="0"/>
                <w:numId w:val="17"/>
              </w:numPr>
              <w:jc w:val="both"/>
              <w:rPr>
                <w:rFonts w:asciiTheme="minorHAnsi" w:hAnsiTheme="minorHAnsi"/>
                <w:bCs/>
                <w:sz w:val="22"/>
                <w:szCs w:val="22"/>
              </w:rPr>
            </w:pPr>
            <w:r>
              <w:rPr>
                <w:rFonts w:asciiTheme="minorHAnsi" w:hAnsiTheme="minorHAnsi"/>
                <w:bCs/>
                <w:sz w:val="22"/>
                <w:szCs w:val="22"/>
              </w:rPr>
              <w:t>To</w:t>
            </w:r>
            <w:r w:rsidRPr="00CF63A0">
              <w:rPr>
                <w:rFonts w:asciiTheme="minorHAnsi" w:hAnsiTheme="minorHAnsi"/>
                <w:bCs/>
                <w:sz w:val="22"/>
                <w:szCs w:val="22"/>
              </w:rPr>
              <w:t xml:space="preserve"> approve</w:t>
            </w:r>
            <w:r w:rsidR="00DD7B18">
              <w:rPr>
                <w:rFonts w:asciiTheme="minorHAnsi" w:hAnsiTheme="minorHAnsi"/>
                <w:bCs/>
                <w:sz w:val="22"/>
                <w:szCs w:val="22"/>
              </w:rPr>
              <w:t xml:space="preserve"> expenditure </w:t>
            </w:r>
            <w:r w:rsidRPr="00CF63A0">
              <w:rPr>
                <w:rFonts w:asciiTheme="minorHAnsi" w:hAnsiTheme="minorHAnsi"/>
                <w:bCs/>
                <w:sz w:val="22"/>
                <w:szCs w:val="22"/>
              </w:rPr>
              <w:t xml:space="preserve">and </w:t>
            </w:r>
            <w:r w:rsidR="00DD7B18">
              <w:rPr>
                <w:rFonts w:asciiTheme="minorHAnsi" w:hAnsiTheme="minorHAnsi"/>
                <w:bCs/>
                <w:sz w:val="22"/>
                <w:szCs w:val="22"/>
              </w:rPr>
              <w:t xml:space="preserve">assume </w:t>
            </w:r>
            <w:r w:rsidRPr="00CF63A0">
              <w:rPr>
                <w:rFonts w:asciiTheme="minorHAnsi" w:hAnsiTheme="minorHAnsi"/>
                <w:bCs/>
                <w:sz w:val="22"/>
                <w:szCs w:val="22"/>
              </w:rPr>
              <w:t>responsib</w:t>
            </w:r>
            <w:r w:rsidR="00DD7B18">
              <w:rPr>
                <w:rFonts w:asciiTheme="minorHAnsi" w:hAnsiTheme="minorHAnsi"/>
                <w:bCs/>
                <w:sz w:val="22"/>
                <w:szCs w:val="22"/>
              </w:rPr>
              <w:t>ility</w:t>
            </w:r>
            <w:r w:rsidRPr="00CF63A0">
              <w:rPr>
                <w:rFonts w:asciiTheme="minorHAnsi" w:hAnsiTheme="minorHAnsi"/>
                <w:bCs/>
                <w:sz w:val="22"/>
                <w:szCs w:val="22"/>
              </w:rPr>
              <w:t xml:space="preserve"> to purchase items required for Vision Centre and clinical use </w:t>
            </w:r>
            <w:r w:rsidR="00516FE4">
              <w:rPr>
                <w:rFonts w:asciiTheme="minorHAnsi" w:hAnsiTheme="minorHAnsi"/>
                <w:bCs/>
                <w:sz w:val="22"/>
                <w:szCs w:val="22"/>
              </w:rPr>
              <w:t xml:space="preserve">including </w:t>
            </w:r>
            <w:r w:rsidRPr="00CF63A0">
              <w:rPr>
                <w:rFonts w:asciiTheme="minorHAnsi" w:hAnsiTheme="minorHAnsi"/>
                <w:bCs/>
                <w:sz w:val="22"/>
                <w:szCs w:val="22"/>
              </w:rPr>
              <w:t>frames, lenses, solutions, drops/medications, equipment, teaching aids</w:t>
            </w:r>
            <w:r w:rsidR="00516FE4">
              <w:rPr>
                <w:rFonts w:asciiTheme="minorHAnsi" w:hAnsiTheme="minorHAnsi"/>
                <w:bCs/>
                <w:sz w:val="22"/>
                <w:szCs w:val="22"/>
              </w:rPr>
              <w:t>.</w:t>
            </w:r>
          </w:p>
          <w:p w14:paraId="14C49947" w14:textId="1BC53848" w:rsidR="00795B85" w:rsidRPr="00795B85" w:rsidRDefault="00795B85" w:rsidP="00AD7E93">
            <w:pPr>
              <w:pStyle w:val="ListParagraph"/>
              <w:numPr>
                <w:ilvl w:val="0"/>
                <w:numId w:val="17"/>
              </w:numPr>
              <w:jc w:val="both"/>
              <w:rPr>
                <w:rFonts w:asciiTheme="minorHAnsi" w:hAnsiTheme="minorHAnsi"/>
                <w:bCs/>
                <w:sz w:val="22"/>
                <w:szCs w:val="22"/>
              </w:rPr>
            </w:pPr>
            <w:r>
              <w:rPr>
                <w:rFonts w:asciiTheme="minorHAnsi" w:hAnsiTheme="minorHAnsi"/>
                <w:bCs/>
                <w:sz w:val="22"/>
                <w:szCs w:val="22"/>
              </w:rPr>
              <w:t xml:space="preserve">To lead </w:t>
            </w:r>
            <w:r>
              <w:rPr>
                <w:rFonts w:ascii="Calibri" w:hAnsi="Calibri"/>
                <w:sz w:val="22"/>
                <w:szCs w:val="22"/>
              </w:rPr>
              <w:t>the</w:t>
            </w:r>
            <w:r w:rsidRPr="00D2185A">
              <w:rPr>
                <w:rFonts w:ascii="Calibri" w:hAnsi="Calibri"/>
                <w:sz w:val="22"/>
                <w:szCs w:val="22"/>
              </w:rPr>
              <w:t xml:space="preserve"> </w:t>
            </w:r>
            <w:r w:rsidR="002074F2">
              <w:rPr>
                <w:rFonts w:asciiTheme="minorHAnsi" w:hAnsiTheme="minorHAnsi"/>
                <w:bCs/>
                <w:sz w:val="22"/>
                <w:szCs w:val="22"/>
              </w:rPr>
              <w:t xml:space="preserve">Vision Centre </w:t>
            </w:r>
            <w:r w:rsidRPr="00D2185A">
              <w:rPr>
                <w:rFonts w:ascii="Calibri" w:hAnsi="Calibri"/>
                <w:sz w:val="22"/>
                <w:szCs w:val="22"/>
              </w:rPr>
              <w:t>spectacle dispensing service</w:t>
            </w:r>
            <w:r w:rsidR="008E49C5">
              <w:rPr>
                <w:rFonts w:ascii="Calibri" w:hAnsi="Calibri"/>
                <w:sz w:val="22"/>
                <w:szCs w:val="22"/>
              </w:rPr>
              <w:t xml:space="preserve"> and participate in regular dispensing ac</w:t>
            </w:r>
            <w:r w:rsidR="00D72748">
              <w:rPr>
                <w:rFonts w:ascii="Calibri" w:hAnsi="Calibri"/>
                <w:sz w:val="22"/>
                <w:szCs w:val="22"/>
              </w:rPr>
              <w:t>tivities</w:t>
            </w:r>
            <w:r w:rsidR="003A14A6">
              <w:rPr>
                <w:rFonts w:ascii="Calibri" w:hAnsi="Calibri"/>
                <w:sz w:val="22"/>
                <w:szCs w:val="22"/>
              </w:rPr>
              <w:t>.</w:t>
            </w:r>
          </w:p>
          <w:p w14:paraId="59136A8A" w14:textId="3D9E74B0" w:rsidR="00B42960" w:rsidRPr="00181A5F" w:rsidRDefault="00795B85" w:rsidP="00B66A2D">
            <w:pPr>
              <w:pStyle w:val="ListParagraph"/>
              <w:numPr>
                <w:ilvl w:val="0"/>
                <w:numId w:val="17"/>
              </w:numPr>
              <w:jc w:val="both"/>
              <w:rPr>
                <w:rFonts w:asciiTheme="minorHAnsi" w:hAnsiTheme="minorHAnsi" w:cstheme="minorHAnsi"/>
                <w:bCs/>
                <w:sz w:val="22"/>
                <w:szCs w:val="22"/>
              </w:rPr>
            </w:pPr>
            <w:r w:rsidRPr="00181A5F">
              <w:rPr>
                <w:rFonts w:asciiTheme="minorHAnsi" w:hAnsiTheme="minorHAnsi" w:cstheme="minorHAnsi"/>
                <w:bCs/>
                <w:sz w:val="22"/>
                <w:szCs w:val="22"/>
              </w:rPr>
              <w:t xml:space="preserve">To </w:t>
            </w:r>
            <w:r w:rsidR="0072040D" w:rsidRPr="00181A5F">
              <w:rPr>
                <w:rFonts w:asciiTheme="minorHAnsi" w:hAnsiTheme="minorHAnsi" w:cstheme="minorHAnsi"/>
                <w:bCs/>
                <w:sz w:val="22"/>
                <w:szCs w:val="22"/>
              </w:rPr>
              <w:t xml:space="preserve">participate in </w:t>
            </w:r>
            <w:r w:rsidR="008727D2" w:rsidRPr="00181A5F">
              <w:rPr>
                <w:rFonts w:asciiTheme="minorHAnsi" w:hAnsiTheme="minorHAnsi" w:cstheme="minorHAnsi"/>
                <w:bCs/>
                <w:sz w:val="22"/>
                <w:szCs w:val="22"/>
              </w:rPr>
              <w:t xml:space="preserve">the design, delivery and assessment of </w:t>
            </w:r>
            <w:r w:rsidR="0072040D" w:rsidRPr="00181A5F">
              <w:rPr>
                <w:rFonts w:asciiTheme="minorHAnsi" w:hAnsiTheme="minorHAnsi" w:cstheme="minorHAnsi"/>
                <w:bCs/>
                <w:sz w:val="22"/>
                <w:szCs w:val="22"/>
              </w:rPr>
              <w:t xml:space="preserve">student teaching </w:t>
            </w:r>
            <w:r w:rsidR="008268C5" w:rsidRPr="00181A5F">
              <w:rPr>
                <w:rFonts w:asciiTheme="minorHAnsi" w:hAnsiTheme="minorHAnsi" w:cstheme="minorHAnsi"/>
                <w:bCs/>
                <w:sz w:val="22"/>
                <w:szCs w:val="22"/>
              </w:rPr>
              <w:t>in practical and clinical settings</w:t>
            </w:r>
            <w:r w:rsidR="00140F63" w:rsidRPr="00181A5F">
              <w:rPr>
                <w:rFonts w:asciiTheme="minorHAnsi" w:hAnsiTheme="minorHAnsi" w:cstheme="minorHAnsi"/>
                <w:bCs/>
                <w:sz w:val="22"/>
                <w:szCs w:val="22"/>
              </w:rPr>
              <w:t xml:space="preserve"> at under- and post-graduate levels</w:t>
            </w:r>
            <w:r w:rsidR="003A14A6" w:rsidRPr="00181A5F">
              <w:rPr>
                <w:rFonts w:asciiTheme="minorHAnsi" w:hAnsiTheme="minorHAnsi" w:cstheme="minorHAnsi"/>
                <w:bCs/>
                <w:sz w:val="22"/>
                <w:szCs w:val="22"/>
              </w:rPr>
              <w:t>.</w:t>
            </w:r>
          </w:p>
          <w:p w14:paraId="21E8CA64" w14:textId="73E1EF19" w:rsidR="00B66A2D" w:rsidRPr="00181A5F" w:rsidRDefault="00AE5384" w:rsidP="00B66A2D">
            <w:pPr>
              <w:pStyle w:val="ListParagraph"/>
              <w:numPr>
                <w:ilvl w:val="0"/>
                <w:numId w:val="17"/>
              </w:numPr>
              <w:jc w:val="both"/>
              <w:rPr>
                <w:rFonts w:asciiTheme="minorHAnsi" w:hAnsiTheme="minorHAnsi" w:cstheme="minorHAnsi"/>
                <w:bCs/>
                <w:sz w:val="22"/>
                <w:szCs w:val="22"/>
              </w:rPr>
            </w:pPr>
            <w:r w:rsidRPr="00181A5F">
              <w:rPr>
                <w:rFonts w:asciiTheme="minorHAnsi" w:hAnsiTheme="minorHAnsi" w:cstheme="minorHAnsi"/>
                <w:bCs/>
                <w:sz w:val="22"/>
                <w:szCs w:val="22"/>
              </w:rPr>
              <w:t>To participate in student academic advising</w:t>
            </w:r>
            <w:r w:rsidR="00B42960" w:rsidRPr="00181A5F">
              <w:rPr>
                <w:rFonts w:asciiTheme="minorHAnsi" w:hAnsiTheme="minorHAnsi" w:cstheme="minorHAnsi"/>
                <w:bCs/>
                <w:sz w:val="22"/>
                <w:szCs w:val="22"/>
              </w:rPr>
              <w:t xml:space="preserve"> &amp; </w:t>
            </w:r>
            <w:r w:rsidRPr="00181A5F">
              <w:rPr>
                <w:rFonts w:asciiTheme="minorHAnsi" w:hAnsiTheme="minorHAnsi" w:cstheme="minorHAnsi"/>
                <w:bCs/>
                <w:sz w:val="22"/>
                <w:szCs w:val="22"/>
              </w:rPr>
              <w:t>personal tutoring</w:t>
            </w:r>
            <w:r w:rsidR="003A14A6" w:rsidRPr="00181A5F">
              <w:rPr>
                <w:rFonts w:asciiTheme="minorHAnsi" w:hAnsiTheme="minorHAnsi" w:cstheme="minorHAnsi"/>
                <w:bCs/>
                <w:sz w:val="22"/>
                <w:szCs w:val="22"/>
              </w:rPr>
              <w:t>.</w:t>
            </w:r>
          </w:p>
          <w:p w14:paraId="5DB1F343" w14:textId="17500524" w:rsidR="00021548" w:rsidRPr="00181A5F" w:rsidRDefault="00F42D5C" w:rsidP="00F42D5C">
            <w:pPr>
              <w:pStyle w:val="ListParagraph"/>
              <w:numPr>
                <w:ilvl w:val="0"/>
                <w:numId w:val="17"/>
              </w:numPr>
              <w:jc w:val="both"/>
              <w:rPr>
                <w:rFonts w:asciiTheme="minorHAnsi" w:hAnsiTheme="minorHAnsi" w:cstheme="minorHAnsi"/>
                <w:bCs/>
                <w:sz w:val="22"/>
                <w:szCs w:val="22"/>
              </w:rPr>
            </w:pPr>
            <w:r w:rsidRPr="00181A5F">
              <w:rPr>
                <w:rFonts w:asciiTheme="minorHAnsi" w:hAnsiTheme="minorHAnsi" w:cstheme="minorHAnsi"/>
                <w:sz w:val="22"/>
                <w:szCs w:val="22"/>
              </w:rPr>
              <w:t xml:space="preserve">To facilitate clinical research </w:t>
            </w:r>
            <w:r w:rsidR="002074F2" w:rsidRPr="00181A5F">
              <w:rPr>
                <w:rFonts w:asciiTheme="minorHAnsi" w:hAnsiTheme="minorHAnsi" w:cstheme="minorHAnsi"/>
                <w:sz w:val="22"/>
                <w:szCs w:val="22"/>
              </w:rPr>
              <w:t>interna</w:t>
            </w:r>
            <w:r w:rsidR="00D747C3" w:rsidRPr="00181A5F">
              <w:rPr>
                <w:rFonts w:asciiTheme="minorHAnsi" w:hAnsiTheme="minorHAnsi" w:cstheme="minorHAnsi"/>
                <w:sz w:val="22"/>
                <w:szCs w:val="22"/>
              </w:rPr>
              <w:t>l</w:t>
            </w:r>
            <w:r w:rsidR="002074F2" w:rsidRPr="00181A5F">
              <w:rPr>
                <w:rFonts w:asciiTheme="minorHAnsi" w:hAnsiTheme="minorHAnsi" w:cstheme="minorHAnsi"/>
                <w:sz w:val="22"/>
                <w:szCs w:val="22"/>
              </w:rPr>
              <w:t>l</w:t>
            </w:r>
            <w:r w:rsidR="00D747C3" w:rsidRPr="00181A5F">
              <w:rPr>
                <w:rFonts w:asciiTheme="minorHAnsi" w:hAnsiTheme="minorHAnsi" w:cstheme="minorHAnsi"/>
                <w:sz w:val="22"/>
                <w:szCs w:val="22"/>
              </w:rPr>
              <w:t>y</w:t>
            </w:r>
            <w:r w:rsidR="002074F2" w:rsidRPr="00181A5F">
              <w:rPr>
                <w:rFonts w:asciiTheme="minorHAnsi" w:hAnsiTheme="minorHAnsi" w:cstheme="minorHAnsi"/>
                <w:sz w:val="22"/>
                <w:szCs w:val="22"/>
              </w:rPr>
              <w:t xml:space="preserve"> and external</w:t>
            </w:r>
            <w:r w:rsidR="00D747C3" w:rsidRPr="00181A5F">
              <w:rPr>
                <w:rFonts w:asciiTheme="minorHAnsi" w:hAnsiTheme="minorHAnsi" w:cstheme="minorHAnsi"/>
                <w:sz w:val="22"/>
                <w:szCs w:val="22"/>
              </w:rPr>
              <w:t xml:space="preserve">ly </w:t>
            </w:r>
            <w:r w:rsidRPr="00181A5F">
              <w:rPr>
                <w:rFonts w:asciiTheme="minorHAnsi" w:hAnsiTheme="minorHAnsi" w:cstheme="minorHAnsi"/>
                <w:sz w:val="22"/>
                <w:szCs w:val="22"/>
              </w:rPr>
              <w:t xml:space="preserve">through the </w:t>
            </w:r>
            <w:r w:rsidR="002074F2" w:rsidRPr="00181A5F">
              <w:rPr>
                <w:rFonts w:asciiTheme="minorHAnsi" w:hAnsiTheme="minorHAnsi" w:cstheme="minorHAnsi"/>
                <w:bCs/>
                <w:sz w:val="22"/>
                <w:szCs w:val="22"/>
              </w:rPr>
              <w:t>Vision Centre</w:t>
            </w:r>
            <w:r w:rsidR="003A14A6" w:rsidRPr="00181A5F">
              <w:rPr>
                <w:rFonts w:asciiTheme="minorHAnsi" w:hAnsiTheme="minorHAnsi" w:cstheme="minorHAnsi"/>
                <w:bCs/>
                <w:sz w:val="22"/>
                <w:szCs w:val="22"/>
              </w:rPr>
              <w:t>.</w:t>
            </w:r>
          </w:p>
          <w:p w14:paraId="17DF63ED" w14:textId="3D704691" w:rsidR="00021548" w:rsidRPr="00181A5F" w:rsidRDefault="00021548" w:rsidP="00F42D5C">
            <w:pPr>
              <w:pStyle w:val="ListParagraph"/>
              <w:numPr>
                <w:ilvl w:val="0"/>
                <w:numId w:val="17"/>
              </w:numPr>
              <w:rPr>
                <w:rFonts w:asciiTheme="minorHAnsi" w:hAnsiTheme="minorHAnsi" w:cstheme="minorHAnsi"/>
                <w:bCs/>
                <w:sz w:val="22"/>
                <w:szCs w:val="22"/>
              </w:rPr>
            </w:pPr>
            <w:r w:rsidRPr="00181A5F">
              <w:rPr>
                <w:rFonts w:asciiTheme="minorHAnsi" w:hAnsiTheme="minorHAnsi" w:cstheme="minorHAnsi"/>
                <w:bCs/>
                <w:sz w:val="22"/>
                <w:szCs w:val="22"/>
              </w:rPr>
              <w:t xml:space="preserve">To engage in </w:t>
            </w:r>
            <w:r w:rsidR="002E1760" w:rsidRPr="00181A5F">
              <w:rPr>
                <w:rFonts w:asciiTheme="minorHAnsi" w:hAnsiTheme="minorHAnsi" w:cstheme="minorHAnsi"/>
                <w:bCs/>
                <w:sz w:val="22"/>
                <w:szCs w:val="22"/>
              </w:rPr>
              <w:t xml:space="preserve">own </w:t>
            </w:r>
            <w:r w:rsidRPr="00181A5F">
              <w:rPr>
                <w:rFonts w:asciiTheme="minorHAnsi" w:hAnsiTheme="minorHAnsi" w:cstheme="minorHAnsi"/>
                <w:bCs/>
                <w:sz w:val="22"/>
                <w:szCs w:val="22"/>
              </w:rPr>
              <w:t>professional development</w:t>
            </w:r>
            <w:r w:rsidR="003A14A6" w:rsidRPr="00181A5F">
              <w:rPr>
                <w:rFonts w:asciiTheme="minorHAnsi" w:hAnsiTheme="minorHAnsi" w:cstheme="minorHAnsi"/>
                <w:bCs/>
                <w:sz w:val="22"/>
                <w:szCs w:val="22"/>
              </w:rPr>
              <w:t>.</w:t>
            </w:r>
          </w:p>
          <w:p w14:paraId="2E184EE0" w14:textId="58BA28F5" w:rsidR="00021548" w:rsidRPr="00181A5F" w:rsidRDefault="00AA14BB" w:rsidP="00F42D5C">
            <w:pPr>
              <w:pStyle w:val="ListParagraph"/>
              <w:numPr>
                <w:ilvl w:val="0"/>
                <w:numId w:val="17"/>
              </w:numPr>
              <w:rPr>
                <w:rFonts w:asciiTheme="minorHAnsi" w:hAnsiTheme="minorHAnsi" w:cstheme="minorHAnsi"/>
                <w:bCs/>
                <w:sz w:val="22"/>
                <w:szCs w:val="22"/>
              </w:rPr>
            </w:pPr>
            <w:r w:rsidRPr="00181A5F">
              <w:rPr>
                <w:rFonts w:asciiTheme="minorHAnsi" w:hAnsiTheme="minorHAnsi" w:cstheme="minorHAnsi"/>
                <w:color w:val="212121"/>
                <w:sz w:val="22"/>
                <w:szCs w:val="22"/>
              </w:rPr>
              <w:t>To c</w:t>
            </w:r>
            <w:r w:rsidR="00021548" w:rsidRPr="00181A5F">
              <w:rPr>
                <w:rFonts w:asciiTheme="minorHAnsi" w:hAnsiTheme="minorHAnsi" w:cstheme="minorHAnsi"/>
                <w:color w:val="212121"/>
                <w:sz w:val="22"/>
                <w:szCs w:val="22"/>
              </w:rPr>
              <w:t>arry out related duties that may be allocated by the Head of Department or other senior academic staff of the Department including participation in committees, working groups and project teams, mentoring, counselling and other forms of student support, participation in quality assurance procedures; recruitment, selection and admissions of students; staff development and performance review; representing the Institution or profession on external bodies.</w:t>
            </w:r>
          </w:p>
          <w:p w14:paraId="7596A424" w14:textId="6315266E" w:rsidR="00021548" w:rsidRPr="00181A5F" w:rsidRDefault="00F42D5C" w:rsidP="00021548">
            <w:pPr>
              <w:pStyle w:val="ListParagraph"/>
              <w:numPr>
                <w:ilvl w:val="0"/>
                <w:numId w:val="17"/>
              </w:numPr>
              <w:rPr>
                <w:rFonts w:asciiTheme="minorHAnsi" w:hAnsiTheme="minorHAnsi" w:cstheme="minorHAnsi"/>
                <w:bCs/>
                <w:sz w:val="22"/>
                <w:szCs w:val="22"/>
              </w:rPr>
            </w:pPr>
            <w:r w:rsidRPr="00181A5F">
              <w:rPr>
                <w:rFonts w:asciiTheme="minorHAnsi" w:hAnsiTheme="minorHAnsi" w:cstheme="minorHAnsi"/>
                <w:color w:val="212121"/>
                <w:sz w:val="22"/>
                <w:szCs w:val="22"/>
              </w:rPr>
              <w:t>To c</w:t>
            </w:r>
            <w:r w:rsidR="00021548" w:rsidRPr="00181A5F">
              <w:rPr>
                <w:rFonts w:asciiTheme="minorHAnsi" w:hAnsiTheme="minorHAnsi" w:cstheme="minorHAnsi"/>
                <w:color w:val="212121"/>
                <w:sz w:val="22"/>
                <w:szCs w:val="22"/>
              </w:rPr>
              <w:t>arry out any other tasks appropriate to the post and in line with Department/School needs</w:t>
            </w:r>
            <w:r w:rsidR="00AA14BB" w:rsidRPr="00181A5F">
              <w:rPr>
                <w:rFonts w:asciiTheme="minorHAnsi" w:hAnsiTheme="minorHAnsi" w:cstheme="minorHAnsi"/>
                <w:color w:val="212121"/>
                <w:sz w:val="22"/>
                <w:szCs w:val="22"/>
              </w:rPr>
              <w:t xml:space="preserve"> as directed by the Head of Department</w:t>
            </w:r>
            <w:r w:rsidR="003A14A6" w:rsidRPr="00181A5F">
              <w:rPr>
                <w:rFonts w:asciiTheme="minorHAnsi" w:hAnsiTheme="minorHAnsi" w:cstheme="minorHAnsi"/>
                <w:color w:val="212121"/>
                <w:sz w:val="22"/>
                <w:szCs w:val="22"/>
              </w:rPr>
              <w:t>.</w:t>
            </w:r>
          </w:p>
          <w:p w14:paraId="7C4BF714" w14:textId="77777777" w:rsidR="00021548" w:rsidRPr="0065701D" w:rsidRDefault="00021548" w:rsidP="00021548">
            <w:pPr>
              <w:pStyle w:val="ListParagraph"/>
              <w:ind w:left="360"/>
              <w:jc w:val="both"/>
              <w:rPr>
                <w:rFonts w:asciiTheme="minorHAnsi" w:hAnsiTheme="minorHAnsi"/>
                <w:bCs/>
                <w:sz w:val="22"/>
                <w:szCs w:val="22"/>
              </w:rPr>
            </w:pPr>
          </w:p>
        </w:tc>
      </w:tr>
    </w:tbl>
    <w:p w14:paraId="7C4BF716" w14:textId="77777777" w:rsidR="00D826F4" w:rsidRDefault="00D826F4" w:rsidP="00D826F4">
      <w:pPr>
        <w:tabs>
          <w:tab w:val="center" w:pos="4153"/>
        </w:tabs>
        <w:rPr>
          <w:rFonts w:asciiTheme="minorHAnsi" w:hAnsiTheme="minorHAnsi"/>
          <w:b/>
          <w:noProof/>
          <w:color w:val="1F497D" w:themeColor="text2"/>
          <w:sz w:val="32"/>
          <w:szCs w:val="32"/>
        </w:rPr>
      </w:pPr>
    </w:p>
    <w:p w14:paraId="7C4BF717" w14:textId="193AB0C8" w:rsidR="00D826F4" w:rsidRPr="008E088F" w:rsidRDefault="00D826F4" w:rsidP="00D826F4">
      <w:pPr>
        <w:rPr>
          <w:rFonts w:asciiTheme="minorHAnsi" w:hAnsiTheme="minorHAnsi"/>
          <w:b/>
          <w:color w:val="1F497D" w:themeColor="text2"/>
          <w:sz w:val="28"/>
          <w:szCs w:val="28"/>
        </w:rPr>
      </w:pPr>
      <w:r w:rsidRPr="008E088F">
        <w:rPr>
          <w:rFonts w:asciiTheme="minorHAnsi" w:hAnsiTheme="minorHAnsi"/>
          <w:b/>
          <w:color w:val="1F497D" w:themeColor="text2"/>
          <w:sz w:val="28"/>
          <w:szCs w:val="28"/>
        </w:rPr>
        <w:t xml:space="preserve">Person Specification </w:t>
      </w:r>
    </w:p>
    <w:p w14:paraId="7C4BF71C" w14:textId="1BDBEEF8" w:rsidR="00D826F4" w:rsidRDefault="00D826F4" w:rsidP="00D826F4">
      <w:pPr>
        <w:tabs>
          <w:tab w:val="center" w:pos="4153"/>
        </w:tabs>
        <w:rPr>
          <w:rFonts w:asciiTheme="minorHAnsi" w:hAnsiTheme="minorHAnsi"/>
          <w:b/>
          <w:noProof/>
          <w:color w:val="1F497D" w:themeColor="text2"/>
          <w:sz w:val="32"/>
          <w:szCs w:val="32"/>
        </w:rPr>
      </w:pPr>
    </w:p>
    <w:tbl>
      <w:tblPr>
        <w:tblStyle w:val="TableGrid"/>
        <w:tblW w:w="10910" w:type="dxa"/>
        <w:tblLayout w:type="fixed"/>
        <w:tblLook w:val="04A0" w:firstRow="1" w:lastRow="0" w:firstColumn="1" w:lastColumn="0" w:noHBand="0" w:noVBand="1"/>
      </w:tblPr>
      <w:tblGrid>
        <w:gridCol w:w="6487"/>
        <w:gridCol w:w="4423"/>
      </w:tblGrid>
      <w:tr w:rsidR="00953625" w:rsidRPr="00450076" w14:paraId="7C4BF722" w14:textId="77777777" w:rsidTr="00787265">
        <w:tc>
          <w:tcPr>
            <w:tcW w:w="6487" w:type="dxa"/>
            <w:shd w:val="clear" w:color="auto" w:fill="1F497D" w:themeFill="text2"/>
          </w:tcPr>
          <w:p w14:paraId="7C4BF71D" w14:textId="62F446A4" w:rsidR="00953625" w:rsidRPr="00450076" w:rsidRDefault="00953625" w:rsidP="00450076">
            <w:pPr>
              <w:pStyle w:val="GCC10ptromanbody"/>
              <w:jc w:val="center"/>
              <w:rPr>
                <w:rFonts w:asciiTheme="minorHAnsi" w:hAnsiTheme="minorHAnsi" w:cstheme="minorHAnsi"/>
                <w:b/>
                <w:color w:val="FFFFFF" w:themeColor="background1"/>
                <w:sz w:val="22"/>
                <w:szCs w:val="22"/>
                <w:u w:val="single"/>
              </w:rPr>
            </w:pPr>
            <w:r w:rsidRPr="00450076">
              <w:rPr>
                <w:rFonts w:asciiTheme="minorHAnsi" w:hAnsiTheme="minorHAnsi" w:cstheme="minorHAnsi"/>
                <w:b/>
                <w:color w:val="FFFFFF" w:themeColor="background1"/>
                <w:sz w:val="22"/>
                <w:szCs w:val="22"/>
                <w:u w:val="single"/>
              </w:rPr>
              <w:t>Expected Criteria</w:t>
            </w:r>
          </w:p>
          <w:p w14:paraId="7C4BF71F" w14:textId="66B8B11C" w:rsidR="00297473" w:rsidRPr="00450076" w:rsidRDefault="00582FA2" w:rsidP="00B42E97">
            <w:pPr>
              <w:pStyle w:val="GCC10ptromanbody"/>
              <w:jc w:val="center"/>
              <w:rPr>
                <w:rFonts w:asciiTheme="minorHAnsi" w:hAnsiTheme="minorHAnsi" w:cstheme="minorHAnsi"/>
                <w:b/>
                <w:color w:val="FFFFFF" w:themeColor="background1"/>
                <w:sz w:val="22"/>
                <w:szCs w:val="22"/>
              </w:rPr>
            </w:pPr>
            <w:r w:rsidRPr="00450076">
              <w:rPr>
                <w:rFonts w:asciiTheme="minorHAnsi" w:hAnsiTheme="minorHAnsi" w:cstheme="minorHAnsi"/>
                <w:b/>
                <w:color w:val="FFFFFF" w:themeColor="background1"/>
                <w:sz w:val="22"/>
                <w:szCs w:val="22"/>
              </w:rPr>
              <w:t>E</w:t>
            </w:r>
            <w:r w:rsidR="0096448C" w:rsidRPr="00450076">
              <w:rPr>
                <w:rFonts w:asciiTheme="minorHAnsi" w:hAnsiTheme="minorHAnsi" w:cstheme="minorHAnsi"/>
                <w:b/>
                <w:color w:val="FFFFFF" w:themeColor="background1"/>
                <w:sz w:val="22"/>
                <w:szCs w:val="22"/>
              </w:rPr>
              <w:t xml:space="preserve"> </w:t>
            </w:r>
            <w:r w:rsidRPr="00450076">
              <w:rPr>
                <w:rFonts w:asciiTheme="minorHAnsi" w:hAnsiTheme="minorHAnsi" w:cstheme="minorHAnsi"/>
                <w:b/>
                <w:color w:val="FFFFFF" w:themeColor="background1"/>
                <w:sz w:val="22"/>
                <w:szCs w:val="22"/>
              </w:rPr>
              <w:t xml:space="preserve">- Essential or D – Desirable </w:t>
            </w:r>
          </w:p>
        </w:tc>
        <w:tc>
          <w:tcPr>
            <w:tcW w:w="4423" w:type="dxa"/>
            <w:shd w:val="clear" w:color="auto" w:fill="1F497D" w:themeFill="text2"/>
          </w:tcPr>
          <w:p w14:paraId="7C4BF720" w14:textId="72314652" w:rsidR="00953625" w:rsidRPr="00450076" w:rsidRDefault="0096448C" w:rsidP="00450076">
            <w:pPr>
              <w:pStyle w:val="GCC10ptromanbody"/>
              <w:jc w:val="center"/>
              <w:rPr>
                <w:rFonts w:asciiTheme="minorHAnsi" w:hAnsiTheme="minorHAnsi" w:cstheme="minorHAnsi"/>
                <w:b/>
                <w:color w:val="FFFFFF" w:themeColor="background1"/>
                <w:sz w:val="22"/>
                <w:szCs w:val="22"/>
                <w:u w:val="single"/>
              </w:rPr>
            </w:pPr>
            <w:r w:rsidRPr="00450076">
              <w:rPr>
                <w:rFonts w:asciiTheme="minorHAnsi" w:hAnsiTheme="minorHAnsi" w:cstheme="minorHAnsi"/>
                <w:b/>
                <w:color w:val="FFFFFF" w:themeColor="background1"/>
                <w:sz w:val="22"/>
                <w:szCs w:val="22"/>
                <w:u w:val="single"/>
              </w:rPr>
              <w:t>Assessment</w:t>
            </w:r>
            <w:r w:rsidR="00953625" w:rsidRPr="00450076">
              <w:rPr>
                <w:rFonts w:asciiTheme="minorHAnsi" w:hAnsiTheme="minorHAnsi" w:cstheme="minorHAnsi"/>
                <w:b/>
                <w:color w:val="FFFFFF" w:themeColor="background1"/>
                <w:sz w:val="22"/>
                <w:szCs w:val="22"/>
                <w:u w:val="single"/>
              </w:rPr>
              <w:t xml:space="preserve"> Method</w:t>
            </w:r>
          </w:p>
          <w:p w14:paraId="7C4BF721" w14:textId="407841E8" w:rsidR="00953625" w:rsidRPr="00450076" w:rsidRDefault="00953625" w:rsidP="00450076">
            <w:pPr>
              <w:pStyle w:val="GCC10ptromanbody"/>
              <w:rPr>
                <w:rFonts w:asciiTheme="minorHAnsi" w:hAnsiTheme="minorHAnsi" w:cstheme="minorHAnsi"/>
                <w:b/>
                <w:color w:val="FFFFFF" w:themeColor="background1"/>
                <w:sz w:val="22"/>
                <w:szCs w:val="22"/>
              </w:rPr>
            </w:pPr>
          </w:p>
        </w:tc>
      </w:tr>
      <w:tr w:rsidR="00953625" w:rsidRPr="00450076" w14:paraId="7C4BF725" w14:textId="77777777" w:rsidTr="00787265">
        <w:tc>
          <w:tcPr>
            <w:tcW w:w="6487" w:type="dxa"/>
            <w:shd w:val="clear" w:color="auto" w:fill="1F497D" w:themeFill="text2"/>
          </w:tcPr>
          <w:p w14:paraId="7C4BF723" w14:textId="77777777" w:rsidR="00953625" w:rsidRPr="00450076" w:rsidRDefault="009025F0" w:rsidP="00450076">
            <w:pPr>
              <w:pStyle w:val="GCC10ptromanbody"/>
              <w:jc w:val="center"/>
              <w:rPr>
                <w:rFonts w:asciiTheme="minorHAnsi" w:hAnsiTheme="minorHAnsi" w:cstheme="minorHAnsi"/>
                <w:b/>
                <w:color w:val="FFFFFF" w:themeColor="background1"/>
                <w:sz w:val="22"/>
                <w:szCs w:val="22"/>
              </w:rPr>
            </w:pPr>
            <w:r w:rsidRPr="00450076">
              <w:rPr>
                <w:rFonts w:asciiTheme="minorHAnsi" w:hAnsiTheme="minorHAnsi" w:cstheme="minorHAnsi"/>
                <w:b/>
                <w:color w:val="FFFFFF" w:themeColor="background1"/>
                <w:sz w:val="22"/>
                <w:szCs w:val="22"/>
              </w:rPr>
              <w:t xml:space="preserve">Education &amp; </w:t>
            </w:r>
            <w:r w:rsidR="00953625" w:rsidRPr="00450076">
              <w:rPr>
                <w:rFonts w:asciiTheme="minorHAnsi" w:hAnsiTheme="minorHAnsi" w:cstheme="minorHAnsi"/>
                <w:b/>
                <w:color w:val="FFFFFF" w:themeColor="background1"/>
                <w:sz w:val="22"/>
                <w:szCs w:val="22"/>
              </w:rPr>
              <w:t>Professional Qualifications</w:t>
            </w:r>
          </w:p>
        </w:tc>
        <w:tc>
          <w:tcPr>
            <w:tcW w:w="4423" w:type="dxa"/>
            <w:shd w:val="clear" w:color="auto" w:fill="1F497D" w:themeFill="text2"/>
          </w:tcPr>
          <w:p w14:paraId="7C4BF724" w14:textId="77777777" w:rsidR="00953625" w:rsidRPr="00450076" w:rsidRDefault="00953625" w:rsidP="00450076">
            <w:pPr>
              <w:pStyle w:val="GCC10ptromanbody"/>
              <w:jc w:val="center"/>
              <w:rPr>
                <w:rFonts w:asciiTheme="minorHAnsi" w:hAnsiTheme="minorHAnsi" w:cstheme="minorHAnsi"/>
                <w:b/>
                <w:color w:val="FFFFFF" w:themeColor="background1"/>
                <w:sz w:val="22"/>
                <w:szCs w:val="22"/>
              </w:rPr>
            </w:pPr>
          </w:p>
        </w:tc>
      </w:tr>
      <w:tr w:rsidR="00953625" w:rsidRPr="00450076" w14:paraId="7C4BF72E" w14:textId="77777777" w:rsidTr="00787265">
        <w:trPr>
          <w:trHeight w:val="819"/>
        </w:trPr>
        <w:tc>
          <w:tcPr>
            <w:tcW w:w="6487" w:type="dxa"/>
          </w:tcPr>
          <w:p w14:paraId="6404BBB8" w14:textId="76671F56" w:rsidR="00AD68F9" w:rsidRPr="00C83C5D" w:rsidRDefault="00021548" w:rsidP="00AD68F9">
            <w:pPr>
              <w:pStyle w:val="betty"/>
              <w:spacing w:after="120"/>
              <w:rPr>
                <w:rFonts w:ascii="Calibri" w:hAnsi="Calibri"/>
                <w:bCs/>
                <w:szCs w:val="22"/>
              </w:rPr>
            </w:pPr>
            <w:r w:rsidRPr="00C83C5D">
              <w:rPr>
                <w:rFonts w:ascii="Calibri" w:hAnsi="Calibri"/>
                <w:bCs/>
                <w:szCs w:val="22"/>
              </w:rPr>
              <w:t xml:space="preserve">E1 - </w:t>
            </w:r>
            <w:r w:rsidR="00AD68F9" w:rsidRPr="00C83C5D">
              <w:rPr>
                <w:rFonts w:ascii="Calibri" w:hAnsi="Calibri"/>
                <w:bCs/>
                <w:szCs w:val="22"/>
              </w:rPr>
              <w:t>University Diploma (or equivalent) in Ophthalmic Dispensing</w:t>
            </w:r>
            <w:r w:rsidR="00502499" w:rsidRPr="00C83C5D">
              <w:rPr>
                <w:rFonts w:ascii="Calibri" w:hAnsi="Calibri"/>
                <w:bCs/>
                <w:szCs w:val="22"/>
              </w:rPr>
              <w:t xml:space="preserve"> or</w:t>
            </w:r>
            <w:r w:rsidR="00B17D9D" w:rsidRPr="00C83C5D">
              <w:rPr>
                <w:rFonts w:ascii="Calibri" w:hAnsi="Calibri"/>
                <w:bCs/>
                <w:szCs w:val="22"/>
              </w:rPr>
              <w:t xml:space="preserve"> BSc(Hons) (or equivalent) in Optometry</w:t>
            </w:r>
          </w:p>
          <w:p w14:paraId="7EEB5433" w14:textId="6D2A0B18" w:rsidR="00021548" w:rsidRPr="00C83C5D" w:rsidRDefault="00AD68F9" w:rsidP="00AD68F9">
            <w:pPr>
              <w:pStyle w:val="betty"/>
              <w:spacing w:after="120"/>
              <w:rPr>
                <w:rFonts w:ascii="Calibri" w:hAnsi="Calibri"/>
                <w:bCs/>
                <w:szCs w:val="22"/>
              </w:rPr>
            </w:pPr>
            <w:r w:rsidRPr="00C83C5D">
              <w:rPr>
                <w:rFonts w:ascii="Calibri" w:hAnsi="Calibri"/>
                <w:bCs/>
                <w:szCs w:val="22"/>
              </w:rPr>
              <w:t>E2 - General Optical Council (GOC) registration as Dispensing Optician</w:t>
            </w:r>
            <w:r w:rsidR="00502499" w:rsidRPr="00C83C5D">
              <w:rPr>
                <w:rFonts w:ascii="Calibri" w:hAnsi="Calibri"/>
                <w:bCs/>
                <w:szCs w:val="22"/>
              </w:rPr>
              <w:t xml:space="preserve"> or Optometrist</w:t>
            </w:r>
          </w:p>
          <w:p w14:paraId="7C4BF72C" w14:textId="387C25B8" w:rsidR="00517997" w:rsidRPr="00C83C5D" w:rsidRDefault="00021548" w:rsidP="00021548">
            <w:pPr>
              <w:spacing w:after="120"/>
              <w:rPr>
                <w:rFonts w:asciiTheme="minorHAnsi" w:hAnsiTheme="minorHAnsi" w:cstheme="minorHAnsi"/>
                <w:bCs/>
                <w:sz w:val="22"/>
                <w:szCs w:val="22"/>
              </w:rPr>
            </w:pPr>
            <w:r w:rsidRPr="00C83C5D">
              <w:rPr>
                <w:rFonts w:asciiTheme="minorHAnsi" w:hAnsiTheme="minorHAnsi" w:cstheme="minorHAnsi"/>
                <w:bCs/>
                <w:sz w:val="22"/>
                <w:szCs w:val="22"/>
              </w:rPr>
              <w:t>D1 - Advance HE (formerly HEA) membership or a teaching related qualification</w:t>
            </w:r>
          </w:p>
        </w:tc>
        <w:tc>
          <w:tcPr>
            <w:tcW w:w="4423" w:type="dxa"/>
          </w:tcPr>
          <w:p w14:paraId="5437CEA5" w14:textId="48D203AF" w:rsidR="009E7890" w:rsidRPr="00450076" w:rsidRDefault="007E3D55" w:rsidP="00450076">
            <w:pPr>
              <w:tabs>
                <w:tab w:val="left" w:pos="3780"/>
                <w:tab w:val="left" w:pos="6210"/>
              </w:tabs>
              <w:spacing w:after="120"/>
              <w:rPr>
                <w:rFonts w:asciiTheme="minorHAnsi" w:hAnsiTheme="minorHAnsi" w:cstheme="minorHAnsi"/>
                <w:sz w:val="22"/>
                <w:szCs w:val="22"/>
              </w:rPr>
            </w:pPr>
            <w:r w:rsidRPr="00450076">
              <w:rPr>
                <w:rFonts w:asciiTheme="minorHAnsi" w:hAnsiTheme="minorHAnsi" w:cstheme="minorHAnsi"/>
                <w:sz w:val="22"/>
                <w:szCs w:val="22"/>
              </w:rPr>
              <w:t xml:space="preserve">Application </w:t>
            </w:r>
            <w:r w:rsidR="00785240" w:rsidRPr="00450076">
              <w:rPr>
                <w:rFonts w:asciiTheme="minorHAnsi" w:hAnsiTheme="minorHAnsi" w:cstheme="minorHAnsi"/>
                <w:sz w:val="22"/>
                <w:szCs w:val="22"/>
              </w:rPr>
              <w:t>F</w:t>
            </w:r>
            <w:r w:rsidR="0096448C" w:rsidRPr="00450076">
              <w:rPr>
                <w:rFonts w:asciiTheme="minorHAnsi" w:hAnsiTheme="minorHAnsi" w:cstheme="minorHAnsi"/>
                <w:sz w:val="22"/>
                <w:szCs w:val="22"/>
              </w:rPr>
              <w:t>orm</w:t>
            </w:r>
          </w:p>
          <w:p w14:paraId="7C4BF72D" w14:textId="299D44B7" w:rsidR="009E7890" w:rsidRPr="00450076" w:rsidRDefault="009E7890" w:rsidP="00450076">
            <w:pPr>
              <w:tabs>
                <w:tab w:val="left" w:pos="3780"/>
                <w:tab w:val="left" w:pos="6210"/>
              </w:tabs>
              <w:spacing w:after="120"/>
              <w:rPr>
                <w:rFonts w:asciiTheme="minorHAnsi" w:hAnsiTheme="minorHAnsi" w:cstheme="minorHAnsi"/>
                <w:sz w:val="22"/>
                <w:szCs w:val="22"/>
              </w:rPr>
            </w:pPr>
          </w:p>
        </w:tc>
      </w:tr>
      <w:tr w:rsidR="00953625" w:rsidRPr="00450076" w14:paraId="7C4BF732" w14:textId="77777777" w:rsidTr="00787265">
        <w:tc>
          <w:tcPr>
            <w:tcW w:w="6487" w:type="dxa"/>
            <w:shd w:val="clear" w:color="auto" w:fill="1F497D" w:themeFill="text2"/>
          </w:tcPr>
          <w:p w14:paraId="7C4BF730" w14:textId="341BD477" w:rsidR="00953625" w:rsidRPr="00181A5F" w:rsidRDefault="0040601A" w:rsidP="00181A5F">
            <w:pPr>
              <w:spacing w:after="120"/>
              <w:jc w:val="center"/>
              <w:rPr>
                <w:rFonts w:asciiTheme="minorHAnsi" w:hAnsiTheme="minorHAnsi" w:cstheme="minorHAnsi"/>
                <w:b/>
                <w:color w:val="FFFFFF" w:themeColor="background1"/>
                <w:sz w:val="22"/>
                <w:szCs w:val="22"/>
              </w:rPr>
            </w:pPr>
            <w:r w:rsidRPr="00C83C5D">
              <w:rPr>
                <w:rFonts w:asciiTheme="minorHAnsi" w:hAnsiTheme="minorHAnsi" w:cstheme="minorHAnsi"/>
                <w:b/>
                <w:color w:val="FFFFFF" w:themeColor="background1"/>
                <w:sz w:val="22"/>
                <w:szCs w:val="22"/>
              </w:rPr>
              <w:t xml:space="preserve">Skills, </w:t>
            </w:r>
            <w:r w:rsidR="008217BC" w:rsidRPr="00C83C5D">
              <w:rPr>
                <w:rFonts w:asciiTheme="minorHAnsi" w:hAnsiTheme="minorHAnsi" w:cstheme="minorHAnsi"/>
                <w:b/>
                <w:color w:val="FFFFFF" w:themeColor="background1"/>
                <w:sz w:val="22"/>
                <w:szCs w:val="22"/>
              </w:rPr>
              <w:t>Knowledge</w:t>
            </w:r>
            <w:r w:rsidRPr="00C83C5D">
              <w:rPr>
                <w:rFonts w:asciiTheme="minorHAnsi" w:hAnsiTheme="minorHAnsi" w:cstheme="minorHAnsi"/>
                <w:b/>
                <w:color w:val="FFFFFF" w:themeColor="background1"/>
                <w:sz w:val="22"/>
                <w:szCs w:val="22"/>
              </w:rPr>
              <w:t xml:space="preserve"> &amp; Experience </w:t>
            </w:r>
          </w:p>
        </w:tc>
        <w:tc>
          <w:tcPr>
            <w:tcW w:w="4423" w:type="dxa"/>
            <w:shd w:val="clear" w:color="auto" w:fill="1F497D" w:themeFill="text2"/>
          </w:tcPr>
          <w:p w14:paraId="7C4BF731" w14:textId="00CA8D05" w:rsidR="00953625" w:rsidRPr="00450076" w:rsidRDefault="00953625" w:rsidP="00450076">
            <w:pPr>
              <w:pStyle w:val="GCC10ptromanbody"/>
              <w:jc w:val="center"/>
              <w:rPr>
                <w:rFonts w:asciiTheme="minorHAnsi" w:hAnsiTheme="minorHAnsi" w:cstheme="minorHAnsi"/>
                <w:b/>
                <w:color w:val="FFFFFF" w:themeColor="background1"/>
                <w:sz w:val="22"/>
                <w:szCs w:val="22"/>
              </w:rPr>
            </w:pPr>
            <w:r w:rsidRPr="00450076">
              <w:rPr>
                <w:rFonts w:asciiTheme="minorHAnsi" w:hAnsiTheme="minorHAnsi" w:cstheme="minorHAnsi"/>
                <w:b/>
                <w:color w:val="FFFFFF" w:themeColor="background1"/>
                <w:sz w:val="22"/>
                <w:szCs w:val="22"/>
              </w:rPr>
              <w:t>Assessment Method</w:t>
            </w:r>
          </w:p>
        </w:tc>
      </w:tr>
      <w:tr w:rsidR="00953625" w:rsidRPr="00450076" w14:paraId="7C4BF744" w14:textId="77777777" w:rsidTr="00787265">
        <w:trPr>
          <w:trHeight w:val="416"/>
        </w:trPr>
        <w:tc>
          <w:tcPr>
            <w:tcW w:w="6487" w:type="dxa"/>
          </w:tcPr>
          <w:p w14:paraId="2240ACB7" w14:textId="20D151B7" w:rsidR="003A7192" w:rsidRPr="00C83C5D" w:rsidRDefault="003A7192" w:rsidP="003A7192">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w:t>
            </w:r>
            <w:r w:rsidR="008D41F9" w:rsidRPr="00C83C5D">
              <w:rPr>
                <w:rFonts w:asciiTheme="minorHAnsi" w:hAnsiTheme="minorHAnsi" w:cstheme="minorHAnsi"/>
                <w:bCs/>
                <w:szCs w:val="22"/>
                <w:lang w:val="en-GB"/>
              </w:rPr>
              <w:t>3</w:t>
            </w:r>
            <w:r w:rsidRPr="00C83C5D">
              <w:rPr>
                <w:rFonts w:asciiTheme="minorHAnsi" w:hAnsiTheme="minorHAnsi" w:cstheme="minorHAnsi"/>
                <w:bCs/>
                <w:szCs w:val="22"/>
                <w:lang w:val="en-GB"/>
              </w:rPr>
              <w:t xml:space="preserve"> – Experience in delivering excellent patient eye-care</w:t>
            </w:r>
            <w:r w:rsidR="007018F3" w:rsidRPr="00C83C5D">
              <w:rPr>
                <w:rFonts w:asciiTheme="minorHAnsi" w:hAnsiTheme="minorHAnsi" w:cstheme="minorHAnsi"/>
                <w:bCs/>
                <w:szCs w:val="22"/>
                <w:lang w:val="en-GB"/>
              </w:rPr>
              <w:t xml:space="preserve"> in an optometric or </w:t>
            </w:r>
            <w:r w:rsidR="00B13DEA" w:rsidRPr="00C83C5D">
              <w:rPr>
                <w:rFonts w:asciiTheme="minorHAnsi" w:hAnsiTheme="minorHAnsi" w:cstheme="minorHAnsi"/>
                <w:bCs/>
                <w:szCs w:val="22"/>
                <w:lang w:val="en-GB"/>
              </w:rPr>
              <w:t>ophthalmic dispensing setting</w:t>
            </w:r>
            <w:r w:rsidRPr="00C83C5D">
              <w:rPr>
                <w:rFonts w:asciiTheme="minorHAnsi" w:hAnsiTheme="minorHAnsi" w:cstheme="minorHAnsi"/>
                <w:bCs/>
                <w:szCs w:val="22"/>
                <w:lang w:val="en-GB"/>
              </w:rPr>
              <w:t>, including dealing with complaints</w:t>
            </w:r>
          </w:p>
          <w:p w14:paraId="5CC3360E" w14:textId="77777777" w:rsidR="005E4EFE" w:rsidRPr="00C83C5D" w:rsidRDefault="008D41F9" w:rsidP="003A7192">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E4 –Knowledge of the ranges of ophthalmic products, including lenses and frames</w:t>
            </w:r>
          </w:p>
          <w:p w14:paraId="5E71B2CF" w14:textId="77777777" w:rsidR="00B42E97" w:rsidRDefault="004C4D29" w:rsidP="00021548">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w:t>
            </w:r>
            <w:r w:rsidR="008D41F9" w:rsidRPr="00C83C5D">
              <w:rPr>
                <w:rFonts w:asciiTheme="minorHAnsi" w:hAnsiTheme="minorHAnsi" w:cstheme="minorHAnsi"/>
                <w:bCs/>
                <w:szCs w:val="22"/>
                <w:lang w:val="en-GB"/>
              </w:rPr>
              <w:t>5</w:t>
            </w:r>
            <w:r w:rsidRPr="00C83C5D">
              <w:rPr>
                <w:rFonts w:asciiTheme="minorHAnsi" w:hAnsiTheme="minorHAnsi" w:cstheme="minorHAnsi"/>
                <w:bCs/>
                <w:szCs w:val="22"/>
                <w:lang w:val="en-GB"/>
              </w:rPr>
              <w:t xml:space="preserve"> </w:t>
            </w:r>
            <w:r w:rsidR="001B595A" w:rsidRPr="00C83C5D">
              <w:rPr>
                <w:rFonts w:asciiTheme="minorHAnsi" w:hAnsiTheme="minorHAnsi" w:cstheme="minorHAnsi"/>
                <w:bCs/>
                <w:szCs w:val="22"/>
                <w:lang w:val="en-GB"/>
              </w:rPr>
              <w:t>–</w:t>
            </w:r>
            <w:r w:rsidRPr="00C83C5D">
              <w:rPr>
                <w:rFonts w:asciiTheme="minorHAnsi" w:hAnsiTheme="minorHAnsi" w:cstheme="minorHAnsi"/>
                <w:bCs/>
                <w:szCs w:val="22"/>
                <w:lang w:val="en-GB"/>
              </w:rPr>
              <w:t xml:space="preserve"> Experience of dealing with business suppliers </w:t>
            </w:r>
            <w:proofErr w:type="gramStart"/>
            <w:r w:rsidRPr="00C83C5D">
              <w:rPr>
                <w:rFonts w:asciiTheme="minorHAnsi" w:hAnsiTheme="minorHAnsi" w:cstheme="minorHAnsi"/>
                <w:bCs/>
                <w:szCs w:val="22"/>
                <w:lang w:val="en-GB"/>
              </w:rPr>
              <w:t>in order to</w:t>
            </w:r>
            <w:proofErr w:type="gramEnd"/>
            <w:r w:rsidRPr="00C83C5D">
              <w:rPr>
                <w:rFonts w:asciiTheme="minorHAnsi" w:hAnsiTheme="minorHAnsi" w:cstheme="minorHAnsi"/>
                <w:bCs/>
                <w:szCs w:val="22"/>
                <w:lang w:val="en-GB"/>
              </w:rPr>
              <w:t xml:space="preserve"> achieve the best range of products and services for customers and the business</w:t>
            </w:r>
            <w:r w:rsidR="00B42E97">
              <w:rPr>
                <w:rFonts w:asciiTheme="minorHAnsi" w:hAnsiTheme="minorHAnsi" w:cstheme="minorHAnsi"/>
                <w:bCs/>
                <w:szCs w:val="22"/>
                <w:lang w:val="en-GB"/>
              </w:rPr>
              <w:t>.</w:t>
            </w:r>
          </w:p>
          <w:p w14:paraId="363C2D6C" w14:textId="374D3449" w:rsidR="00E17A4C" w:rsidRPr="00C83C5D" w:rsidRDefault="00B42E97" w:rsidP="00021548">
            <w:pPr>
              <w:pStyle w:val="HayGroup11"/>
              <w:spacing w:after="120"/>
              <w:rPr>
                <w:rFonts w:asciiTheme="minorHAnsi" w:hAnsiTheme="minorHAnsi" w:cstheme="minorHAnsi"/>
                <w:bCs/>
                <w:szCs w:val="22"/>
                <w:lang w:val="en-GB"/>
              </w:rPr>
            </w:pPr>
            <w:r>
              <w:rPr>
                <w:rFonts w:asciiTheme="minorHAnsi" w:hAnsiTheme="minorHAnsi" w:cstheme="minorHAnsi"/>
                <w:bCs/>
                <w:szCs w:val="22"/>
                <w:lang w:val="en-GB"/>
              </w:rPr>
              <w:t>E6 – Experience of relevant leadership, development and management of teams in an optometric or retail setting, including motivating staff.</w:t>
            </w:r>
          </w:p>
          <w:p w14:paraId="027E6212" w14:textId="24F08247" w:rsidR="008A4172" w:rsidRPr="00C83C5D" w:rsidRDefault="004C4D29" w:rsidP="005F7B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lastRenderedPageBreak/>
              <w:t>E</w:t>
            </w:r>
            <w:r w:rsidR="008D41F9" w:rsidRPr="00C83C5D">
              <w:rPr>
                <w:rFonts w:asciiTheme="minorHAnsi" w:hAnsiTheme="minorHAnsi" w:cstheme="minorHAnsi"/>
                <w:bCs/>
                <w:szCs w:val="22"/>
                <w:lang w:val="en-GB"/>
              </w:rPr>
              <w:t>7</w:t>
            </w:r>
            <w:r w:rsidRPr="00C83C5D">
              <w:rPr>
                <w:rFonts w:asciiTheme="minorHAnsi" w:hAnsiTheme="minorHAnsi" w:cstheme="minorHAnsi"/>
                <w:bCs/>
                <w:szCs w:val="22"/>
                <w:lang w:val="en-GB"/>
              </w:rPr>
              <w:t xml:space="preserve"> – Experience in delivering business aims and ambitions, managing and controlling assigned budgets and presenting financial and other business data</w:t>
            </w:r>
          </w:p>
          <w:p w14:paraId="776FA3A8" w14:textId="22F32DE2" w:rsidR="004C4D29" w:rsidRPr="00C83C5D" w:rsidRDefault="004C4D29" w:rsidP="005F7B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w:t>
            </w:r>
            <w:r w:rsidR="008D41F9" w:rsidRPr="00C83C5D">
              <w:rPr>
                <w:rFonts w:asciiTheme="minorHAnsi" w:hAnsiTheme="minorHAnsi" w:cstheme="minorHAnsi"/>
                <w:bCs/>
                <w:szCs w:val="22"/>
                <w:lang w:val="en-GB"/>
              </w:rPr>
              <w:t>8</w:t>
            </w:r>
            <w:r w:rsidRPr="00C83C5D">
              <w:rPr>
                <w:rFonts w:asciiTheme="minorHAnsi" w:hAnsiTheme="minorHAnsi" w:cstheme="minorHAnsi"/>
                <w:bCs/>
                <w:szCs w:val="22"/>
                <w:lang w:val="en-GB"/>
              </w:rPr>
              <w:t xml:space="preserve"> </w:t>
            </w:r>
            <w:r w:rsidR="001B595A" w:rsidRPr="00C83C5D">
              <w:rPr>
                <w:rFonts w:asciiTheme="minorHAnsi" w:hAnsiTheme="minorHAnsi" w:cstheme="minorHAnsi"/>
                <w:bCs/>
                <w:szCs w:val="22"/>
                <w:lang w:val="en-GB"/>
              </w:rPr>
              <w:t>–</w:t>
            </w:r>
            <w:r w:rsidRPr="00C83C5D">
              <w:rPr>
                <w:rFonts w:asciiTheme="minorHAnsi" w:hAnsiTheme="minorHAnsi" w:cstheme="minorHAnsi"/>
                <w:bCs/>
                <w:szCs w:val="22"/>
                <w:lang w:val="en-GB"/>
              </w:rPr>
              <w:t xml:space="preserve"> Ability to exercise initiative, work independently, show a high degree of responsibility and delegate effectively</w:t>
            </w:r>
          </w:p>
          <w:p w14:paraId="151663CE" w14:textId="3D802731" w:rsidR="004C4D29" w:rsidRPr="00C83C5D" w:rsidRDefault="004C4D29" w:rsidP="004C4D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w:t>
            </w:r>
            <w:r w:rsidR="008D41F9" w:rsidRPr="00C83C5D">
              <w:rPr>
                <w:rFonts w:asciiTheme="minorHAnsi" w:hAnsiTheme="minorHAnsi" w:cstheme="minorHAnsi"/>
                <w:bCs/>
                <w:szCs w:val="22"/>
                <w:lang w:val="en-GB"/>
              </w:rPr>
              <w:t>9</w:t>
            </w:r>
            <w:r w:rsidRPr="00C83C5D">
              <w:rPr>
                <w:rFonts w:asciiTheme="minorHAnsi" w:hAnsiTheme="minorHAnsi" w:cstheme="minorHAnsi"/>
                <w:bCs/>
                <w:szCs w:val="22"/>
                <w:lang w:val="en-GB"/>
              </w:rPr>
              <w:t xml:space="preserve"> </w:t>
            </w:r>
            <w:r w:rsidR="001B595A" w:rsidRPr="00C83C5D">
              <w:rPr>
                <w:rFonts w:asciiTheme="minorHAnsi" w:hAnsiTheme="minorHAnsi" w:cstheme="minorHAnsi"/>
                <w:bCs/>
                <w:szCs w:val="22"/>
                <w:lang w:val="en-GB"/>
              </w:rPr>
              <w:t>–</w:t>
            </w:r>
            <w:r w:rsidRPr="00C83C5D">
              <w:rPr>
                <w:rFonts w:asciiTheme="minorHAnsi" w:hAnsiTheme="minorHAnsi" w:cstheme="minorHAnsi"/>
                <w:bCs/>
                <w:szCs w:val="22"/>
                <w:lang w:val="en-GB"/>
              </w:rPr>
              <w:t xml:space="preserve"> Excellent organisational, communication and interpersonal skills</w:t>
            </w:r>
          </w:p>
          <w:p w14:paraId="16FF8737" w14:textId="181CDD38" w:rsidR="004C4D29" w:rsidRPr="00C83C5D" w:rsidRDefault="004C4D29" w:rsidP="004C4D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w:t>
            </w:r>
            <w:r w:rsidR="008D41F9" w:rsidRPr="00C83C5D">
              <w:rPr>
                <w:rFonts w:asciiTheme="minorHAnsi" w:hAnsiTheme="minorHAnsi" w:cstheme="minorHAnsi"/>
                <w:bCs/>
                <w:szCs w:val="22"/>
                <w:lang w:val="en-GB"/>
              </w:rPr>
              <w:t>10</w:t>
            </w:r>
            <w:r w:rsidRPr="00C83C5D">
              <w:rPr>
                <w:rFonts w:asciiTheme="minorHAnsi" w:hAnsiTheme="minorHAnsi" w:cstheme="minorHAnsi"/>
                <w:bCs/>
                <w:szCs w:val="22"/>
                <w:lang w:val="en-GB"/>
              </w:rPr>
              <w:t xml:space="preserve"> – Strong written and oral communication skills</w:t>
            </w:r>
          </w:p>
          <w:p w14:paraId="63F3175B" w14:textId="06C6415F" w:rsidR="004C4D29" w:rsidRPr="00C83C5D" w:rsidRDefault="004C4D29" w:rsidP="004C4D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E1</w:t>
            </w:r>
            <w:r w:rsidR="008D41F9" w:rsidRPr="00C83C5D">
              <w:rPr>
                <w:rFonts w:asciiTheme="minorHAnsi" w:hAnsiTheme="minorHAnsi" w:cstheme="minorHAnsi"/>
                <w:bCs/>
                <w:szCs w:val="22"/>
                <w:lang w:val="en-GB"/>
              </w:rPr>
              <w:t>1</w:t>
            </w:r>
            <w:r w:rsidRPr="00C83C5D">
              <w:rPr>
                <w:rFonts w:asciiTheme="minorHAnsi" w:hAnsiTheme="minorHAnsi" w:cstheme="minorHAnsi"/>
                <w:bCs/>
                <w:szCs w:val="22"/>
                <w:lang w:val="en-GB"/>
              </w:rPr>
              <w:t xml:space="preserve"> </w:t>
            </w:r>
            <w:r w:rsidR="001B595A" w:rsidRPr="00C83C5D">
              <w:rPr>
                <w:rFonts w:asciiTheme="minorHAnsi" w:hAnsiTheme="minorHAnsi" w:cstheme="minorHAnsi"/>
                <w:bCs/>
                <w:szCs w:val="22"/>
                <w:lang w:val="en-GB"/>
              </w:rPr>
              <w:t>–</w:t>
            </w:r>
            <w:r w:rsidRPr="00C83C5D">
              <w:rPr>
                <w:rFonts w:asciiTheme="minorHAnsi" w:hAnsiTheme="minorHAnsi" w:cstheme="minorHAnsi"/>
                <w:bCs/>
                <w:szCs w:val="22"/>
                <w:lang w:val="en-GB"/>
              </w:rPr>
              <w:t xml:space="preserve"> Confident IT user, including Microsoft Word, Excel and Outlook</w:t>
            </w:r>
          </w:p>
          <w:p w14:paraId="7FD3D7BF" w14:textId="54EE317D" w:rsidR="004C4D29" w:rsidRPr="00C83C5D" w:rsidRDefault="004C4D29" w:rsidP="004C4D29">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E1</w:t>
            </w:r>
            <w:r w:rsidR="008D41F9" w:rsidRPr="00C83C5D">
              <w:rPr>
                <w:rFonts w:asciiTheme="minorHAnsi" w:hAnsiTheme="minorHAnsi" w:cstheme="minorHAnsi"/>
                <w:bCs/>
                <w:szCs w:val="22"/>
                <w:lang w:val="en-GB"/>
              </w:rPr>
              <w:t>2</w:t>
            </w:r>
            <w:r w:rsidR="001B595A" w:rsidRPr="00C83C5D">
              <w:rPr>
                <w:rFonts w:asciiTheme="minorHAnsi" w:hAnsiTheme="minorHAnsi" w:cstheme="minorHAnsi"/>
                <w:bCs/>
                <w:szCs w:val="22"/>
                <w:lang w:val="en-GB"/>
              </w:rPr>
              <w:t xml:space="preserve"> </w:t>
            </w:r>
            <w:r w:rsidRPr="00C83C5D">
              <w:rPr>
                <w:rFonts w:asciiTheme="minorHAnsi" w:hAnsiTheme="minorHAnsi" w:cstheme="minorHAnsi"/>
                <w:bCs/>
                <w:szCs w:val="22"/>
                <w:lang w:val="en-GB"/>
              </w:rPr>
              <w:t>– Experience of Health and Safety processes and procedures</w:t>
            </w:r>
          </w:p>
          <w:p w14:paraId="6AF05840" w14:textId="4BF4BBE7" w:rsidR="00D30A7A" w:rsidRPr="00C83C5D" w:rsidRDefault="00D30A7A" w:rsidP="00D30A7A">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D</w:t>
            </w:r>
            <w:r w:rsidR="003C477A" w:rsidRPr="00C83C5D">
              <w:rPr>
                <w:rFonts w:asciiTheme="minorHAnsi" w:hAnsiTheme="minorHAnsi" w:cstheme="minorHAnsi"/>
                <w:bCs/>
                <w:szCs w:val="22"/>
                <w:lang w:val="en-GB"/>
              </w:rPr>
              <w:t>2</w:t>
            </w:r>
            <w:r w:rsidRPr="00C83C5D">
              <w:rPr>
                <w:rFonts w:asciiTheme="minorHAnsi" w:hAnsiTheme="minorHAnsi" w:cstheme="minorHAnsi"/>
                <w:bCs/>
                <w:szCs w:val="22"/>
                <w:lang w:val="en-GB"/>
              </w:rPr>
              <w:t xml:space="preserve"> – Experience in supervising/ training of eye-care professions, e.g. supervising pre- registration dispensing opticians or optometrists</w:t>
            </w:r>
          </w:p>
          <w:p w14:paraId="21768F14" w14:textId="5DEBCAC6" w:rsidR="00D30A7A" w:rsidRPr="00C83C5D" w:rsidRDefault="00D30A7A" w:rsidP="00D30A7A">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D</w:t>
            </w:r>
            <w:r w:rsidR="003C477A" w:rsidRPr="00C83C5D">
              <w:rPr>
                <w:rFonts w:asciiTheme="minorHAnsi" w:hAnsiTheme="minorHAnsi" w:cstheme="minorHAnsi"/>
                <w:bCs/>
                <w:szCs w:val="22"/>
                <w:lang w:val="en-GB"/>
              </w:rPr>
              <w:t>3</w:t>
            </w:r>
            <w:r w:rsidRPr="00C83C5D">
              <w:rPr>
                <w:rFonts w:asciiTheme="minorHAnsi" w:hAnsiTheme="minorHAnsi" w:cstheme="minorHAnsi"/>
                <w:bCs/>
                <w:szCs w:val="22"/>
                <w:lang w:val="en-GB"/>
              </w:rPr>
              <w:t xml:space="preserve"> – Experience in dealing with relevant professional and regulatory bodies, i.e. ABDO, GOC, AOP, NHS, GOS Scotland</w:t>
            </w:r>
          </w:p>
          <w:p w14:paraId="7C4BF742" w14:textId="4E8C6D07" w:rsidR="00517997" w:rsidRPr="00B42E97" w:rsidRDefault="00D30A7A" w:rsidP="00021548">
            <w:pPr>
              <w:pStyle w:val="HayGroup11"/>
              <w:spacing w:after="120"/>
              <w:rPr>
                <w:rFonts w:asciiTheme="minorHAnsi" w:hAnsiTheme="minorHAnsi" w:cstheme="minorHAnsi"/>
                <w:bCs/>
                <w:szCs w:val="22"/>
                <w:lang w:val="en-GB"/>
              </w:rPr>
            </w:pPr>
            <w:r w:rsidRPr="00C83C5D">
              <w:rPr>
                <w:rFonts w:asciiTheme="minorHAnsi" w:hAnsiTheme="minorHAnsi" w:cstheme="minorHAnsi"/>
                <w:bCs/>
                <w:szCs w:val="22"/>
                <w:lang w:val="en-GB"/>
              </w:rPr>
              <w:t>D</w:t>
            </w:r>
            <w:r w:rsidR="003C477A" w:rsidRPr="00C83C5D">
              <w:rPr>
                <w:rFonts w:asciiTheme="minorHAnsi" w:hAnsiTheme="minorHAnsi" w:cstheme="minorHAnsi"/>
                <w:bCs/>
                <w:szCs w:val="22"/>
                <w:lang w:val="en-GB"/>
              </w:rPr>
              <w:t>4</w:t>
            </w:r>
            <w:r w:rsidR="001B595A" w:rsidRPr="00C83C5D">
              <w:rPr>
                <w:rFonts w:asciiTheme="minorHAnsi" w:hAnsiTheme="minorHAnsi" w:cstheme="minorHAnsi"/>
                <w:bCs/>
                <w:szCs w:val="22"/>
                <w:lang w:val="en-GB"/>
              </w:rPr>
              <w:t xml:space="preserve"> </w:t>
            </w:r>
            <w:r w:rsidRPr="00C83C5D">
              <w:rPr>
                <w:rFonts w:asciiTheme="minorHAnsi" w:hAnsiTheme="minorHAnsi" w:cstheme="minorHAnsi"/>
                <w:bCs/>
                <w:szCs w:val="22"/>
                <w:lang w:val="en-GB"/>
              </w:rPr>
              <w:t>– Experience of teaching students</w:t>
            </w:r>
            <w:r w:rsidR="001C7713" w:rsidRPr="00C83C5D">
              <w:rPr>
                <w:rFonts w:asciiTheme="minorHAnsi" w:hAnsiTheme="minorHAnsi" w:cstheme="minorHAnsi"/>
                <w:bCs/>
                <w:szCs w:val="22"/>
                <w:lang w:val="en-GB"/>
              </w:rPr>
              <w:t>, grading student assessments</w:t>
            </w:r>
            <w:r w:rsidR="00864132" w:rsidRPr="00C83C5D">
              <w:rPr>
                <w:rFonts w:asciiTheme="minorHAnsi" w:hAnsiTheme="minorHAnsi" w:cstheme="minorHAnsi"/>
                <w:bCs/>
                <w:szCs w:val="22"/>
                <w:lang w:val="en-GB"/>
              </w:rPr>
              <w:t xml:space="preserve">, </w:t>
            </w:r>
            <w:r w:rsidR="001C7713" w:rsidRPr="00C83C5D">
              <w:rPr>
                <w:rFonts w:asciiTheme="minorHAnsi" w:hAnsiTheme="minorHAnsi" w:cstheme="minorHAnsi"/>
                <w:bCs/>
                <w:szCs w:val="22"/>
                <w:lang w:val="en-GB"/>
              </w:rPr>
              <w:t>providing constructive feedback</w:t>
            </w:r>
            <w:r w:rsidR="00864132" w:rsidRPr="00C83C5D">
              <w:rPr>
                <w:rFonts w:asciiTheme="minorHAnsi" w:hAnsiTheme="minorHAnsi" w:cstheme="minorHAnsi"/>
                <w:bCs/>
                <w:szCs w:val="22"/>
                <w:lang w:val="en-GB"/>
              </w:rPr>
              <w:t xml:space="preserve"> and student mentorship</w:t>
            </w:r>
          </w:p>
        </w:tc>
        <w:tc>
          <w:tcPr>
            <w:tcW w:w="4423" w:type="dxa"/>
          </w:tcPr>
          <w:p w14:paraId="1553EF4C" w14:textId="0B5602CA" w:rsidR="009E7890" w:rsidRPr="00450076" w:rsidRDefault="00785240" w:rsidP="00450076">
            <w:pPr>
              <w:spacing w:after="120"/>
              <w:rPr>
                <w:rFonts w:asciiTheme="minorHAnsi" w:hAnsiTheme="minorHAnsi" w:cstheme="minorHAnsi"/>
                <w:sz w:val="22"/>
                <w:szCs w:val="22"/>
              </w:rPr>
            </w:pPr>
            <w:r w:rsidRPr="00450076">
              <w:rPr>
                <w:rFonts w:asciiTheme="minorHAnsi" w:hAnsiTheme="minorHAnsi" w:cstheme="minorHAnsi"/>
                <w:sz w:val="22"/>
                <w:szCs w:val="22"/>
              </w:rPr>
              <w:lastRenderedPageBreak/>
              <w:t>Application F</w:t>
            </w:r>
            <w:r w:rsidR="0056245C" w:rsidRPr="00450076">
              <w:rPr>
                <w:rFonts w:asciiTheme="minorHAnsi" w:hAnsiTheme="minorHAnsi" w:cstheme="minorHAnsi"/>
                <w:sz w:val="22"/>
                <w:szCs w:val="22"/>
              </w:rPr>
              <w:t>orm</w:t>
            </w:r>
            <w:r w:rsidR="00481D15">
              <w:rPr>
                <w:rFonts w:asciiTheme="minorHAnsi" w:hAnsiTheme="minorHAnsi" w:cstheme="minorHAnsi"/>
                <w:sz w:val="22"/>
                <w:szCs w:val="22"/>
              </w:rPr>
              <w:t>, I</w:t>
            </w:r>
            <w:r w:rsidR="009E7890" w:rsidRPr="00450076">
              <w:rPr>
                <w:rFonts w:asciiTheme="minorHAnsi" w:hAnsiTheme="minorHAnsi" w:cstheme="minorHAnsi"/>
                <w:sz w:val="22"/>
                <w:szCs w:val="22"/>
              </w:rPr>
              <w:t>nterview</w:t>
            </w:r>
            <w:r w:rsidR="00481D15">
              <w:rPr>
                <w:rFonts w:asciiTheme="minorHAnsi" w:hAnsiTheme="minorHAnsi" w:cstheme="minorHAnsi"/>
                <w:sz w:val="22"/>
                <w:szCs w:val="22"/>
              </w:rPr>
              <w:t xml:space="preserve"> and Presentation</w:t>
            </w:r>
          </w:p>
          <w:p w14:paraId="6E26BAEE" w14:textId="5EDE2DE7" w:rsidR="009E7890" w:rsidRPr="00450076" w:rsidRDefault="009E7890" w:rsidP="00450076">
            <w:pPr>
              <w:spacing w:after="120"/>
              <w:rPr>
                <w:rFonts w:asciiTheme="minorHAnsi" w:hAnsiTheme="minorHAnsi" w:cstheme="minorHAnsi"/>
                <w:sz w:val="22"/>
                <w:szCs w:val="22"/>
              </w:rPr>
            </w:pPr>
          </w:p>
          <w:p w14:paraId="5AE371F6" w14:textId="69EEEB1C" w:rsidR="0018748B" w:rsidRPr="00450076" w:rsidRDefault="0018748B" w:rsidP="00450076">
            <w:pPr>
              <w:spacing w:after="120"/>
              <w:rPr>
                <w:rFonts w:asciiTheme="minorHAnsi" w:hAnsiTheme="minorHAnsi" w:cstheme="minorHAnsi"/>
                <w:sz w:val="22"/>
                <w:szCs w:val="22"/>
              </w:rPr>
            </w:pPr>
          </w:p>
          <w:p w14:paraId="0DBE6FCF" w14:textId="77777777" w:rsidR="0018748B" w:rsidRPr="00450076" w:rsidRDefault="0018748B" w:rsidP="00450076">
            <w:pPr>
              <w:spacing w:after="120"/>
              <w:rPr>
                <w:rFonts w:asciiTheme="minorHAnsi" w:hAnsiTheme="minorHAnsi" w:cstheme="minorHAnsi"/>
                <w:sz w:val="22"/>
                <w:szCs w:val="22"/>
              </w:rPr>
            </w:pPr>
          </w:p>
          <w:p w14:paraId="1A84EE80" w14:textId="77777777" w:rsidR="009E7890" w:rsidRPr="00450076" w:rsidRDefault="009E7890" w:rsidP="00450076">
            <w:pPr>
              <w:spacing w:after="120"/>
              <w:rPr>
                <w:rFonts w:asciiTheme="minorHAnsi" w:hAnsiTheme="minorHAnsi" w:cstheme="minorHAnsi"/>
                <w:sz w:val="22"/>
                <w:szCs w:val="22"/>
              </w:rPr>
            </w:pPr>
          </w:p>
          <w:p w14:paraId="3A2AB904" w14:textId="77777777" w:rsidR="009E7890" w:rsidRPr="00450076" w:rsidRDefault="009E7890" w:rsidP="00450076">
            <w:pPr>
              <w:spacing w:after="120"/>
              <w:rPr>
                <w:rFonts w:asciiTheme="minorHAnsi" w:hAnsiTheme="minorHAnsi" w:cstheme="minorHAnsi"/>
                <w:sz w:val="22"/>
                <w:szCs w:val="22"/>
              </w:rPr>
            </w:pPr>
          </w:p>
          <w:p w14:paraId="02F8638B" w14:textId="77777777" w:rsidR="009E7890" w:rsidRPr="00450076" w:rsidRDefault="009E7890" w:rsidP="00450076">
            <w:pPr>
              <w:spacing w:after="120"/>
              <w:rPr>
                <w:rFonts w:asciiTheme="minorHAnsi" w:hAnsiTheme="minorHAnsi" w:cstheme="minorHAnsi"/>
                <w:sz w:val="22"/>
                <w:szCs w:val="22"/>
              </w:rPr>
            </w:pPr>
          </w:p>
          <w:p w14:paraId="7C4BF743" w14:textId="61EF9506" w:rsidR="00953625" w:rsidRPr="00450076" w:rsidRDefault="00953625" w:rsidP="00450076">
            <w:pPr>
              <w:spacing w:after="120"/>
              <w:rPr>
                <w:rFonts w:asciiTheme="minorHAnsi" w:hAnsiTheme="minorHAnsi" w:cstheme="minorHAnsi"/>
                <w:bCs/>
                <w:sz w:val="22"/>
                <w:szCs w:val="22"/>
              </w:rPr>
            </w:pPr>
          </w:p>
        </w:tc>
      </w:tr>
      <w:tr w:rsidR="00A66A3C" w:rsidRPr="00450076" w14:paraId="7C4BF747" w14:textId="77777777" w:rsidTr="00787265">
        <w:trPr>
          <w:trHeight w:val="297"/>
        </w:trPr>
        <w:tc>
          <w:tcPr>
            <w:tcW w:w="6487" w:type="dxa"/>
            <w:shd w:val="clear" w:color="auto" w:fill="1F497D" w:themeFill="text2"/>
          </w:tcPr>
          <w:p w14:paraId="7C4BF745" w14:textId="77777777" w:rsidR="00A66A3C" w:rsidRPr="00450076" w:rsidRDefault="00A66A3C" w:rsidP="00450076">
            <w:pPr>
              <w:spacing w:after="120"/>
              <w:jc w:val="center"/>
              <w:rPr>
                <w:rFonts w:asciiTheme="minorHAnsi" w:hAnsiTheme="minorHAnsi" w:cstheme="minorHAnsi"/>
                <w:bCs/>
                <w:color w:val="FFFFFF" w:themeColor="background1"/>
                <w:sz w:val="22"/>
                <w:szCs w:val="22"/>
              </w:rPr>
            </w:pPr>
            <w:r w:rsidRPr="00450076">
              <w:rPr>
                <w:rFonts w:asciiTheme="minorHAnsi" w:hAnsiTheme="minorHAnsi" w:cstheme="minorHAnsi"/>
                <w:b/>
                <w:color w:val="FFFFFF" w:themeColor="background1"/>
                <w:sz w:val="22"/>
                <w:szCs w:val="22"/>
              </w:rPr>
              <w:t>GCU Values &amp; Behaviours</w:t>
            </w:r>
          </w:p>
        </w:tc>
        <w:tc>
          <w:tcPr>
            <w:tcW w:w="4423" w:type="dxa"/>
            <w:shd w:val="clear" w:color="auto" w:fill="1F497D" w:themeFill="text2"/>
          </w:tcPr>
          <w:p w14:paraId="7C4BF746" w14:textId="7590AC97" w:rsidR="00A66A3C" w:rsidRPr="00450076" w:rsidRDefault="00A66A3C" w:rsidP="00450076">
            <w:pPr>
              <w:pStyle w:val="GCC10ptromanbody"/>
              <w:jc w:val="center"/>
              <w:rPr>
                <w:rFonts w:asciiTheme="minorHAnsi" w:hAnsiTheme="minorHAnsi" w:cstheme="minorHAnsi"/>
                <w:b/>
                <w:color w:val="FFFFFF" w:themeColor="background1"/>
                <w:sz w:val="22"/>
                <w:szCs w:val="22"/>
              </w:rPr>
            </w:pPr>
            <w:r w:rsidRPr="00450076">
              <w:rPr>
                <w:rFonts w:asciiTheme="minorHAnsi" w:hAnsiTheme="minorHAnsi" w:cstheme="minorHAnsi"/>
                <w:b/>
                <w:color w:val="FFFFFF" w:themeColor="background1"/>
                <w:sz w:val="22"/>
                <w:szCs w:val="22"/>
              </w:rPr>
              <w:t>Assessment Method</w:t>
            </w:r>
          </w:p>
        </w:tc>
      </w:tr>
      <w:tr w:rsidR="00A66A3C" w:rsidRPr="00450076" w14:paraId="7C4BF74A" w14:textId="77777777" w:rsidTr="00787265">
        <w:trPr>
          <w:trHeight w:val="890"/>
        </w:trPr>
        <w:tc>
          <w:tcPr>
            <w:tcW w:w="6487" w:type="dxa"/>
            <w:shd w:val="clear" w:color="auto" w:fill="D9D9D9" w:themeFill="background1" w:themeFillShade="D9"/>
          </w:tcPr>
          <w:p w14:paraId="7C4BF748" w14:textId="77777777" w:rsidR="00A66A3C" w:rsidRPr="00450076" w:rsidRDefault="00A66A3C" w:rsidP="00450076">
            <w:pPr>
              <w:pStyle w:val="GCC10ptromanbody"/>
              <w:numPr>
                <w:ilvl w:val="0"/>
                <w:numId w:val="23"/>
              </w:numPr>
              <w:rPr>
                <w:rFonts w:asciiTheme="minorHAnsi" w:hAnsiTheme="minorHAnsi" w:cstheme="minorHAnsi"/>
                <w:sz w:val="22"/>
                <w:szCs w:val="22"/>
              </w:rPr>
            </w:pPr>
            <w:r w:rsidRPr="00450076">
              <w:rPr>
                <w:rFonts w:asciiTheme="minorHAnsi" w:hAnsiTheme="minorHAnsi" w:cstheme="minorHAnsi"/>
                <w:sz w:val="22"/>
                <w:szCs w:val="22"/>
              </w:rPr>
              <w:t xml:space="preserve">Demonstrates behaviours which are consistent with the </w:t>
            </w:r>
            <w:r w:rsidRPr="00450076">
              <w:rPr>
                <w:rFonts w:asciiTheme="minorHAnsi" w:hAnsiTheme="minorHAnsi" w:cstheme="minorHAnsi"/>
                <w:b/>
                <w:bCs w:val="0"/>
                <w:sz w:val="22"/>
                <w:szCs w:val="22"/>
              </w:rPr>
              <w:t>GCU Values</w:t>
            </w:r>
            <w:r w:rsidRPr="00450076">
              <w:rPr>
                <w:rFonts w:asciiTheme="minorHAnsi" w:hAnsiTheme="minorHAnsi" w:cstheme="minorHAnsi"/>
                <w:sz w:val="22"/>
                <w:szCs w:val="22"/>
              </w:rPr>
              <w:t xml:space="preserve"> </w:t>
            </w:r>
            <w:r w:rsidRPr="00450076">
              <w:rPr>
                <w:rFonts w:asciiTheme="minorHAnsi" w:hAnsiTheme="minorHAnsi" w:cstheme="minorHAnsi"/>
                <w:b/>
                <w:bCs w:val="0"/>
                <w:sz w:val="22"/>
                <w:szCs w:val="22"/>
              </w:rPr>
              <w:t>(Integrity, Responsibility, Creativity &amp; Confidence)</w:t>
            </w:r>
          </w:p>
        </w:tc>
        <w:tc>
          <w:tcPr>
            <w:tcW w:w="4423" w:type="dxa"/>
            <w:shd w:val="clear" w:color="auto" w:fill="D9D9D9" w:themeFill="background1" w:themeFillShade="D9"/>
          </w:tcPr>
          <w:p w14:paraId="7C4BF749" w14:textId="77777777" w:rsidR="00A66A3C" w:rsidRPr="00450076" w:rsidRDefault="00A66A3C" w:rsidP="00450076">
            <w:pPr>
              <w:tabs>
                <w:tab w:val="left" w:pos="3780"/>
                <w:tab w:val="left" w:pos="6210"/>
              </w:tabs>
              <w:spacing w:after="120"/>
              <w:rPr>
                <w:rFonts w:asciiTheme="minorHAnsi" w:hAnsiTheme="minorHAnsi" w:cstheme="minorHAnsi"/>
                <w:sz w:val="22"/>
                <w:szCs w:val="22"/>
              </w:rPr>
            </w:pPr>
            <w:r w:rsidRPr="00450076">
              <w:rPr>
                <w:rFonts w:asciiTheme="minorHAnsi" w:hAnsiTheme="minorHAnsi" w:cstheme="minorHAnsi"/>
                <w:sz w:val="22"/>
                <w:szCs w:val="22"/>
              </w:rPr>
              <w:t xml:space="preserve">Application Form &amp; Interview </w:t>
            </w:r>
          </w:p>
        </w:tc>
      </w:tr>
    </w:tbl>
    <w:p w14:paraId="7C4BF74B" w14:textId="77777777" w:rsidR="00E67DD0" w:rsidRPr="00450076" w:rsidRDefault="00E67DD0" w:rsidP="00450076">
      <w:pPr>
        <w:pStyle w:val="GCC10ptromanbody"/>
        <w:ind w:left="360"/>
        <w:rPr>
          <w:rFonts w:asciiTheme="minorHAnsi" w:hAnsiTheme="minorHAnsi" w:cstheme="minorHAnsi"/>
          <w:b/>
          <w:sz w:val="22"/>
          <w:szCs w:val="22"/>
        </w:rPr>
      </w:pPr>
    </w:p>
    <w:sectPr w:rsidR="00E67DD0" w:rsidRPr="00450076" w:rsidSect="00D27048">
      <w:pgSz w:w="11906" w:h="16838" w:code="9"/>
      <w:pgMar w:top="426" w:right="567" w:bottom="567" w:left="567" w:header="567"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04E79" w14:textId="77777777" w:rsidR="009C6567" w:rsidRDefault="009C6567">
      <w:r>
        <w:separator/>
      </w:r>
    </w:p>
  </w:endnote>
  <w:endnote w:type="continuationSeparator" w:id="0">
    <w:p w14:paraId="55E194B7" w14:textId="77777777" w:rsidR="009C6567" w:rsidRDefault="009C6567">
      <w:r>
        <w:continuationSeparator/>
      </w:r>
    </w:p>
  </w:endnote>
  <w:endnote w:type="continuationNotice" w:id="1">
    <w:p w14:paraId="3F13D25A" w14:textId="77777777" w:rsidR="0096428D" w:rsidRDefault="0096428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735A5" w14:textId="77777777" w:rsidR="009C6567" w:rsidRDefault="009C6567">
      <w:r>
        <w:separator/>
      </w:r>
    </w:p>
  </w:footnote>
  <w:footnote w:type="continuationSeparator" w:id="0">
    <w:p w14:paraId="444B1D21" w14:textId="77777777" w:rsidR="009C6567" w:rsidRDefault="009C6567">
      <w:r>
        <w:continuationSeparator/>
      </w:r>
    </w:p>
  </w:footnote>
  <w:footnote w:type="continuationNotice" w:id="1">
    <w:p w14:paraId="66826E2F" w14:textId="77777777" w:rsidR="0096428D" w:rsidRDefault="0096428D"/>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83AE2D1A"/>
    <w:lvl w:ilvl="0">
      <w:start w:val="1"/>
      <w:numFmt w:val="bullet"/>
      <w:pStyle w:val="ListBullet"/>
      <w:lvlText w:val="o"/>
      <w:lvlJc w:val="left"/>
      <w:pPr>
        <w:tabs>
          <w:tab w:val="num" w:pos="1134"/>
        </w:tabs>
        <w:ind w:left="1134" w:hanging="567"/>
      </w:pPr>
      <w:rPr>
        <w:rFonts w:ascii="Courier New" w:hAnsi="Courier New" w:hint="default"/>
      </w:rPr>
    </w:lvl>
  </w:abstractNum>
  <w:abstractNum w:abstractNumId="1" w15:restartNumberingAfterBreak="0">
    <w:nsid w:val="07463671"/>
    <w:multiLevelType w:val="hybridMultilevel"/>
    <w:tmpl w:val="B3F0952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8B39A6"/>
    <w:multiLevelType w:val="singleLevel"/>
    <w:tmpl w:val="08090001"/>
    <w:lvl w:ilvl="0">
      <w:start w:val="1"/>
      <w:numFmt w:val="bullet"/>
      <w:lvlText w:val=""/>
      <w:lvlJc w:val="left"/>
      <w:pPr>
        <w:ind w:left="720" w:hanging="360"/>
      </w:pPr>
      <w:rPr>
        <w:rFonts w:ascii="Symbol" w:hAnsi="Symbol" w:hint="default"/>
      </w:rPr>
    </w:lvl>
  </w:abstractNum>
  <w:abstractNum w:abstractNumId="3" w15:restartNumberingAfterBreak="0">
    <w:nsid w:val="11A9306D"/>
    <w:multiLevelType w:val="hybridMultilevel"/>
    <w:tmpl w:val="72F0E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2B389B"/>
    <w:multiLevelType w:val="hybridMultilevel"/>
    <w:tmpl w:val="7D64E9D2"/>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5F759A3"/>
    <w:multiLevelType w:val="hybridMultilevel"/>
    <w:tmpl w:val="D2A233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5F919D9"/>
    <w:multiLevelType w:val="hybridMultilevel"/>
    <w:tmpl w:val="2D3E1A5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521A10"/>
    <w:multiLevelType w:val="hybridMultilevel"/>
    <w:tmpl w:val="28F0C9DE"/>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55E4BD3"/>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27716396"/>
    <w:multiLevelType w:val="hybridMultilevel"/>
    <w:tmpl w:val="70783C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B4F2FFE"/>
    <w:multiLevelType w:val="hybridMultilevel"/>
    <w:tmpl w:val="529227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F57559D"/>
    <w:multiLevelType w:val="hybridMultilevel"/>
    <w:tmpl w:val="CD3E486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34A26F96"/>
    <w:multiLevelType w:val="hybridMultilevel"/>
    <w:tmpl w:val="5D60A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3F491F85"/>
    <w:multiLevelType w:val="hybridMultilevel"/>
    <w:tmpl w:val="F26E24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F6E1810"/>
    <w:multiLevelType w:val="hybridMultilevel"/>
    <w:tmpl w:val="C3DEB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0FC510A"/>
    <w:multiLevelType w:val="hybridMultilevel"/>
    <w:tmpl w:val="77187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F12C6"/>
    <w:multiLevelType w:val="multilevel"/>
    <w:tmpl w:val="5718C5D6"/>
    <w:styleLink w:val="HayGroupBulletlist"/>
    <w:lvl w:ilvl="0">
      <w:start w:val="1"/>
      <w:numFmt w:val="bullet"/>
      <w:lvlText w:val=""/>
      <w:lvlJc w:val="left"/>
      <w:pPr>
        <w:tabs>
          <w:tab w:val="num" w:pos="284"/>
        </w:tabs>
        <w:ind w:left="284" w:hanging="284"/>
      </w:pPr>
      <w:rPr>
        <w:rFonts w:ascii="Wingdings" w:hAnsi="Wingdings" w:hint="default"/>
        <w:color w:val="203B71"/>
        <w:sz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7" w15:restartNumberingAfterBreak="0">
    <w:nsid w:val="456731BA"/>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18" w15:restartNumberingAfterBreak="0">
    <w:nsid w:val="496D21B8"/>
    <w:multiLevelType w:val="hybridMultilevel"/>
    <w:tmpl w:val="6AF2624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DEE5CFA"/>
    <w:multiLevelType w:val="hybridMultilevel"/>
    <w:tmpl w:val="1458FA8A"/>
    <w:lvl w:ilvl="0" w:tplc="6622BA98">
      <w:start w:val="1"/>
      <w:numFmt w:val="decimal"/>
      <w:pStyle w:val="04GCC10ptnumberbullet"/>
      <w:lvlText w:val="%1."/>
      <w:lvlJc w:val="left"/>
      <w:pPr>
        <w:tabs>
          <w:tab w:val="num" w:pos="720"/>
        </w:tabs>
        <w:ind w:left="720" w:hanging="360"/>
      </w:pPr>
    </w:lvl>
    <w:lvl w:ilvl="1" w:tplc="F9746BBC">
      <w:start w:val="1"/>
      <w:numFmt w:val="bullet"/>
      <w:lvlText w:val=""/>
      <w:lvlJc w:val="left"/>
      <w:pPr>
        <w:tabs>
          <w:tab w:val="num" w:pos="1440"/>
        </w:tabs>
        <w:ind w:left="1440" w:hanging="360"/>
      </w:pPr>
      <w:rPr>
        <w:rFonts w:ascii="Symbol" w:hAnsi="Symbol" w:hint="default"/>
      </w:rPr>
    </w:lvl>
    <w:lvl w:ilvl="2" w:tplc="784EEECA">
      <w:start w:val="4"/>
      <w:numFmt w:val="decimal"/>
      <w:lvlText w:val="%3"/>
      <w:lvlJc w:val="left"/>
      <w:pPr>
        <w:tabs>
          <w:tab w:val="num" w:pos="2700"/>
        </w:tabs>
        <w:ind w:left="2700" w:hanging="720"/>
      </w:pPr>
      <w:rPr>
        <w:rFonts w:hint="default"/>
      </w:rPr>
    </w:lvl>
    <w:lvl w:ilvl="3" w:tplc="5478004C" w:tentative="1">
      <w:start w:val="1"/>
      <w:numFmt w:val="decimal"/>
      <w:lvlText w:val="%4."/>
      <w:lvlJc w:val="left"/>
      <w:pPr>
        <w:tabs>
          <w:tab w:val="num" w:pos="2880"/>
        </w:tabs>
        <w:ind w:left="2880" w:hanging="360"/>
      </w:pPr>
    </w:lvl>
    <w:lvl w:ilvl="4" w:tplc="D8F0118E" w:tentative="1">
      <w:start w:val="1"/>
      <w:numFmt w:val="lowerLetter"/>
      <w:lvlText w:val="%5."/>
      <w:lvlJc w:val="left"/>
      <w:pPr>
        <w:tabs>
          <w:tab w:val="num" w:pos="3600"/>
        </w:tabs>
        <w:ind w:left="3600" w:hanging="360"/>
      </w:pPr>
    </w:lvl>
    <w:lvl w:ilvl="5" w:tplc="B03A335A" w:tentative="1">
      <w:start w:val="1"/>
      <w:numFmt w:val="lowerRoman"/>
      <w:lvlText w:val="%6."/>
      <w:lvlJc w:val="right"/>
      <w:pPr>
        <w:tabs>
          <w:tab w:val="num" w:pos="4320"/>
        </w:tabs>
        <w:ind w:left="4320" w:hanging="180"/>
      </w:pPr>
    </w:lvl>
    <w:lvl w:ilvl="6" w:tplc="77D22898" w:tentative="1">
      <w:start w:val="1"/>
      <w:numFmt w:val="decimal"/>
      <w:lvlText w:val="%7."/>
      <w:lvlJc w:val="left"/>
      <w:pPr>
        <w:tabs>
          <w:tab w:val="num" w:pos="5040"/>
        </w:tabs>
        <w:ind w:left="5040" w:hanging="360"/>
      </w:pPr>
    </w:lvl>
    <w:lvl w:ilvl="7" w:tplc="9996A3F0" w:tentative="1">
      <w:start w:val="1"/>
      <w:numFmt w:val="lowerLetter"/>
      <w:lvlText w:val="%8."/>
      <w:lvlJc w:val="left"/>
      <w:pPr>
        <w:tabs>
          <w:tab w:val="num" w:pos="5760"/>
        </w:tabs>
        <w:ind w:left="5760" w:hanging="360"/>
      </w:pPr>
    </w:lvl>
    <w:lvl w:ilvl="8" w:tplc="9E7C9596" w:tentative="1">
      <w:start w:val="1"/>
      <w:numFmt w:val="lowerRoman"/>
      <w:lvlText w:val="%9."/>
      <w:lvlJc w:val="right"/>
      <w:pPr>
        <w:tabs>
          <w:tab w:val="num" w:pos="6480"/>
        </w:tabs>
        <w:ind w:left="6480" w:hanging="180"/>
      </w:pPr>
    </w:lvl>
  </w:abstractNum>
  <w:abstractNum w:abstractNumId="20" w15:restartNumberingAfterBreak="0">
    <w:nsid w:val="514E72A4"/>
    <w:multiLevelType w:val="multilevel"/>
    <w:tmpl w:val="5718C5D6"/>
    <w:numStyleLink w:val="HayGroupBulletlist"/>
  </w:abstractNum>
  <w:abstractNum w:abstractNumId="21" w15:restartNumberingAfterBreak="0">
    <w:nsid w:val="53D30A21"/>
    <w:multiLevelType w:val="hybridMultilevel"/>
    <w:tmpl w:val="DE52916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5AAF41A2"/>
    <w:multiLevelType w:val="hybridMultilevel"/>
    <w:tmpl w:val="411EA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A16942"/>
    <w:multiLevelType w:val="hybridMultilevel"/>
    <w:tmpl w:val="9F9246D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5DA7117E"/>
    <w:multiLevelType w:val="multilevel"/>
    <w:tmpl w:val="5718C5D6"/>
    <w:lvl w:ilvl="0">
      <w:start w:val="1"/>
      <w:numFmt w:val="bullet"/>
      <w:lvlText w:val=""/>
      <w:lvlJc w:val="left"/>
      <w:pPr>
        <w:tabs>
          <w:tab w:val="num" w:pos="284"/>
        </w:tabs>
        <w:ind w:left="284" w:hanging="284"/>
      </w:pPr>
      <w:rPr>
        <w:rFonts w:ascii="Wingdings" w:hAnsi="Wingdings" w:hint="default"/>
        <w:color w:val="203B71"/>
        <w:sz w:val="28"/>
        <w:szCs w:val="24"/>
      </w:rPr>
    </w:lvl>
    <w:lvl w:ilvl="1">
      <w:start w:val="1"/>
      <w:numFmt w:val="bullet"/>
      <w:lvlText w:val=""/>
      <w:lvlJc w:val="left"/>
      <w:pPr>
        <w:tabs>
          <w:tab w:val="num" w:pos="567"/>
        </w:tabs>
        <w:ind w:left="567" w:hanging="283"/>
      </w:pPr>
      <w:rPr>
        <w:rFonts w:ascii="Symbol" w:hAnsi="Symbol" w:hint="default"/>
        <w:color w:val="203B71"/>
        <w:sz w:val="22"/>
      </w:rPr>
    </w:lvl>
    <w:lvl w:ilvl="2">
      <w:start w:val="1"/>
      <w:numFmt w:val="bullet"/>
      <w:lvlText w:val=""/>
      <w:lvlJc w:val="left"/>
      <w:pPr>
        <w:tabs>
          <w:tab w:val="num" w:pos="851"/>
        </w:tabs>
        <w:ind w:left="851" w:hanging="284"/>
      </w:pPr>
      <w:rPr>
        <w:rFonts w:ascii="Wingdings" w:hAnsi="Wingdings" w:hint="default"/>
        <w:color w:val="203B71"/>
        <w:sz w:val="20"/>
      </w:rPr>
    </w:lvl>
    <w:lvl w:ilvl="3">
      <w:start w:val="1"/>
      <w:numFmt w:val="bullet"/>
      <w:lvlText w:val=""/>
      <w:lvlJc w:val="left"/>
      <w:pPr>
        <w:tabs>
          <w:tab w:val="num" w:pos="1134"/>
        </w:tabs>
        <w:ind w:left="1134" w:hanging="283"/>
      </w:pPr>
      <w:rPr>
        <w:rFonts w:ascii="Wingdings" w:hAnsi="Wingdings" w:hint="default"/>
        <w:color w:val="203B71"/>
        <w:sz w:val="16"/>
      </w:rPr>
    </w:lvl>
    <w:lvl w:ilvl="4">
      <w:start w:val="1"/>
      <w:numFmt w:val="bullet"/>
      <w:lvlText w:val="o"/>
      <w:lvlJc w:val="left"/>
      <w:pPr>
        <w:tabs>
          <w:tab w:val="num" w:pos="4320"/>
        </w:tabs>
        <w:ind w:left="4320" w:hanging="360"/>
      </w:pPr>
      <w:rPr>
        <w:rFonts w:ascii="Courier New" w:hAnsi="Courier New" w:cs="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cs="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1610760"/>
    <w:multiLevelType w:val="hybridMultilevel"/>
    <w:tmpl w:val="2CBC8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16F3C61"/>
    <w:multiLevelType w:val="hybridMultilevel"/>
    <w:tmpl w:val="2DCC33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7C00B5F"/>
    <w:multiLevelType w:val="hybridMultilevel"/>
    <w:tmpl w:val="B204B074"/>
    <w:lvl w:ilvl="0" w:tplc="08090001">
      <w:start w:val="1"/>
      <w:numFmt w:val="bullet"/>
      <w:lvlText w:val=""/>
      <w:lvlJc w:val="left"/>
      <w:pPr>
        <w:tabs>
          <w:tab w:val="num" w:pos="720"/>
        </w:tabs>
        <w:ind w:left="720" w:hanging="360"/>
      </w:pPr>
      <w:rPr>
        <w:rFonts w:ascii="Symbol" w:hAnsi="Symbol"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8" w15:restartNumberingAfterBreak="0">
    <w:nsid w:val="68C87D0B"/>
    <w:multiLevelType w:val="hybridMultilevel"/>
    <w:tmpl w:val="0BBEB6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FD740CC"/>
    <w:multiLevelType w:val="hybridMultilevel"/>
    <w:tmpl w:val="2F02B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012283">
    <w:abstractNumId w:val="19"/>
  </w:num>
  <w:num w:numId="2" w16cid:durableId="90469947">
    <w:abstractNumId w:val="0"/>
  </w:num>
  <w:num w:numId="3" w16cid:durableId="774594015">
    <w:abstractNumId w:val="27"/>
  </w:num>
  <w:num w:numId="4" w16cid:durableId="115621821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85275642">
    <w:abstractNumId w:val="1"/>
  </w:num>
  <w:num w:numId="6" w16cid:durableId="1595090972">
    <w:abstractNumId w:val="13"/>
  </w:num>
  <w:num w:numId="7" w16cid:durableId="1943368942">
    <w:abstractNumId w:val="15"/>
  </w:num>
  <w:num w:numId="8" w16cid:durableId="1276594710">
    <w:abstractNumId w:val="2"/>
  </w:num>
  <w:num w:numId="9" w16cid:durableId="441925267">
    <w:abstractNumId w:val="22"/>
  </w:num>
  <w:num w:numId="10" w16cid:durableId="2113083945">
    <w:abstractNumId w:val="10"/>
  </w:num>
  <w:num w:numId="11" w16cid:durableId="1288705430">
    <w:abstractNumId w:val="5"/>
  </w:num>
  <w:num w:numId="12" w16cid:durableId="21901152">
    <w:abstractNumId w:val="18"/>
  </w:num>
  <w:num w:numId="13" w16cid:durableId="1333803705">
    <w:abstractNumId w:val="11"/>
  </w:num>
  <w:num w:numId="14" w16cid:durableId="1629118027">
    <w:abstractNumId w:val="29"/>
  </w:num>
  <w:num w:numId="15" w16cid:durableId="1715882752">
    <w:abstractNumId w:val="3"/>
  </w:num>
  <w:num w:numId="16" w16cid:durableId="307710300">
    <w:abstractNumId w:val="9"/>
  </w:num>
  <w:num w:numId="17" w16cid:durableId="1656252863">
    <w:abstractNumId w:val="7"/>
  </w:num>
  <w:num w:numId="18" w16cid:durableId="1831368914">
    <w:abstractNumId w:val="16"/>
  </w:num>
  <w:num w:numId="19" w16cid:durableId="1263757763">
    <w:abstractNumId w:val="20"/>
  </w:num>
  <w:num w:numId="20" w16cid:durableId="650792530">
    <w:abstractNumId w:val="8"/>
  </w:num>
  <w:num w:numId="21" w16cid:durableId="1440685360">
    <w:abstractNumId w:val="17"/>
  </w:num>
  <w:num w:numId="22" w16cid:durableId="1981883807">
    <w:abstractNumId w:val="23"/>
  </w:num>
  <w:num w:numId="23" w16cid:durableId="1508133506">
    <w:abstractNumId w:val="21"/>
  </w:num>
  <w:num w:numId="24" w16cid:durableId="32967324">
    <w:abstractNumId w:val="14"/>
  </w:num>
  <w:num w:numId="25" w16cid:durableId="1707213827">
    <w:abstractNumId w:val="25"/>
  </w:num>
  <w:num w:numId="26" w16cid:durableId="374358153">
    <w:abstractNumId w:val="6"/>
  </w:num>
  <w:num w:numId="27" w16cid:durableId="677781070">
    <w:abstractNumId w:val="12"/>
  </w:num>
  <w:num w:numId="28" w16cid:durableId="2118328019">
    <w:abstractNumId w:val="24"/>
  </w:num>
  <w:num w:numId="29" w16cid:durableId="1765492533">
    <w:abstractNumId w:val="26"/>
  </w:num>
  <w:num w:numId="30" w16cid:durableId="795830460">
    <w:abstractNumId w:val="28"/>
  </w:num>
  <w:num w:numId="31" w16cid:durableId="111505474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357"/>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9B"/>
    <w:rsid w:val="0000018A"/>
    <w:rsid w:val="00001FC3"/>
    <w:rsid w:val="00010A77"/>
    <w:rsid w:val="0001116C"/>
    <w:rsid w:val="0001273A"/>
    <w:rsid w:val="00017D4A"/>
    <w:rsid w:val="0002011D"/>
    <w:rsid w:val="00021548"/>
    <w:rsid w:val="000217CE"/>
    <w:rsid w:val="0002440B"/>
    <w:rsid w:val="000278A8"/>
    <w:rsid w:val="00032D39"/>
    <w:rsid w:val="00034A53"/>
    <w:rsid w:val="000350DE"/>
    <w:rsid w:val="00036410"/>
    <w:rsid w:val="000421A8"/>
    <w:rsid w:val="00043EB9"/>
    <w:rsid w:val="00044482"/>
    <w:rsid w:val="0004642D"/>
    <w:rsid w:val="00050FBF"/>
    <w:rsid w:val="00052FAF"/>
    <w:rsid w:val="00055B0D"/>
    <w:rsid w:val="00061536"/>
    <w:rsid w:val="00070FEF"/>
    <w:rsid w:val="00077D47"/>
    <w:rsid w:val="000813D4"/>
    <w:rsid w:val="000819DE"/>
    <w:rsid w:val="00081A42"/>
    <w:rsid w:val="00083EB7"/>
    <w:rsid w:val="0008763D"/>
    <w:rsid w:val="000A2C6F"/>
    <w:rsid w:val="000A5AC4"/>
    <w:rsid w:val="000A78A8"/>
    <w:rsid w:val="000C0791"/>
    <w:rsid w:val="000C4D8E"/>
    <w:rsid w:val="000D0341"/>
    <w:rsid w:val="000D0406"/>
    <w:rsid w:val="000D0D6F"/>
    <w:rsid w:val="000D2314"/>
    <w:rsid w:val="000D2894"/>
    <w:rsid w:val="000D3156"/>
    <w:rsid w:val="000D3860"/>
    <w:rsid w:val="000D386D"/>
    <w:rsid w:val="000D4CA8"/>
    <w:rsid w:val="000D59F1"/>
    <w:rsid w:val="000E3AA5"/>
    <w:rsid w:val="000E3CC0"/>
    <w:rsid w:val="001053EB"/>
    <w:rsid w:val="00105CEA"/>
    <w:rsid w:val="00115068"/>
    <w:rsid w:val="00117A80"/>
    <w:rsid w:val="0012139D"/>
    <w:rsid w:val="00121BD3"/>
    <w:rsid w:val="0012384A"/>
    <w:rsid w:val="0012408A"/>
    <w:rsid w:val="001250E3"/>
    <w:rsid w:val="00134F59"/>
    <w:rsid w:val="00136274"/>
    <w:rsid w:val="00137300"/>
    <w:rsid w:val="00140F63"/>
    <w:rsid w:val="0014241D"/>
    <w:rsid w:val="00142BBB"/>
    <w:rsid w:val="00144987"/>
    <w:rsid w:val="001462A7"/>
    <w:rsid w:val="00153513"/>
    <w:rsid w:val="0015572B"/>
    <w:rsid w:val="00155805"/>
    <w:rsid w:val="00155C39"/>
    <w:rsid w:val="00156309"/>
    <w:rsid w:val="0016045F"/>
    <w:rsid w:val="001614C3"/>
    <w:rsid w:val="0016208F"/>
    <w:rsid w:val="00167200"/>
    <w:rsid w:val="00176562"/>
    <w:rsid w:val="001804D1"/>
    <w:rsid w:val="00181A5F"/>
    <w:rsid w:val="0018573E"/>
    <w:rsid w:val="001863C2"/>
    <w:rsid w:val="00186A0C"/>
    <w:rsid w:val="0018748B"/>
    <w:rsid w:val="001906E0"/>
    <w:rsid w:val="00192058"/>
    <w:rsid w:val="00193067"/>
    <w:rsid w:val="00196081"/>
    <w:rsid w:val="00197C5C"/>
    <w:rsid w:val="00197E4A"/>
    <w:rsid w:val="001A2BDA"/>
    <w:rsid w:val="001A3B2D"/>
    <w:rsid w:val="001A5AA1"/>
    <w:rsid w:val="001A799A"/>
    <w:rsid w:val="001B01AC"/>
    <w:rsid w:val="001B595A"/>
    <w:rsid w:val="001C3DA5"/>
    <w:rsid w:val="001C5A09"/>
    <w:rsid w:val="001C652C"/>
    <w:rsid w:val="001C7713"/>
    <w:rsid w:val="001D322D"/>
    <w:rsid w:val="001D56D8"/>
    <w:rsid w:val="001D6A75"/>
    <w:rsid w:val="001E2B1C"/>
    <w:rsid w:val="001E4325"/>
    <w:rsid w:val="001F35A4"/>
    <w:rsid w:val="001F6590"/>
    <w:rsid w:val="001F6FD4"/>
    <w:rsid w:val="002048C3"/>
    <w:rsid w:val="002074F2"/>
    <w:rsid w:val="0021080D"/>
    <w:rsid w:val="002146AC"/>
    <w:rsid w:val="002153E2"/>
    <w:rsid w:val="002222AE"/>
    <w:rsid w:val="002231DF"/>
    <w:rsid w:val="00223E48"/>
    <w:rsid w:val="00225DA0"/>
    <w:rsid w:val="00226F8A"/>
    <w:rsid w:val="00230DFA"/>
    <w:rsid w:val="002340BE"/>
    <w:rsid w:val="002369A4"/>
    <w:rsid w:val="00243E8E"/>
    <w:rsid w:val="0024470B"/>
    <w:rsid w:val="00246AAA"/>
    <w:rsid w:val="0024775B"/>
    <w:rsid w:val="00251931"/>
    <w:rsid w:val="00255E95"/>
    <w:rsid w:val="00257C25"/>
    <w:rsid w:val="00262F0A"/>
    <w:rsid w:val="00265246"/>
    <w:rsid w:val="00265947"/>
    <w:rsid w:val="00281D1C"/>
    <w:rsid w:val="00283EB5"/>
    <w:rsid w:val="002846BC"/>
    <w:rsid w:val="00284E15"/>
    <w:rsid w:val="00287079"/>
    <w:rsid w:val="00287BB9"/>
    <w:rsid w:val="002905F9"/>
    <w:rsid w:val="00290774"/>
    <w:rsid w:val="002959AE"/>
    <w:rsid w:val="00296396"/>
    <w:rsid w:val="00297473"/>
    <w:rsid w:val="00297E77"/>
    <w:rsid w:val="002B71CD"/>
    <w:rsid w:val="002B74D3"/>
    <w:rsid w:val="002B78B3"/>
    <w:rsid w:val="002C32BA"/>
    <w:rsid w:val="002D0DC9"/>
    <w:rsid w:val="002D4809"/>
    <w:rsid w:val="002E1760"/>
    <w:rsid w:val="002E3851"/>
    <w:rsid w:val="002E3C67"/>
    <w:rsid w:val="002E49D1"/>
    <w:rsid w:val="00300D76"/>
    <w:rsid w:val="00302A42"/>
    <w:rsid w:val="00307D4F"/>
    <w:rsid w:val="00310B55"/>
    <w:rsid w:val="0031581E"/>
    <w:rsid w:val="0031695B"/>
    <w:rsid w:val="003211F9"/>
    <w:rsid w:val="003220A0"/>
    <w:rsid w:val="00324FEE"/>
    <w:rsid w:val="003260A9"/>
    <w:rsid w:val="003267BE"/>
    <w:rsid w:val="00336578"/>
    <w:rsid w:val="00336C6C"/>
    <w:rsid w:val="00343B5E"/>
    <w:rsid w:val="00345B90"/>
    <w:rsid w:val="003472CC"/>
    <w:rsid w:val="00357AE2"/>
    <w:rsid w:val="00365A9A"/>
    <w:rsid w:val="003721CC"/>
    <w:rsid w:val="00376BDD"/>
    <w:rsid w:val="00381330"/>
    <w:rsid w:val="00383FFA"/>
    <w:rsid w:val="003841A3"/>
    <w:rsid w:val="00384408"/>
    <w:rsid w:val="00391DAC"/>
    <w:rsid w:val="00394A0A"/>
    <w:rsid w:val="003A14A6"/>
    <w:rsid w:val="003A28A2"/>
    <w:rsid w:val="003A36BC"/>
    <w:rsid w:val="003A5EFD"/>
    <w:rsid w:val="003A7192"/>
    <w:rsid w:val="003B01C1"/>
    <w:rsid w:val="003B39E1"/>
    <w:rsid w:val="003B45FE"/>
    <w:rsid w:val="003B5C5C"/>
    <w:rsid w:val="003C28EB"/>
    <w:rsid w:val="003C361F"/>
    <w:rsid w:val="003C477A"/>
    <w:rsid w:val="003C5C2A"/>
    <w:rsid w:val="003D1C88"/>
    <w:rsid w:val="003D20AF"/>
    <w:rsid w:val="003D33CA"/>
    <w:rsid w:val="003D68A5"/>
    <w:rsid w:val="003E5667"/>
    <w:rsid w:val="003E631B"/>
    <w:rsid w:val="003E7FCC"/>
    <w:rsid w:val="003F20C5"/>
    <w:rsid w:val="003F4E25"/>
    <w:rsid w:val="003F5C2A"/>
    <w:rsid w:val="003F7ADE"/>
    <w:rsid w:val="004006C9"/>
    <w:rsid w:val="00402E74"/>
    <w:rsid w:val="0040397B"/>
    <w:rsid w:val="0040601A"/>
    <w:rsid w:val="00406E41"/>
    <w:rsid w:val="00407300"/>
    <w:rsid w:val="00411819"/>
    <w:rsid w:val="0041242B"/>
    <w:rsid w:val="00423966"/>
    <w:rsid w:val="004247DB"/>
    <w:rsid w:val="00426FC7"/>
    <w:rsid w:val="004323D1"/>
    <w:rsid w:val="00436CBD"/>
    <w:rsid w:val="004370FC"/>
    <w:rsid w:val="004373AC"/>
    <w:rsid w:val="00437C2F"/>
    <w:rsid w:val="00440322"/>
    <w:rsid w:val="00441281"/>
    <w:rsid w:val="0044434A"/>
    <w:rsid w:val="00446A62"/>
    <w:rsid w:val="00447372"/>
    <w:rsid w:val="00450076"/>
    <w:rsid w:val="004617F1"/>
    <w:rsid w:val="00461A4D"/>
    <w:rsid w:val="00464E89"/>
    <w:rsid w:val="004721E8"/>
    <w:rsid w:val="00481D15"/>
    <w:rsid w:val="0048296C"/>
    <w:rsid w:val="0048309E"/>
    <w:rsid w:val="00483A03"/>
    <w:rsid w:val="004946C9"/>
    <w:rsid w:val="004A05D9"/>
    <w:rsid w:val="004A38EC"/>
    <w:rsid w:val="004A4436"/>
    <w:rsid w:val="004B2C75"/>
    <w:rsid w:val="004B353D"/>
    <w:rsid w:val="004B5CF0"/>
    <w:rsid w:val="004B6C75"/>
    <w:rsid w:val="004C1F57"/>
    <w:rsid w:val="004C4D29"/>
    <w:rsid w:val="004D147D"/>
    <w:rsid w:val="004D25A2"/>
    <w:rsid w:val="004D346C"/>
    <w:rsid w:val="004E13A5"/>
    <w:rsid w:val="004E2969"/>
    <w:rsid w:val="004E57C2"/>
    <w:rsid w:val="004E6CE9"/>
    <w:rsid w:val="004E6E6C"/>
    <w:rsid w:val="004E7013"/>
    <w:rsid w:val="004F0072"/>
    <w:rsid w:val="004F024C"/>
    <w:rsid w:val="004F0858"/>
    <w:rsid w:val="004F6968"/>
    <w:rsid w:val="005004B8"/>
    <w:rsid w:val="0050079D"/>
    <w:rsid w:val="0050150D"/>
    <w:rsid w:val="00502499"/>
    <w:rsid w:val="00502A63"/>
    <w:rsid w:val="00513074"/>
    <w:rsid w:val="005137B9"/>
    <w:rsid w:val="00516FE4"/>
    <w:rsid w:val="00517997"/>
    <w:rsid w:val="00517B6F"/>
    <w:rsid w:val="00520B85"/>
    <w:rsid w:val="00520BB1"/>
    <w:rsid w:val="00520C8E"/>
    <w:rsid w:val="00521D70"/>
    <w:rsid w:val="00523D4C"/>
    <w:rsid w:val="005277B4"/>
    <w:rsid w:val="00531CB3"/>
    <w:rsid w:val="00537643"/>
    <w:rsid w:val="00545892"/>
    <w:rsid w:val="005475C6"/>
    <w:rsid w:val="005537E4"/>
    <w:rsid w:val="00556A51"/>
    <w:rsid w:val="0056245C"/>
    <w:rsid w:val="00572FBD"/>
    <w:rsid w:val="00574216"/>
    <w:rsid w:val="00577388"/>
    <w:rsid w:val="00582FA2"/>
    <w:rsid w:val="0058629D"/>
    <w:rsid w:val="00590EC0"/>
    <w:rsid w:val="0059110D"/>
    <w:rsid w:val="00593E02"/>
    <w:rsid w:val="0059578C"/>
    <w:rsid w:val="00595D56"/>
    <w:rsid w:val="005A193C"/>
    <w:rsid w:val="005A1AD9"/>
    <w:rsid w:val="005A28CB"/>
    <w:rsid w:val="005A420F"/>
    <w:rsid w:val="005C1E37"/>
    <w:rsid w:val="005D3170"/>
    <w:rsid w:val="005D31AC"/>
    <w:rsid w:val="005D3DF6"/>
    <w:rsid w:val="005D425D"/>
    <w:rsid w:val="005D4882"/>
    <w:rsid w:val="005D4FC6"/>
    <w:rsid w:val="005E4EFE"/>
    <w:rsid w:val="005E62B1"/>
    <w:rsid w:val="005F7B29"/>
    <w:rsid w:val="005F7BFF"/>
    <w:rsid w:val="006022A0"/>
    <w:rsid w:val="006101EE"/>
    <w:rsid w:val="00615BDF"/>
    <w:rsid w:val="00620B7A"/>
    <w:rsid w:val="00621007"/>
    <w:rsid w:val="00624C80"/>
    <w:rsid w:val="00641D52"/>
    <w:rsid w:val="00647BC0"/>
    <w:rsid w:val="006521FD"/>
    <w:rsid w:val="0065701D"/>
    <w:rsid w:val="00657494"/>
    <w:rsid w:val="00657808"/>
    <w:rsid w:val="00663786"/>
    <w:rsid w:val="006658D3"/>
    <w:rsid w:val="0066752C"/>
    <w:rsid w:val="00667CBE"/>
    <w:rsid w:val="00670C7A"/>
    <w:rsid w:val="006765CA"/>
    <w:rsid w:val="0068461A"/>
    <w:rsid w:val="006976AB"/>
    <w:rsid w:val="006A3F57"/>
    <w:rsid w:val="006A703A"/>
    <w:rsid w:val="006B11AF"/>
    <w:rsid w:val="006C05AF"/>
    <w:rsid w:val="006C13F3"/>
    <w:rsid w:val="006C4652"/>
    <w:rsid w:val="006D0543"/>
    <w:rsid w:val="006D161D"/>
    <w:rsid w:val="006E321B"/>
    <w:rsid w:val="006E337E"/>
    <w:rsid w:val="006E5A01"/>
    <w:rsid w:val="006E7665"/>
    <w:rsid w:val="006F23AF"/>
    <w:rsid w:val="006F321A"/>
    <w:rsid w:val="006F486B"/>
    <w:rsid w:val="006F7F57"/>
    <w:rsid w:val="00700A6E"/>
    <w:rsid w:val="007018F3"/>
    <w:rsid w:val="007077B9"/>
    <w:rsid w:val="00710E5A"/>
    <w:rsid w:val="00714C1C"/>
    <w:rsid w:val="0072040D"/>
    <w:rsid w:val="00723678"/>
    <w:rsid w:val="00724AF6"/>
    <w:rsid w:val="0072609F"/>
    <w:rsid w:val="00727DF6"/>
    <w:rsid w:val="00734538"/>
    <w:rsid w:val="007374BB"/>
    <w:rsid w:val="00745B2B"/>
    <w:rsid w:val="00746D0E"/>
    <w:rsid w:val="00750B2B"/>
    <w:rsid w:val="00760660"/>
    <w:rsid w:val="00764327"/>
    <w:rsid w:val="00774B8D"/>
    <w:rsid w:val="0077786D"/>
    <w:rsid w:val="00782EA8"/>
    <w:rsid w:val="00784042"/>
    <w:rsid w:val="0078512F"/>
    <w:rsid w:val="00785240"/>
    <w:rsid w:val="00787265"/>
    <w:rsid w:val="00787875"/>
    <w:rsid w:val="0079287F"/>
    <w:rsid w:val="00795B85"/>
    <w:rsid w:val="007A2462"/>
    <w:rsid w:val="007A4514"/>
    <w:rsid w:val="007A6056"/>
    <w:rsid w:val="007C349F"/>
    <w:rsid w:val="007C3856"/>
    <w:rsid w:val="007C5125"/>
    <w:rsid w:val="007D4629"/>
    <w:rsid w:val="007E1195"/>
    <w:rsid w:val="007E3D55"/>
    <w:rsid w:val="007E453D"/>
    <w:rsid w:val="007E490E"/>
    <w:rsid w:val="007F0687"/>
    <w:rsid w:val="007F20AF"/>
    <w:rsid w:val="007F2424"/>
    <w:rsid w:val="007F311A"/>
    <w:rsid w:val="007F36E1"/>
    <w:rsid w:val="007F526F"/>
    <w:rsid w:val="007F7AFB"/>
    <w:rsid w:val="007F7D05"/>
    <w:rsid w:val="007F7D77"/>
    <w:rsid w:val="00807B89"/>
    <w:rsid w:val="00814DCE"/>
    <w:rsid w:val="008217BC"/>
    <w:rsid w:val="00824465"/>
    <w:rsid w:val="00825023"/>
    <w:rsid w:val="00826625"/>
    <w:rsid w:val="008268C5"/>
    <w:rsid w:val="00833825"/>
    <w:rsid w:val="00835317"/>
    <w:rsid w:val="00835E86"/>
    <w:rsid w:val="0083647E"/>
    <w:rsid w:val="00837892"/>
    <w:rsid w:val="00843F1D"/>
    <w:rsid w:val="0084402B"/>
    <w:rsid w:val="00845A28"/>
    <w:rsid w:val="00847113"/>
    <w:rsid w:val="008477D7"/>
    <w:rsid w:val="00850490"/>
    <w:rsid w:val="00850B92"/>
    <w:rsid w:val="0085307A"/>
    <w:rsid w:val="008603A3"/>
    <w:rsid w:val="00862C73"/>
    <w:rsid w:val="00862DDF"/>
    <w:rsid w:val="008630CC"/>
    <w:rsid w:val="00864132"/>
    <w:rsid w:val="0086606F"/>
    <w:rsid w:val="00870034"/>
    <w:rsid w:val="00870AD3"/>
    <w:rsid w:val="008727D2"/>
    <w:rsid w:val="008766F2"/>
    <w:rsid w:val="00876B5C"/>
    <w:rsid w:val="0088044E"/>
    <w:rsid w:val="00885A53"/>
    <w:rsid w:val="00885E2D"/>
    <w:rsid w:val="00896ACF"/>
    <w:rsid w:val="008A1DEF"/>
    <w:rsid w:val="008A3C39"/>
    <w:rsid w:val="008A4172"/>
    <w:rsid w:val="008A5886"/>
    <w:rsid w:val="008A58E0"/>
    <w:rsid w:val="008A5DFE"/>
    <w:rsid w:val="008B3230"/>
    <w:rsid w:val="008B3B76"/>
    <w:rsid w:val="008B4C7F"/>
    <w:rsid w:val="008C2446"/>
    <w:rsid w:val="008D2B61"/>
    <w:rsid w:val="008D3E10"/>
    <w:rsid w:val="008D41F9"/>
    <w:rsid w:val="008D4412"/>
    <w:rsid w:val="008D518C"/>
    <w:rsid w:val="008E06EB"/>
    <w:rsid w:val="008E088F"/>
    <w:rsid w:val="008E1BC8"/>
    <w:rsid w:val="008E1FB7"/>
    <w:rsid w:val="008E2F15"/>
    <w:rsid w:val="008E49C5"/>
    <w:rsid w:val="008E7195"/>
    <w:rsid w:val="008F3A35"/>
    <w:rsid w:val="008F4EC6"/>
    <w:rsid w:val="008F7EB6"/>
    <w:rsid w:val="00900E03"/>
    <w:rsid w:val="00901475"/>
    <w:rsid w:val="009025F0"/>
    <w:rsid w:val="00902984"/>
    <w:rsid w:val="0090505B"/>
    <w:rsid w:val="00905959"/>
    <w:rsid w:val="00911F8C"/>
    <w:rsid w:val="00916EE0"/>
    <w:rsid w:val="00917EF7"/>
    <w:rsid w:val="009221C8"/>
    <w:rsid w:val="00925377"/>
    <w:rsid w:val="00926005"/>
    <w:rsid w:val="00926EFC"/>
    <w:rsid w:val="00927A03"/>
    <w:rsid w:val="00933D21"/>
    <w:rsid w:val="009437FC"/>
    <w:rsid w:val="00943A04"/>
    <w:rsid w:val="00945835"/>
    <w:rsid w:val="00953625"/>
    <w:rsid w:val="0095399B"/>
    <w:rsid w:val="00954F1D"/>
    <w:rsid w:val="00956BD9"/>
    <w:rsid w:val="00957F46"/>
    <w:rsid w:val="0096112C"/>
    <w:rsid w:val="00961207"/>
    <w:rsid w:val="00962FAA"/>
    <w:rsid w:val="0096428D"/>
    <w:rsid w:val="0096448C"/>
    <w:rsid w:val="00966264"/>
    <w:rsid w:val="00966E66"/>
    <w:rsid w:val="0097522B"/>
    <w:rsid w:val="00980EC3"/>
    <w:rsid w:val="009B028A"/>
    <w:rsid w:val="009B0C5B"/>
    <w:rsid w:val="009C447B"/>
    <w:rsid w:val="009C6567"/>
    <w:rsid w:val="009D1F44"/>
    <w:rsid w:val="009D398F"/>
    <w:rsid w:val="009D5A77"/>
    <w:rsid w:val="009D7D14"/>
    <w:rsid w:val="009E3235"/>
    <w:rsid w:val="009E50DD"/>
    <w:rsid w:val="009E6876"/>
    <w:rsid w:val="009E7890"/>
    <w:rsid w:val="00A00A00"/>
    <w:rsid w:val="00A0131D"/>
    <w:rsid w:val="00A047F6"/>
    <w:rsid w:val="00A06B24"/>
    <w:rsid w:val="00A10B68"/>
    <w:rsid w:val="00A12A3F"/>
    <w:rsid w:val="00A13FDA"/>
    <w:rsid w:val="00A1762E"/>
    <w:rsid w:val="00A362A8"/>
    <w:rsid w:val="00A4029E"/>
    <w:rsid w:val="00A411D2"/>
    <w:rsid w:val="00A41A82"/>
    <w:rsid w:val="00A60E56"/>
    <w:rsid w:val="00A61956"/>
    <w:rsid w:val="00A63103"/>
    <w:rsid w:val="00A63CB7"/>
    <w:rsid w:val="00A66A3C"/>
    <w:rsid w:val="00A70B27"/>
    <w:rsid w:val="00A72111"/>
    <w:rsid w:val="00A75FC7"/>
    <w:rsid w:val="00A8396F"/>
    <w:rsid w:val="00A84B3D"/>
    <w:rsid w:val="00A85327"/>
    <w:rsid w:val="00A8752C"/>
    <w:rsid w:val="00A92014"/>
    <w:rsid w:val="00A96144"/>
    <w:rsid w:val="00A97705"/>
    <w:rsid w:val="00AA14BB"/>
    <w:rsid w:val="00AA3233"/>
    <w:rsid w:val="00AA6A95"/>
    <w:rsid w:val="00AA6A9B"/>
    <w:rsid w:val="00AB03ED"/>
    <w:rsid w:val="00AB262D"/>
    <w:rsid w:val="00AC0299"/>
    <w:rsid w:val="00AC3DB1"/>
    <w:rsid w:val="00AC7FBC"/>
    <w:rsid w:val="00AD13EA"/>
    <w:rsid w:val="00AD284C"/>
    <w:rsid w:val="00AD68F9"/>
    <w:rsid w:val="00AD6960"/>
    <w:rsid w:val="00AD793C"/>
    <w:rsid w:val="00AE41D2"/>
    <w:rsid w:val="00AE5384"/>
    <w:rsid w:val="00AE6112"/>
    <w:rsid w:val="00AF251F"/>
    <w:rsid w:val="00AF4ED5"/>
    <w:rsid w:val="00AF54D7"/>
    <w:rsid w:val="00B0363F"/>
    <w:rsid w:val="00B04F67"/>
    <w:rsid w:val="00B07BF8"/>
    <w:rsid w:val="00B1362C"/>
    <w:rsid w:val="00B13DEA"/>
    <w:rsid w:val="00B15D54"/>
    <w:rsid w:val="00B17D9D"/>
    <w:rsid w:val="00B23FD5"/>
    <w:rsid w:val="00B24D00"/>
    <w:rsid w:val="00B264D1"/>
    <w:rsid w:val="00B26F37"/>
    <w:rsid w:val="00B30FBC"/>
    <w:rsid w:val="00B35803"/>
    <w:rsid w:val="00B37FEB"/>
    <w:rsid w:val="00B42960"/>
    <w:rsid w:val="00B42E97"/>
    <w:rsid w:val="00B43DF8"/>
    <w:rsid w:val="00B442DE"/>
    <w:rsid w:val="00B50FB3"/>
    <w:rsid w:val="00B53FA2"/>
    <w:rsid w:val="00B579DC"/>
    <w:rsid w:val="00B61B65"/>
    <w:rsid w:val="00B66A2D"/>
    <w:rsid w:val="00B670F0"/>
    <w:rsid w:val="00B70E08"/>
    <w:rsid w:val="00B74E8E"/>
    <w:rsid w:val="00B8239C"/>
    <w:rsid w:val="00B83EDA"/>
    <w:rsid w:val="00B86317"/>
    <w:rsid w:val="00B92EEB"/>
    <w:rsid w:val="00B94285"/>
    <w:rsid w:val="00B957C0"/>
    <w:rsid w:val="00B96782"/>
    <w:rsid w:val="00BA2E1C"/>
    <w:rsid w:val="00BA43EC"/>
    <w:rsid w:val="00BA4ECD"/>
    <w:rsid w:val="00BA7523"/>
    <w:rsid w:val="00BA7A3A"/>
    <w:rsid w:val="00BA7E3A"/>
    <w:rsid w:val="00BB054C"/>
    <w:rsid w:val="00BB40C1"/>
    <w:rsid w:val="00BB458C"/>
    <w:rsid w:val="00BC3C0B"/>
    <w:rsid w:val="00BC4845"/>
    <w:rsid w:val="00BC50CE"/>
    <w:rsid w:val="00BC797C"/>
    <w:rsid w:val="00BD19EC"/>
    <w:rsid w:val="00BD38D6"/>
    <w:rsid w:val="00BE141A"/>
    <w:rsid w:val="00BE1F0B"/>
    <w:rsid w:val="00BF0365"/>
    <w:rsid w:val="00BF2764"/>
    <w:rsid w:val="00BF3F61"/>
    <w:rsid w:val="00C050FC"/>
    <w:rsid w:val="00C0760E"/>
    <w:rsid w:val="00C0777A"/>
    <w:rsid w:val="00C16020"/>
    <w:rsid w:val="00C17154"/>
    <w:rsid w:val="00C21034"/>
    <w:rsid w:val="00C27E00"/>
    <w:rsid w:val="00C33571"/>
    <w:rsid w:val="00C33D8F"/>
    <w:rsid w:val="00C40CD4"/>
    <w:rsid w:val="00C43569"/>
    <w:rsid w:val="00C47AE0"/>
    <w:rsid w:val="00C5797D"/>
    <w:rsid w:val="00C57CB5"/>
    <w:rsid w:val="00C61860"/>
    <w:rsid w:val="00C64410"/>
    <w:rsid w:val="00C64522"/>
    <w:rsid w:val="00C71E4C"/>
    <w:rsid w:val="00C76707"/>
    <w:rsid w:val="00C83C5D"/>
    <w:rsid w:val="00C84765"/>
    <w:rsid w:val="00C92D1C"/>
    <w:rsid w:val="00C96EF8"/>
    <w:rsid w:val="00C97574"/>
    <w:rsid w:val="00CA1041"/>
    <w:rsid w:val="00CA42D4"/>
    <w:rsid w:val="00CA4AA8"/>
    <w:rsid w:val="00CB557A"/>
    <w:rsid w:val="00CB779E"/>
    <w:rsid w:val="00CB7F44"/>
    <w:rsid w:val="00CC443F"/>
    <w:rsid w:val="00CE039C"/>
    <w:rsid w:val="00CE28E9"/>
    <w:rsid w:val="00CE41B4"/>
    <w:rsid w:val="00CE46E8"/>
    <w:rsid w:val="00CF0C94"/>
    <w:rsid w:val="00CF3DF3"/>
    <w:rsid w:val="00CF5120"/>
    <w:rsid w:val="00CF63A0"/>
    <w:rsid w:val="00CF77B2"/>
    <w:rsid w:val="00D03939"/>
    <w:rsid w:val="00D03EBF"/>
    <w:rsid w:val="00D05450"/>
    <w:rsid w:val="00D076C6"/>
    <w:rsid w:val="00D1075F"/>
    <w:rsid w:val="00D10F17"/>
    <w:rsid w:val="00D1631E"/>
    <w:rsid w:val="00D16D6C"/>
    <w:rsid w:val="00D2185A"/>
    <w:rsid w:val="00D27048"/>
    <w:rsid w:val="00D30A7A"/>
    <w:rsid w:val="00D34C81"/>
    <w:rsid w:val="00D417BB"/>
    <w:rsid w:val="00D423EF"/>
    <w:rsid w:val="00D4336F"/>
    <w:rsid w:val="00D45083"/>
    <w:rsid w:val="00D50984"/>
    <w:rsid w:val="00D513F7"/>
    <w:rsid w:val="00D526FF"/>
    <w:rsid w:val="00D53866"/>
    <w:rsid w:val="00D5574F"/>
    <w:rsid w:val="00D560E1"/>
    <w:rsid w:val="00D607AB"/>
    <w:rsid w:val="00D611D9"/>
    <w:rsid w:val="00D61D08"/>
    <w:rsid w:val="00D700F1"/>
    <w:rsid w:val="00D7221B"/>
    <w:rsid w:val="00D72748"/>
    <w:rsid w:val="00D7286C"/>
    <w:rsid w:val="00D747C3"/>
    <w:rsid w:val="00D74914"/>
    <w:rsid w:val="00D772EA"/>
    <w:rsid w:val="00D826F4"/>
    <w:rsid w:val="00D87832"/>
    <w:rsid w:val="00D8788C"/>
    <w:rsid w:val="00D933B5"/>
    <w:rsid w:val="00D93904"/>
    <w:rsid w:val="00D946EC"/>
    <w:rsid w:val="00D96842"/>
    <w:rsid w:val="00D9761C"/>
    <w:rsid w:val="00DA1636"/>
    <w:rsid w:val="00DB0CBE"/>
    <w:rsid w:val="00DB3B8B"/>
    <w:rsid w:val="00DB47CB"/>
    <w:rsid w:val="00DC25EB"/>
    <w:rsid w:val="00DC2D6F"/>
    <w:rsid w:val="00DC30AA"/>
    <w:rsid w:val="00DC3896"/>
    <w:rsid w:val="00DC4749"/>
    <w:rsid w:val="00DD26BC"/>
    <w:rsid w:val="00DD7B18"/>
    <w:rsid w:val="00DE1198"/>
    <w:rsid w:val="00DE156A"/>
    <w:rsid w:val="00DE3BFA"/>
    <w:rsid w:val="00DE3DA1"/>
    <w:rsid w:val="00DE4573"/>
    <w:rsid w:val="00DE5FD1"/>
    <w:rsid w:val="00DE6BDD"/>
    <w:rsid w:val="00DF28F8"/>
    <w:rsid w:val="00DF44DC"/>
    <w:rsid w:val="00E022C8"/>
    <w:rsid w:val="00E03A18"/>
    <w:rsid w:val="00E04EC8"/>
    <w:rsid w:val="00E07423"/>
    <w:rsid w:val="00E07A18"/>
    <w:rsid w:val="00E07DF6"/>
    <w:rsid w:val="00E100F5"/>
    <w:rsid w:val="00E1046B"/>
    <w:rsid w:val="00E11A0B"/>
    <w:rsid w:val="00E138CA"/>
    <w:rsid w:val="00E14ABD"/>
    <w:rsid w:val="00E17A4C"/>
    <w:rsid w:val="00E267C4"/>
    <w:rsid w:val="00E30FDB"/>
    <w:rsid w:val="00E34195"/>
    <w:rsid w:val="00E40BD8"/>
    <w:rsid w:val="00E41334"/>
    <w:rsid w:val="00E416F2"/>
    <w:rsid w:val="00E43352"/>
    <w:rsid w:val="00E433CE"/>
    <w:rsid w:val="00E439BD"/>
    <w:rsid w:val="00E43DA1"/>
    <w:rsid w:val="00E44372"/>
    <w:rsid w:val="00E46FB9"/>
    <w:rsid w:val="00E53EC2"/>
    <w:rsid w:val="00E55F6B"/>
    <w:rsid w:val="00E60164"/>
    <w:rsid w:val="00E60B90"/>
    <w:rsid w:val="00E63600"/>
    <w:rsid w:val="00E66B7A"/>
    <w:rsid w:val="00E67DD0"/>
    <w:rsid w:val="00E70D6E"/>
    <w:rsid w:val="00E72BDF"/>
    <w:rsid w:val="00E73B03"/>
    <w:rsid w:val="00E747A9"/>
    <w:rsid w:val="00E752C4"/>
    <w:rsid w:val="00E833FA"/>
    <w:rsid w:val="00E86306"/>
    <w:rsid w:val="00E8740C"/>
    <w:rsid w:val="00E916D4"/>
    <w:rsid w:val="00E945C4"/>
    <w:rsid w:val="00EA1BC8"/>
    <w:rsid w:val="00EA5020"/>
    <w:rsid w:val="00EB371A"/>
    <w:rsid w:val="00EB37C3"/>
    <w:rsid w:val="00EB40FA"/>
    <w:rsid w:val="00EB533F"/>
    <w:rsid w:val="00EC09C9"/>
    <w:rsid w:val="00EC29A6"/>
    <w:rsid w:val="00EC2F6A"/>
    <w:rsid w:val="00EC49E1"/>
    <w:rsid w:val="00EC7551"/>
    <w:rsid w:val="00ED0A4A"/>
    <w:rsid w:val="00EE160E"/>
    <w:rsid w:val="00EE27DE"/>
    <w:rsid w:val="00EE5585"/>
    <w:rsid w:val="00EF0A19"/>
    <w:rsid w:val="00EF6BC8"/>
    <w:rsid w:val="00F05129"/>
    <w:rsid w:val="00F059E1"/>
    <w:rsid w:val="00F1627B"/>
    <w:rsid w:val="00F1705B"/>
    <w:rsid w:val="00F1758A"/>
    <w:rsid w:val="00F22154"/>
    <w:rsid w:val="00F26624"/>
    <w:rsid w:val="00F32AA7"/>
    <w:rsid w:val="00F33B36"/>
    <w:rsid w:val="00F343E5"/>
    <w:rsid w:val="00F407D1"/>
    <w:rsid w:val="00F40D5D"/>
    <w:rsid w:val="00F42D5C"/>
    <w:rsid w:val="00F44A07"/>
    <w:rsid w:val="00F51C92"/>
    <w:rsid w:val="00F549BF"/>
    <w:rsid w:val="00F55AFC"/>
    <w:rsid w:val="00F60BBF"/>
    <w:rsid w:val="00F61CB3"/>
    <w:rsid w:val="00F63C8B"/>
    <w:rsid w:val="00F654BF"/>
    <w:rsid w:val="00F6572B"/>
    <w:rsid w:val="00F70775"/>
    <w:rsid w:val="00F711A9"/>
    <w:rsid w:val="00F73EA8"/>
    <w:rsid w:val="00F75D6B"/>
    <w:rsid w:val="00F766A4"/>
    <w:rsid w:val="00F771D2"/>
    <w:rsid w:val="00F80ED3"/>
    <w:rsid w:val="00F836C7"/>
    <w:rsid w:val="00F84F98"/>
    <w:rsid w:val="00F9031D"/>
    <w:rsid w:val="00F91FCD"/>
    <w:rsid w:val="00F96DE8"/>
    <w:rsid w:val="00F96E64"/>
    <w:rsid w:val="00FA44E3"/>
    <w:rsid w:val="00FA4505"/>
    <w:rsid w:val="00FA6D19"/>
    <w:rsid w:val="00FA7A56"/>
    <w:rsid w:val="00FB7DDB"/>
    <w:rsid w:val="00FC1030"/>
    <w:rsid w:val="00FC3DFC"/>
    <w:rsid w:val="00FD0228"/>
    <w:rsid w:val="00FD2046"/>
    <w:rsid w:val="00FD37DE"/>
    <w:rsid w:val="00FD5089"/>
    <w:rsid w:val="00FD68D0"/>
    <w:rsid w:val="00FD6C10"/>
    <w:rsid w:val="00FE3E51"/>
    <w:rsid w:val="00FE77C2"/>
    <w:rsid w:val="00FF1D26"/>
    <w:rsid w:val="00FF4CFE"/>
    <w:rsid w:val="00FF588A"/>
    <w:rsid w:val="00FF6DBA"/>
    <w:rsid w:val="00FF7CD0"/>
    <w:rsid w:val="4D0D898D"/>
    <w:rsid w:val="5C7B9F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BF6F2"/>
  <w15:docId w15:val="{BF74E500-F248-4CEA-8685-CC5E769D9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1B4"/>
    <w:rPr>
      <w:sz w:val="24"/>
      <w:szCs w:val="24"/>
      <w:lang w:eastAsia="en-US"/>
    </w:rPr>
  </w:style>
  <w:style w:type="paragraph" w:styleId="Heading1">
    <w:name w:val="heading 1"/>
    <w:basedOn w:val="Normal"/>
    <w:next w:val="Normal"/>
    <w:qFormat/>
    <w:rsid w:val="00CE41B4"/>
    <w:pPr>
      <w:keepNext/>
      <w:outlineLvl w:val="0"/>
    </w:pPr>
    <w:rPr>
      <w:b/>
      <w:sz w:val="28"/>
      <w:szCs w:val="20"/>
      <w:lang w:val="en-US" w:eastAsia="en-GB"/>
    </w:rPr>
  </w:style>
  <w:style w:type="paragraph" w:styleId="Heading2">
    <w:name w:val="heading 2"/>
    <w:basedOn w:val="Normal"/>
    <w:next w:val="Normal"/>
    <w:qFormat/>
    <w:rsid w:val="00CE41B4"/>
    <w:pPr>
      <w:keepNext/>
      <w:outlineLvl w:val="1"/>
    </w:pPr>
    <w:rPr>
      <w:rFonts w:ascii="Arial" w:hAnsi="Arial" w:cs="Arial"/>
      <w:b/>
      <w:bCs/>
    </w:rPr>
  </w:style>
  <w:style w:type="paragraph" w:styleId="Heading3">
    <w:name w:val="heading 3"/>
    <w:basedOn w:val="Normal"/>
    <w:next w:val="Normal"/>
    <w:qFormat/>
    <w:rsid w:val="00CE41B4"/>
    <w:pPr>
      <w:keepNext/>
      <w:ind w:right="180"/>
      <w:outlineLvl w:val="2"/>
    </w:pPr>
    <w:rPr>
      <w:rFonts w:ascii="Arial" w:hAnsi="Arial"/>
      <w:b/>
      <w:sz w:val="32"/>
      <w:szCs w:val="20"/>
      <w:lang w:val="en-US" w:eastAsia="en-GB"/>
    </w:rPr>
  </w:style>
  <w:style w:type="paragraph" w:styleId="Heading4">
    <w:name w:val="heading 4"/>
    <w:basedOn w:val="Normal"/>
    <w:next w:val="Normal"/>
    <w:qFormat/>
    <w:rsid w:val="00CE41B4"/>
    <w:pPr>
      <w:keepNext/>
      <w:outlineLvl w:val="3"/>
    </w:pPr>
    <w:rPr>
      <w:rFonts w:ascii="Arial Black" w:hAnsi="Arial Black"/>
      <w:szCs w:val="20"/>
      <w:lang w:val="en-US" w:eastAsia="en-GB"/>
    </w:rPr>
  </w:style>
  <w:style w:type="paragraph" w:styleId="Heading5">
    <w:name w:val="heading 5"/>
    <w:basedOn w:val="Normal"/>
    <w:next w:val="Normal"/>
    <w:qFormat/>
    <w:rsid w:val="00CE41B4"/>
    <w:pPr>
      <w:keepNext/>
      <w:outlineLvl w:val="4"/>
    </w:pPr>
    <w:rPr>
      <w:rFonts w:ascii="Arial" w:hAnsi="Arial" w:cs="Arial"/>
      <w:b/>
      <w:bCs/>
      <w:sz w:val="20"/>
    </w:rPr>
  </w:style>
  <w:style w:type="paragraph" w:styleId="Heading6">
    <w:name w:val="heading 6"/>
    <w:basedOn w:val="Normal"/>
    <w:next w:val="Normal"/>
    <w:qFormat/>
    <w:rsid w:val="00CE41B4"/>
    <w:pPr>
      <w:keepNext/>
      <w:pBdr>
        <w:top w:val="single" w:sz="4" w:space="1" w:color="auto"/>
        <w:left w:val="single" w:sz="4" w:space="4" w:color="auto"/>
        <w:bottom w:val="single" w:sz="4" w:space="1" w:color="auto"/>
        <w:right w:val="single" w:sz="4" w:space="4" w:color="auto"/>
      </w:pBdr>
      <w:shd w:val="solid" w:color="auto" w:fill="auto"/>
      <w:ind w:right="180"/>
      <w:outlineLvl w:val="5"/>
    </w:pPr>
    <w:rPr>
      <w:rFonts w:ascii="Arial" w:hAnsi="Arial"/>
      <w:b/>
      <w:sz w:val="28"/>
      <w:szCs w:val="20"/>
      <w:lang w:val="en-US" w:eastAsia="en-GB"/>
    </w:rPr>
  </w:style>
  <w:style w:type="paragraph" w:styleId="Heading7">
    <w:name w:val="heading 7"/>
    <w:basedOn w:val="Normal"/>
    <w:next w:val="Normal"/>
    <w:qFormat/>
    <w:rsid w:val="00CE41B4"/>
    <w:pPr>
      <w:keepNext/>
      <w:ind w:right="180"/>
      <w:outlineLvl w:val="6"/>
    </w:pPr>
    <w:rPr>
      <w:rFonts w:ascii="Arial" w:hAnsi="Arial" w:cs="Arial"/>
      <w:b/>
      <w:bCs/>
    </w:rPr>
  </w:style>
  <w:style w:type="paragraph" w:styleId="Heading8">
    <w:name w:val="heading 8"/>
    <w:basedOn w:val="Normal"/>
    <w:next w:val="Normal"/>
    <w:qFormat/>
    <w:rsid w:val="00CE41B4"/>
    <w:pPr>
      <w:keepNext/>
      <w:ind w:right="180"/>
      <w:jc w:val="center"/>
      <w:outlineLvl w:val="7"/>
    </w:pPr>
    <w:rPr>
      <w:rFonts w:ascii="Arial" w:hAnsi="Arial" w:cs="Arial"/>
      <w:b/>
      <w:bCs/>
      <w:sz w:val="20"/>
    </w:rPr>
  </w:style>
  <w:style w:type="paragraph" w:styleId="Heading9">
    <w:name w:val="heading 9"/>
    <w:basedOn w:val="Normal"/>
    <w:next w:val="Normal"/>
    <w:qFormat/>
    <w:rsid w:val="00CE41B4"/>
    <w:pPr>
      <w:keepNext/>
      <w:ind w:right="180"/>
      <w:outlineLvl w:val="8"/>
    </w:pPr>
    <w:rPr>
      <w:rFonts w:ascii="Arial" w:hAnsi="Arial" w:cs="Arial"/>
      <w:b/>
      <w:bCs/>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CE41B4"/>
    <w:pPr>
      <w:tabs>
        <w:tab w:val="center" w:pos="4153"/>
        <w:tab w:val="right" w:pos="8306"/>
      </w:tabs>
    </w:pPr>
    <w:rPr>
      <w:sz w:val="20"/>
      <w:szCs w:val="20"/>
      <w:lang w:val="en-US" w:eastAsia="en-GB"/>
    </w:rPr>
  </w:style>
  <w:style w:type="paragraph" w:styleId="BodyText">
    <w:name w:val="Body Text"/>
    <w:aliases w:val="GCC BODY 10pt"/>
    <w:basedOn w:val="Normal"/>
    <w:semiHidden/>
    <w:rsid w:val="00CE41B4"/>
    <w:pPr>
      <w:spacing w:after="120"/>
    </w:pPr>
    <w:rPr>
      <w:rFonts w:ascii="Arial Black" w:hAnsi="Arial Black"/>
      <w:sz w:val="20"/>
    </w:rPr>
  </w:style>
  <w:style w:type="paragraph" w:styleId="BodyText2">
    <w:name w:val="Body Text 2"/>
    <w:basedOn w:val="Normal"/>
    <w:semiHidden/>
    <w:rsid w:val="00CE41B4"/>
    <w:pPr>
      <w:ind w:right="180"/>
    </w:pPr>
    <w:rPr>
      <w:rFonts w:ascii="Arial" w:hAnsi="Arial"/>
      <w:sz w:val="20"/>
    </w:rPr>
  </w:style>
  <w:style w:type="paragraph" w:styleId="BodyText3">
    <w:name w:val="Body Text 3"/>
    <w:basedOn w:val="Normal"/>
    <w:semiHidden/>
    <w:rsid w:val="00CE41B4"/>
    <w:rPr>
      <w:rFonts w:ascii="Arial" w:hAnsi="Arial" w:cs="Arial"/>
      <w:b/>
      <w:bCs/>
    </w:rPr>
  </w:style>
  <w:style w:type="paragraph" w:styleId="Footer">
    <w:name w:val="footer"/>
    <w:basedOn w:val="Normal"/>
    <w:link w:val="FooterChar"/>
    <w:uiPriority w:val="99"/>
    <w:rsid w:val="00CE41B4"/>
    <w:pPr>
      <w:tabs>
        <w:tab w:val="center" w:pos="4153"/>
        <w:tab w:val="right" w:pos="8306"/>
      </w:tabs>
    </w:pPr>
  </w:style>
  <w:style w:type="character" w:styleId="PageNumber">
    <w:name w:val="page number"/>
    <w:basedOn w:val="DefaultParagraphFont"/>
    <w:semiHidden/>
    <w:rsid w:val="00CE41B4"/>
  </w:style>
  <w:style w:type="paragraph" w:styleId="BalloonText">
    <w:name w:val="Balloon Text"/>
    <w:basedOn w:val="Normal"/>
    <w:semiHidden/>
    <w:rsid w:val="00CE41B4"/>
    <w:rPr>
      <w:rFonts w:ascii="Tahoma" w:hAnsi="Tahoma" w:cs="Tahoma"/>
      <w:sz w:val="16"/>
      <w:szCs w:val="16"/>
    </w:rPr>
  </w:style>
  <w:style w:type="table" w:customStyle="1" w:styleId="MediumShading1-Accent11">
    <w:name w:val="Medium Shading 1 - Accent 11"/>
    <w:basedOn w:val="TableNormal"/>
    <w:uiPriority w:val="63"/>
    <w:rsid w:val="006765CA"/>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04GCC10ptnumberbullet">
    <w:name w:val="04 GCC 10pt number bullet"/>
    <w:basedOn w:val="Normal"/>
    <w:rsid w:val="00CE41B4"/>
    <w:pPr>
      <w:numPr>
        <w:numId w:val="1"/>
      </w:numPr>
      <w:spacing w:after="60"/>
      <w:ind w:left="714" w:hanging="357"/>
    </w:pPr>
    <w:rPr>
      <w:rFonts w:ascii="Arial" w:hAnsi="Arial" w:cs="Arial"/>
      <w:sz w:val="20"/>
    </w:rPr>
  </w:style>
  <w:style w:type="paragraph" w:customStyle="1" w:styleId="02GCCbold10pt3ptafter">
    <w:name w:val="02 GCC bold 10pt 3pt after"/>
    <w:basedOn w:val="Normal"/>
    <w:rsid w:val="00CE41B4"/>
    <w:pPr>
      <w:spacing w:after="60"/>
    </w:pPr>
    <w:rPr>
      <w:rFonts w:ascii="Arial" w:hAnsi="Arial" w:cs="Arial"/>
      <w:b/>
      <w:bCs/>
      <w:sz w:val="20"/>
    </w:rPr>
  </w:style>
  <w:style w:type="paragraph" w:customStyle="1" w:styleId="01GCCFieldentry3ptafter">
    <w:name w:val="01 GCC Field entry 3pt after"/>
    <w:basedOn w:val="Normal"/>
    <w:rsid w:val="00CE41B4"/>
    <w:pPr>
      <w:spacing w:after="60"/>
    </w:pPr>
    <w:rPr>
      <w:rFonts w:ascii="Arial" w:hAnsi="Arial"/>
      <w:sz w:val="20"/>
    </w:rPr>
  </w:style>
  <w:style w:type="paragraph" w:customStyle="1" w:styleId="03GCCbody6ptafter">
    <w:name w:val="03 GCC body 6pt after"/>
    <w:basedOn w:val="Normal"/>
    <w:rsid w:val="00CE41B4"/>
    <w:pPr>
      <w:spacing w:after="120"/>
    </w:pPr>
    <w:rPr>
      <w:rFonts w:ascii="Arial" w:hAnsi="Arial"/>
      <w:sz w:val="20"/>
    </w:rPr>
  </w:style>
  <w:style w:type="paragraph" w:customStyle="1" w:styleId="GCCPagetitle">
    <w:name w:val="GCC Page title"/>
    <w:basedOn w:val="Normal"/>
    <w:rsid w:val="00CE41B4"/>
    <w:rPr>
      <w:rFonts w:ascii="Arial" w:hAnsi="Arial"/>
      <w:sz w:val="48"/>
      <w:szCs w:val="20"/>
    </w:rPr>
  </w:style>
  <w:style w:type="paragraph" w:customStyle="1" w:styleId="01GCC9pt">
    <w:name w:val="01 GCC 9pt"/>
    <w:basedOn w:val="Normal"/>
    <w:rsid w:val="00CE41B4"/>
    <w:pPr>
      <w:tabs>
        <w:tab w:val="left" w:pos="2235"/>
      </w:tabs>
    </w:pPr>
    <w:rPr>
      <w:rFonts w:ascii="Arial" w:hAnsi="Arial" w:cs="Arial"/>
      <w:b/>
      <w:sz w:val="18"/>
    </w:rPr>
  </w:style>
  <w:style w:type="paragraph" w:customStyle="1" w:styleId="02GCCbodybold9pt">
    <w:name w:val="02 GCC body bold 9pt"/>
    <w:basedOn w:val="01GCC9pt"/>
    <w:rsid w:val="00CE41B4"/>
    <w:rPr>
      <w:b w:val="0"/>
    </w:rPr>
  </w:style>
  <w:style w:type="paragraph" w:customStyle="1" w:styleId="GCCbold10pt">
    <w:name w:val="GCC bold 10pt"/>
    <w:basedOn w:val="Normal"/>
    <w:rsid w:val="00CE41B4"/>
    <w:pPr>
      <w:spacing w:after="120"/>
    </w:pPr>
    <w:rPr>
      <w:rFonts w:ascii="Arial" w:hAnsi="Arial" w:cs="Arial"/>
      <w:b/>
      <w:bCs/>
      <w:sz w:val="20"/>
    </w:rPr>
  </w:style>
  <w:style w:type="paragraph" w:customStyle="1" w:styleId="GCC10ptromanbody">
    <w:name w:val="GCC 10pt roman body"/>
    <w:basedOn w:val="GCCbold10pt"/>
    <w:rsid w:val="00CE41B4"/>
    <w:rPr>
      <w:b w:val="0"/>
    </w:rPr>
  </w:style>
  <w:style w:type="paragraph" w:styleId="ListParagraph">
    <w:name w:val="List Paragraph"/>
    <w:basedOn w:val="Normal"/>
    <w:uiPriority w:val="34"/>
    <w:qFormat/>
    <w:rsid w:val="003F4E25"/>
    <w:pPr>
      <w:ind w:left="720"/>
    </w:pPr>
    <w:rPr>
      <w:rFonts w:ascii="Arial" w:hAnsi="Arial"/>
      <w:sz w:val="20"/>
      <w:szCs w:val="20"/>
      <w:lang w:val="en-US" w:eastAsia="en-GB"/>
    </w:rPr>
  </w:style>
  <w:style w:type="table" w:styleId="TableGrid">
    <w:name w:val="Table Grid"/>
    <w:basedOn w:val="TableNormal"/>
    <w:uiPriority w:val="59"/>
    <w:rsid w:val="00081A42"/>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Bullet">
    <w:name w:val="List Bullet"/>
    <w:basedOn w:val="Normal"/>
    <w:rsid w:val="000D0D6F"/>
    <w:pPr>
      <w:numPr>
        <w:numId w:val="2"/>
      </w:numPr>
      <w:spacing w:before="40" w:after="40"/>
      <w:ind w:right="333"/>
      <w:jc w:val="both"/>
    </w:pPr>
    <w:rPr>
      <w:rFonts w:ascii="Tahoma" w:hAnsi="Tahoma" w:cs="Arial"/>
      <w:kern w:val="20"/>
      <w:szCs w:val="28"/>
      <w:lang w:eastAsia="en-GB"/>
    </w:rPr>
  </w:style>
  <w:style w:type="character" w:customStyle="1" w:styleId="FooterChar">
    <w:name w:val="Footer Char"/>
    <w:basedOn w:val="DefaultParagraphFont"/>
    <w:link w:val="Footer"/>
    <w:uiPriority w:val="99"/>
    <w:rsid w:val="00B15D54"/>
    <w:rPr>
      <w:sz w:val="24"/>
      <w:szCs w:val="24"/>
      <w:lang w:eastAsia="en-US"/>
    </w:rPr>
  </w:style>
  <w:style w:type="numbering" w:customStyle="1" w:styleId="HayGroupBulletlist">
    <w:name w:val="Hay Group Bullet list"/>
    <w:rsid w:val="004A4436"/>
    <w:pPr>
      <w:numPr>
        <w:numId w:val="18"/>
      </w:numPr>
    </w:pPr>
  </w:style>
  <w:style w:type="paragraph" w:customStyle="1" w:styleId="HayGroup11">
    <w:name w:val="Hay Group 11"/>
    <w:basedOn w:val="Normal"/>
    <w:rsid w:val="003C5C2A"/>
    <w:rPr>
      <w:sz w:val="22"/>
      <w:lang w:val="en-US"/>
    </w:rPr>
  </w:style>
  <w:style w:type="character" w:styleId="CommentReference">
    <w:name w:val="annotation reference"/>
    <w:basedOn w:val="DefaultParagraphFont"/>
    <w:uiPriority w:val="99"/>
    <w:semiHidden/>
    <w:unhideWhenUsed/>
    <w:rsid w:val="005475C6"/>
    <w:rPr>
      <w:sz w:val="16"/>
      <w:szCs w:val="16"/>
    </w:rPr>
  </w:style>
  <w:style w:type="paragraph" w:styleId="CommentText">
    <w:name w:val="annotation text"/>
    <w:basedOn w:val="Normal"/>
    <w:link w:val="CommentTextChar"/>
    <w:uiPriority w:val="99"/>
    <w:semiHidden/>
    <w:unhideWhenUsed/>
    <w:rsid w:val="005475C6"/>
    <w:rPr>
      <w:sz w:val="20"/>
      <w:szCs w:val="20"/>
    </w:rPr>
  </w:style>
  <w:style w:type="character" w:customStyle="1" w:styleId="CommentTextChar">
    <w:name w:val="Comment Text Char"/>
    <w:basedOn w:val="DefaultParagraphFont"/>
    <w:link w:val="CommentText"/>
    <w:uiPriority w:val="99"/>
    <w:semiHidden/>
    <w:rsid w:val="005475C6"/>
    <w:rPr>
      <w:lang w:eastAsia="en-US"/>
    </w:rPr>
  </w:style>
  <w:style w:type="paragraph" w:styleId="CommentSubject">
    <w:name w:val="annotation subject"/>
    <w:basedOn w:val="CommentText"/>
    <w:next w:val="CommentText"/>
    <w:link w:val="CommentSubjectChar"/>
    <w:uiPriority w:val="99"/>
    <w:semiHidden/>
    <w:unhideWhenUsed/>
    <w:rsid w:val="005475C6"/>
    <w:rPr>
      <w:b/>
      <w:bCs/>
    </w:rPr>
  </w:style>
  <w:style w:type="character" w:customStyle="1" w:styleId="CommentSubjectChar">
    <w:name w:val="Comment Subject Char"/>
    <w:basedOn w:val="CommentTextChar"/>
    <w:link w:val="CommentSubject"/>
    <w:uiPriority w:val="99"/>
    <w:semiHidden/>
    <w:rsid w:val="005475C6"/>
    <w:rPr>
      <w:b/>
      <w:bCs/>
      <w:lang w:eastAsia="en-US"/>
    </w:rPr>
  </w:style>
  <w:style w:type="paragraph" w:customStyle="1" w:styleId="betty">
    <w:name w:val="betty"/>
    <w:basedOn w:val="Normal"/>
    <w:rsid w:val="00021548"/>
    <w:pPr>
      <w:tabs>
        <w:tab w:val="left" w:pos="720"/>
        <w:tab w:val="left" w:pos="1440"/>
        <w:tab w:val="left" w:pos="2160"/>
        <w:tab w:val="right" w:pos="9000"/>
      </w:tabs>
      <w:jc w:val="both"/>
    </w:pPr>
    <w:rPr>
      <w:sz w:val="22"/>
      <w:szCs w:val="20"/>
    </w:rPr>
  </w:style>
  <w:style w:type="paragraph" w:styleId="Revision">
    <w:name w:val="Revision"/>
    <w:hidden/>
    <w:uiPriority w:val="99"/>
    <w:semiHidden/>
    <w:rsid w:val="00437C2F"/>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434424">
      <w:bodyDiv w:val="1"/>
      <w:marLeft w:val="0"/>
      <w:marRight w:val="0"/>
      <w:marTop w:val="0"/>
      <w:marBottom w:val="0"/>
      <w:divBdr>
        <w:top w:val="none" w:sz="0" w:space="0" w:color="auto"/>
        <w:left w:val="none" w:sz="0" w:space="0" w:color="auto"/>
        <w:bottom w:val="none" w:sz="0" w:space="0" w:color="auto"/>
        <w:right w:val="none" w:sz="0" w:space="0" w:color="auto"/>
      </w:divBdr>
    </w:div>
    <w:div w:id="941764474">
      <w:bodyDiv w:val="1"/>
      <w:marLeft w:val="0"/>
      <w:marRight w:val="0"/>
      <w:marTop w:val="0"/>
      <w:marBottom w:val="0"/>
      <w:divBdr>
        <w:top w:val="none" w:sz="0" w:space="0" w:color="auto"/>
        <w:left w:val="none" w:sz="0" w:space="0" w:color="auto"/>
        <w:bottom w:val="none" w:sz="0" w:space="0" w:color="auto"/>
        <w:right w:val="none" w:sz="0" w:space="0" w:color="auto"/>
      </w:divBdr>
    </w:div>
    <w:div w:id="1231425949">
      <w:bodyDiv w:val="1"/>
      <w:marLeft w:val="0"/>
      <w:marRight w:val="0"/>
      <w:marTop w:val="0"/>
      <w:marBottom w:val="0"/>
      <w:divBdr>
        <w:top w:val="none" w:sz="0" w:space="0" w:color="auto"/>
        <w:left w:val="none" w:sz="0" w:space="0" w:color="auto"/>
        <w:bottom w:val="none" w:sz="0" w:space="0" w:color="auto"/>
        <w:right w:val="none" w:sz="0" w:space="0" w:color="auto"/>
      </w:divBdr>
    </w:div>
    <w:div w:id="20816356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gi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cfbd1113-5000-4d08-89b3-967984d15e18">
      <UserInfo>
        <DisplayName>Irwin, Joanne</DisplayName>
        <AccountId>13</AccountId>
        <AccountType/>
      </UserInfo>
      <UserInfo>
        <DisplayName>Hepworth, Liisa</DisplayName>
        <AccountId>12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D5FBE4D7AF62D4CAD9D38469EF27FEF" ma:contentTypeVersion="7" ma:contentTypeDescription="Create a new document." ma:contentTypeScope="" ma:versionID="8464adb824128332e94cc69d90059eb9">
  <xsd:schema xmlns:xsd="http://www.w3.org/2001/XMLSchema" xmlns:xs="http://www.w3.org/2001/XMLSchema" xmlns:p="http://schemas.microsoft.com/office/2006/metadata/properties" xmlns:ns2="6b60eb1c-a363-4055-b456-44508ba76f3a" xmlns:ns3="cfbd1113-5000-4d08-89b3-967984d15e18" targetNamespace="http://schemas.microsoft.com/office/2006/metadata/properties" ma:root="true" ma:fieldsID="309cd85e422d4e2882db4cbd37a70daf" ns2:_="" ns3:_="">
    <xsd:import namespace="6b60eb1c-a363-4055-b456-44508ba76f3a"/>
    <xsd:import namespace="cfbd1113-5000-4d08-89b3-967984d15e1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60eb1c-a363-4055-b456-44508ba76f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bd1113-5000-4d08-89b3-967984d15e1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1ECB3-D994-4F2B-9F8D-F8E1A1392F9E}">
  <ds:schemaRefs>
    <ds:schemaRef ds:uri="http://schemas.microsoft.com/office/2006/metadata/properties"/>
    <ds:schemaRef ds:uri="http://schemas.microsoft.com/office/infopath/2007/PartnerControls"/>
    <ds:schemaRef ds:uri="cfbd1113-5000-4d08-89b3-967984d15e18"/>
  </ds:schemaRefs>
</ds:datastoreItem>
</file>

<file path=customXml/itemProps2.xml><?xml version="1.0" encoding="utf-8"?>
<ds:datastoreItem xmlns:ds="http://schemas.openxmlformats.org/officeDocument/2006/customXml" ds:itemID="{2ED3D77A-902C-4BC4-994E-9D68231B60D3}">
  <ds:schemaRefs>
    <ds:schemaRef ds:uri="http://schemas.microsoft.com/sharepoint/v3/contenttype/forms"/>
  </ds:schemaRefs>
</ds:datastoreItem>
</file>

<file path=customXml/itemProps3.xml><?xml version="1.0" encoding="utf-8"?>
<ds:datastoreItem xmlns:ds="http://schemas.openxmlformats.org/officeDocument/2006/customXml" ds:itemID="{D44E3B17-9987-46C7-94A0-55C41E507E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60eb1c-a363-4055-b456-44508ba76f3a"/>
    <ds:schemaRef ds:uri="cfbd1113-5000-4d08-89b3-967984d15e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38A56DA-8025-4FEC-8A50-675BC6BDE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1011</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APPOINTMENTS AND PROMOTIONS</vt:lpstr>
    </vt:vector>
  </TitlesOfParts>
  <Company>GCC</Company>
  <LinksUpToDate>false</LinksUpToDate>
  <CharactersWithSpaces>7255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APPOINTMENTS AND PROMOTIONS</dc:title>
  <dc:creator>pers</dc:creator>
  <cp:lastModifiedBy>Collins, Mandy</cp:lastModifiedBy>
  <cp:revision>21</cp:revision>
  <cp:lastPrinted>2023-12-04T14:49:00Z</cp:lastPrinted>
  <dcterms:created xsi:type="dcterms:W3CDTF">2025-04-01T08:37:00Z</dcterms:created>
  <dcterms:modified xsi:type="dcterms:W3CDTF">2025-04-04T13:37:00Z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0x010100CD5FBE4D7AF62D4CAD9D38469EF27FEF</vt:lpwstr>
  </property>
</Properties>
</file>