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2270005A" w:rsidR="00450439" w:rsidRDefault="007B024E" w:rsidP="00B170E9">
                            <w:pPr>
                              <w:jc w:val="center"/>
                              <w:rPr>
                                <w:rFonts w:ascii="Calibri Light" w:hAnsi="Calibri Light"/>
                                <w:sz w:val="72"/>
                                <w:szCs w:val="72"/>
                              </w:rPr>
                            </w:pPr>
                            <w:r>
                              <w:rPr>
                                <w:rFonts w:ascii="Calibri Light" w:hAnsi="Calibri Light"/>
                                <w:b/>
                                <w:bCs/>
                                <w:sz w:val="72"/>
                                <w:szCs w:val="72"/>
                              </w:rPr>
                              <w:t>Teacher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2270005A" w:rsidR="00450439" w:rsidRDefault="007B024E" w:rsidP="00B170E9">
                      <w:pPr>
                        <w:jc w:val="center"/>
                        <w:rPr>
                          <w:rFonts w:ascii="Calibri Light" w:hAnsi="Calibri Light"/>
                          <w:sz w:val="72"/>
                          <w:szCs w:val="72"/>
                        </w:rPr>
                      </w:pPr>
                      <w:r>
                        <w:rPr>
                          <w:rFonts w:ascii="Calibri Light" w:hAnsi="Calibri Light"/>
                          <w:b/>
                          <w:bCs/>
                          <w:sz w:val="72"/>
                          <w:szCs w:val="72"/>
                        </w:rPr>
                        <w:t>Teacher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372460D4" w:rsidR="006B2CB6" w:rsidRPr="0056509D" w:rsidRDefault="007B024E" w:rsidP="00200A5E">
                  <w:pPr>
                    <w:ind w:right="-102"/>
                    <w:rPr>
                      <w:rFonts w:ascii="Calibri" w:hAnsi="Calibri" w:cs="Calibri"/>
                      <w:spacing w:val="-16"/>
                      <w:sz w:val="24"/>
                      <w:szCs w:val="24"/>
                    </w:rPr>
                  </w:pPr>
                  <w:r>
                    <w:rPr>
                      <w:rFonts w:ascii="Calibri" w:hAnsi="Calibri" w:cs="Tahoma"/>
                      <w:spacing w:val="-2"/>
                      <w:sz w:val="24"/>
                      <w:szCs w:val="24"/>
                    </w:rPr>
                    <w:t>Teacher</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45169C29" w:rsidR="006B2CB6" w:rsidRPr="0056509D" w:rsidRDefault="007B024E" w:rsidP="00200A5E">
                  <w:pPr>
                    <w:ind w:right="-102"/>
                    <w:rPr>
                      <w:rFonts w:ascii="Calibri" w:hAnsi="Calibri" w:cs="Calibri"/>
                      <w:spacing w:val="-16"/>
                      <w:sz w:val="24"/>
                      <w:szCs w:val="24"/>
                    </w:rPr>
                  </w:pPr>
                  <w:r>
                    <w:rPr>
                      <w:rFonts w:ascii="Calibri" w:hAnsi="Calibri" w:cs="Tahoma"/>
                      <w:spacing w:val="-2"/>
                      <w:sz w:val="24"/>
                      <w:szCs w:val="24"/>
                    </w:rPr>
                    <w:t>SNCT Main Grade Scale</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3C5FA2D" w14:textId="2C0F2194" w:rsidR="006B2CB6" w:rsidRPr="00EF3878" w:rsidRDefault="00715DC5" w:rsidP="00A87864">
            <w:pPr>
              <w:rPr>
                <w:rFonts w:ascii="Calibri" w:hAnsi="Calibri" w:cs="Tahoma"/>
                <w:color w:val="002C50"/>
                <w:spacing w:val="-16"/>
                <w:sz w:val="24"/>
                <w:szCs w:val="24"/>
              </w:rPr>
            </w:pPr>
            <w:r w:rsidRPr="00715DC5">
              <w:rPr>
                <w:rFonts w:ascii="Calibri" w:hAnsi="Calibri" w:cs="Tahoma"/>
                <w:spacing w:val="-2"/>
                <w:sz w:val="24"/>
                <w:szCs w:val="24"/>
              </w:rPr>
              <w:t>To deliver quality education to assigned pupils and contribute to the professional, corporate life of the school in relation to pupils, staff and appropriate external bodies within the agreements of the SNCT.</w:t>
            </w:r>
          </w:p>
        </w:tc>
      </w:tr>
    </w:tbl>
    <w:tbl>
      <w:tblPr>
        <w:tblStyle w:val="GridTable6Colorful-Accent1"/>
        <w:tblpPr w:leftFromText="180" w:rightFromText="180" w:vertAnchor="text"/>
        <w:tblW w:w="10456" w:type="dxa"/>
        <w:tblLook w:val="0480" w:firstRow="0" w:lastRow="0" w:firstColumn="1" w:lastColumn="0" w:noHBand="0" w:noVBand="1"/>
      </w:tblPr>
      <w:tblGrid>
        <w:gridCol w:w="3671"/>
        <w:gridCol w:w="6785"/>
      </w:tblGrid>
      <w:tr w:rsidR="006B2CB6" w:rsidRPr="00BC6607" w14:paraId="48F21253" w14:textId="77777777" w:rsidTr="00A87864">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19DABD9F">
                  <wp:extent cx="6496050" cy="1046074"/>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715DC5">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84"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972"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715DC5">
        <w:trPr>
          <w:trHeight w:val="1228"/>
        </w:trPr>
        <w:tc>
          <w:tcPr>
            <w:cnfStyle w:val="001000000000" w:firstRow="0" w:lastRow="0" w:firstColumn="1" w:lastColumn="0" w:oddVBand="0" w:evenVBand="0" w:oddHBand="0" w:evenHBand="0" w:firstRowFirstColumn="0" w:firstRowLastColumn="0" w:lastRowFirstColumn="0" w:lastRowLastColumn="0"/>
            <w:tcW w:w="3484" w:type="dxa"/>
            <w:shd w:val="clear" w:color="auto" w:fill="auto"/>
          </w:tcPr>
          <w:p w14:paraId="31E8A257" w14:textId="329EC8AE" w:rsidR="006B2CB6" w:rsidRPr="00461401" w:rsidRDefault="00715DC5" w:rsidP="006B2CB6">
            <w:pPr>
              <w:rPr>
                <w:b w:val="0"/>
                <w:color w:val="auto"/>
                <w:sz w:val="20"/>
                <w:szCs w:val="20"/>
              </w:rPr>
            </w:pPr>
            <w:r w:rsidRPr="00715DC5">
              <w:rPr>
                <w:bCs w:val="0"/>
                <w:color w:val="auto"/>
              </w:rPr>
              <w:t>Supporting School Curriculum</w:t>
            </w:r>
          </w:p>
        </w:tc>
        <w:tc>
          <w:tcPr>
            <w:tcW w:w="6972" w:type="dxa"/>
            <w:shd w:val="clear" w:color="auto" w:fill="auto"/>
          </w:tcPr>
          <w:p w14:paraId="457A90F8"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Manage and organise classes through planning and preparing for teaching and learning.</w:t>
            </w:r>
          </w:p>
          <w:p w14:paraId="0A1841E1"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Assess, record and report on the work of pupils’ progress to inform a range of teaching and learning approaches</w:t>
            </w:r>
          </w:p>
          <w:p w14:paraId="5FA408A9"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Prepare pupils for examinations and where required, assist with their administration.</w:t>
            </w:r>
          </w:p>
          <w:p w14:paraId="32ED36E1"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Contribute towards good order and the wider needs of the school</w:t>
            </w:r>
          </w:p>
          <w:p w14:paraId="515F1667" w14:textId="4B2FC506"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D</w:t>
            </w:r>
            <w:r w:rsidRPr="00715DC5">
              <w:rPr>
                <w:rFonts w:cstheme="minorHAnsi"/>
                <w:color w:val="auto"/>
              </w:rPr>
              <w:t>evelop the school curriculum</w:t>
            </w: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715DC5">
        <w:trPr>
          <w:cnfStyle w:val="000000100000" w:firstRow="0" w:lastRow="0" w:firstColumn="0" w:lastColumn="0" w:oddVBand="0" w:evenVBand="0" w:oddHBand="1" w:evenHBand="0" w:firstRowFirstColumn="0" w:firstRowLastColumn="0" w:lastRowFirstColumn="0" w:lastRowLastColumn="0"/>
          <w:trHeight w:val="1298"/>
        </w:trPr>
        <w:tc>
          <w:tcPr>
            <w:cnfStyle w:val="001000000000" w:firstRow="0" w:lastRow="0" w:firstColumn="1" w:lastColumn="0" w:oddVBand="0" w:evenVBand="0" w:oddHBand="0" w:evenHBand="0" w:firstRowFirstColumn="0" w:firstRowLastColumn="0" w:lastRowFirstColumn="0" w:lastRowLastColumn="0"/>
            <w:tcW w:w="3484" w:type="dxa"/>
            <w:shd w:val="clear" w:color="auto" w:fill="auto"/>
          </w:tcPr>
          <w:p w14:paraId="6D7E4471" w14:textId="3B0344F1" w:rsidR="006B2CB6" w:rsidRPr="00461401" w:rsidRDefault="00715DC5" w:rsidP="006B2CB6">
            <w:pPr>
              <w:rPr>
                <w:bCs w:val="0"/>
                <w:color w:val="auto"/>
              </w:rPr>
            </w:pPr>
            <w:r>
              <w:rPr>
                <w:bCs w:val="0"/>
                <w:color w:val="auto"/>
              </w:rPr>
              <w:t>Partnership Working</w:t>
            </w:r>
          </w:p>
        </w:tc>
        <w:tc>
          <w:tcPr>
            <w:tcW w:w="6972" w:type="dxa"/>
            <w:shd w:val="clear" w:color="auto" w:fill="auto"/>
          </w:tcPr>
          <w:p w14:paraId="60AFBADA" w14:textId="77777777" w:rsidR="00715DC5" w:rsidRPr="00715DC5" w:rsidRDefault="00715DC5" w:rsidP="00715DC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15DC5">
              <w:rPr>
                <w:rFonts w:cstheme="minorHAnsi"/>
                <w:color w:val="auto"/>
              </w:rPr>
              <w:t>Contribute to the school and council planning and improvement processes.</w:t>
            </w:r>
          </w:p>
          <w:p w14:paraId="4B2997FA" w14:textId="2B1049E1" w:rsidR="006B2CB6" w:rsidRPr="00461401" w:rsidRDefault="00715DC5" w:rsidP="00715DC5">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715DC5">
              <w:rPr>
                <w:rFonts w:cstheme="minorHAnsi"/>
                <w:color w:val="auto"/>
              </w:rPr>
              <w:t>Work in partnership with parents, other professional, agencies and other schools</w:t>
            </w:r>
          </w:p>
        </w:tc>
      </w:tr>
      <w:tr w:rsidR="006B2CB6" w:rsidRPr="00BC6607" w14:paraId="762A0BCF" w14:textId="77777777" w:rsidTr="00A87864">
        <w:trPr>
          <w:trHeight w:val="1721"/>
        </w:trPr>
        <w:tc>
          <w:tcPr>
            <w:cnfStyle w:val="001000000000" w:firstRow="0" w:lastRow="0" w:firstColumn="1" w:lastColumn="0" w:oddVBand="0" w:evenVBand="0" w:oddHBand="0" w:evenHBand="0" w:firstRowFirstColumn="0" w:firstRowLastColumn="0" w:lastRowFirstColumn="0" w:lastRowLastColumn="0"/>
            <w:tcW w:w="3484" w:type="dxa"/>
            <w:shd w:val="clear" w:color="auto" w:fill="auto"/>
          </w:tcPr>
          <w:p w14:paraId="58949FDB" w14:textId="262D2F03" w:rsidR="006B2CB6" w:rsidRPr="00461401" w:rsidRDefault="00715DC5" w:rsidP="006B2CB6">
            <w:pPr>
              <w:rPr>
                <w:bCs w:val="0"/>
                <w:color w:val="auto"/>
              </w:rPr>
            </w:pPr>
            <w:r w:rsidRPr="00715DC5">
              <w:rPr>
                <w:bCs w:val="0"/>
                <w:color w:val="auto"/>
              </w:rPr>
              <w:t>Maintain Professional Standards</w:t>
            </w:r>
          </w:p>
        </w:tc>
        <w:tc>
          <w:tcPr>
            <w:tcW w:w="6972" w:type="dxa"/>
            <w:shd w:val="clear" w:color="auto" w:fill="auto"/>
          </w:tcPr>
          <w:p w14:paraId="2B525CA5"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Maintain and develop knowledge and skills and contribute to the professional development of colleagues including probationary and student teachers.</w:t>
            </w:r>
          </w:p>
          <w:p w14:paraId="11B8FC90" w14:textId="77777777" w:rsidR="00715DC5" w:rsidRPr="00715DC5" w:rsidRDefault="00715DC5" w:rsidP="00715DC5">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15DC5">
              <w:rPr>
                <w:rFonts w:cstheme="minorHAnsi"/>
                <w:color w:val="auto"/>
              </w:rPr>
              <w:t>Meet and maintain the professional standards which are set by GTCS Code of Conduct and participate in the Scheme of Professional Update in accordance with the requirements set by GTCS</w:t>
            </w: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1B949696" w14:textId="77777777" w:rsidR="00A87864" w:rsidRPr="00A87864" w:rsidRDefault="00A87864" w:rsidP="00A87864">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7864">
              <w:rPr>
                <w:rFonts w:cstheme="minorHAnsi"/>
                <w:color w:val="auto"/>
              </w:rPr>
              <w:t>Appropriate teaching qualification</w:t>
            </w:r>
          </w:p>
          <w:p w14:paraId="2E61AAEC" w14:textId="77777777" w:rsidR="00A87864" w:rsidRPr="00A87864" w:rsidRDefault="00A87864" w:rsidP="00A87864">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7864">
              <w:rPr>
                <w:rFonts w:cstheme="minorHAnsi"/>
                <w:color w:val="auto"/>
              </w:rPr>
              <w:t>Full GTC (Scotland) registration in the appropriate subject/sector, or be eligible for such registration</w:t>
            </w:r>
          </w:p>
          <w:p w14:paraId="60877A66" w14:textId="73E6DC93" w:rsidR="00EB40A2" w:rsidRPr="00461401" w:rsidRDefault="00A87864" w:rsidP="00A87864">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87864">
              <w:rPr>
                <w:rFonts w:cstheme="minorHAnsi"/>
                <w:color w:val="auto"/>
              </w:rPr>
              <w:t xml:space="preserve">PVG scheme membership – Working with Children </w:t>
            </w:r>
          </w:p>
        </w:tc>
      </w:tr>
      <w:tr w:rsidR="00C53D2C"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lastRenderedPageBreak/>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298C836D" w14:textId="528DAE0D" w:rsidR="002713E8" w:rsidRPr="00A87864" w:rsidRDefault="00A87864" w:rsidP="00A87864">
            <w:pPr>
              <w:pStyle w:val="ListParagraph"/>
              <w:numPr>
                <w:ilvl w:val="0"/>
                <w:numId w:val="14"/>
              </w:numPr>
              <w:ind w:left="313" w:hanging="265"/>
              <w:cnfStyle w:val="000000000000" w:firstRow="0" w:lastRow="0" w:firstColumn="0" w:lastColumn="0" w:oddVBand="0" w:evenVBand="0" w:oddHBand="0" w:evenHBand="0" w:firstRowFirstColumn="0" w:firstRowLastColumn="0" w:lastRowFirstColumn="0" w:lastRowLastColumn="0"/>
              <w:rPr>
                <w:bCs/>
                <w:color w:val="auto"/>
              </w:rPr>
            </w:pPr>
            <w:hyperlink r:id="rId18" w:history="1">
              <w:r w:rsidRPr="00A87864">
                <w:rPr>
                  <w:rStyle w:val="Hyperlink"/>
                  <w:rFonts w:asciiTheme="minorHAnsi" w:hAnsiTheme="minorHAnsi" w:cstheme="minorBidi"/>
                  <w:iCs/>
                  <w:color w:val="1F497D" w:themeColor="text2"/>
                  <w:szCs w:val="24"/>
                </w:rPr>
                <w:t>S</w:t>
              </w:r>
              <w:r w:rsidRPr="00A87864">
                <w:rPr>
                  <w:rStyle w:val="Hyperlink"/>
                  <w:iCs/>
                  <w:color w:val="1F497D" w:themeColor="text2"/>
                  <w:szCs w:val="24"/>
                </w:rPr>
                <w:t>tandard for Full Registration</w:t>
              </w:r>
            </w:hyperlink>
            <w:r w:rsidR="00710566" w:rsidRPr="00F02CE6">
              <w:rPr>
                <w:rStyle w:val="Hyperlink"/>
                <w:bCs/>
                <w:iCs/>
                <w:color w:val="auto"/>
                <w:szCs w:val="24"/>
                <w:u w:val="none"/>
              </w:rPr>
              <w:t xml:space="preserve"> </w:t>
            </w:r>
            <w:r w:rsidR="00710566" w:rsidRPr="00F02CE6">
              <w:rPr>
                <w:rStyle w:val="Hyperlink"/>
                <w:bCs/>
                <w:iCs/>
                <w:color w:val="auto"/>
                <w:sz w:val="18"/>
                <w:szCs w:val="18"/>
                <w:u w:val="none"/>
              </w:rPr>
              <w:t>(please click on this link)</w:t>
            </w:r>
          </w:p>
        </w:tc>
      </w:tr>
      <w:tr w:rsidR="00A8786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87864" w:rsidRPr="00BC6607" w:rsidRDefault="00A87864" w:rsidP="00A87864">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87864" w:rsidRPr="00BC6607" w:rsidRDefault="00A87864" w:rsidP="00A87864">
            <w:pPr>
              <w:pStyle w:val="NoSpacing"/>
              <w:rPr>
                <w:b w:val="0"/>
                <w:lang w:val="en-GB" w:eastAsia="en-GB"/>
              </w:rPr>
            </w:pPr>
          </w:p>
        </w:tc>
        <w:tc>
          <w:tcPr>
            <w:tcW w:w="8505" w:type="dxa"/>
          </w:tcPr>
          <w:p w14:paraId="04152F0A" w14:textId="77777777" w:rsidR="00A87864" w:rsidRPr="00A87864" w:rsidRDefault="00A87864"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A87864">
              <w:rPr>
                <w:rFonts w:cstheme="minorHAnsi"/>
                <w:color w:val="auto"/>
                <w:lang w:eastAsia="en-GB"/>
              </w:rPr>
              <w:t>The General Teaching Council for Scotland Standard for Registration and Standard for Career Long Professional Learning, Code of Conduct and Scheme of Professional Update</w:t>
            </w:r>
          </w:p>
          <w:p w14:paraId="02CA7685" w14:textId="3790C540" w:rsidR="00A87864" w:rsidRPr="00461401" w:rsidRDefault="00A87864" w:rsidP="00A87864">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56D3D107" w14:textId="77777777" w:rsidR="00A87864" w:rsidRPr="00A87864" w:rsidRDefault="00A87864"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87864">
              <w:rPr>
                <w:rFonts w:cstheme="minorHAnsi"/>
                <w:color w:val="auto"/>
                <w:lang w:eastAsia="en-GB"/>
              </w:rPr>
              <w:t>Continued personal and professional development in line with GTCS expectations, Code of Conduct and Scheme of Professional Update</w:t>
            </w:r>
          </w:p>
          <w:p w14:paraId="152D10E4" w14:textId="77777777" w:rsidR="00A8786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The principles and aims of Aberdeen City Council</w:t>
            </w:r>
          </w:p>
          <w:p w14:paraId="0C806B21" w14:textId="582F1A29" w:rsidR="00710566"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Completion of Aberdeen City Council mandatory training courses and role specific training</w:t>
            </w:r>
          </w:p>
          <w:p w14:paraId="323FFC2C" w14:textId="0B3BB44B" w:rsidR="00710566" w:rsidRPr="00A87864" w:rsidRDefault="00710566" w:rsidP="0071056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62DF7A43" w14:textId="77777777" w:rsidR="00A87864" w:rsidRPr="00710566" w:rsidRDefault="00A87864" w:rsidP="00A87864">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10566">
              <w:rPr>
                <w:rFonts w:cstheme="minorHAnsi"/>
                <w:color w:val="auto"/>
                <w:lang w:eastAsia="en-GB"/>
              </w:rPr>
              <w:t>Work at alternative locations as required</w:t>
            </w:r>
          </w:p>
          <w:p w14:paraId="53F79B8C" w14:textId="3DA7A130" w:rsidR="00A87864" w:rsidRPr="00461401" w:rsidRDefault="00A87864" w:rsidP="00A87864">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63118BD" w:rsidR="00CE0E06" w:rsidRPr="000C335C" w:rsidRDefault="00710566" w:rsidP="00CE0E06">
            <w:pPr>
              <w:jc w:val="center"/>
              <w:rPr>
                <w:color w:val="000000" w:themeColor="text1"/>
                <w:spacing w:val="-16"/>
              </w:rPr>
            </w:pPr>
            <w:r>
              <w:rPr>
                <w:color w:val="000000" w:themeColor="text1"/>
                <w:spacing w:val="-16"/>
              </w:rPr>
              <w:t>N/A</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9"/>
          <w:headerReference w:type="first" r:id="rId20"/>
          <w:footerReference w:type="first" r:id="rId21"/>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CF267"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423C6"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3"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9"/>
  </w:num>
  <w:num w:numId="4" w16cid:durableId="264580046">
    <w:abstractNumId w:val="5"/>
  </w:num>
  <w:num w:numId="5" w16cid:durableId="239602281">
    <w:abstractNumId w:val="11"/>
  </w:num>
  <w:num w:numId="6" w16cid:durableId="331612959">
    <w:abstractNumId w:val="3"/>
  </w:num>
  <w:num w:numId="7" w16cid:durableId="1158886995">
    <w:abstractNumId w:val="7"/>
  </w:num>
  <w:num w:numId="8" w16cid:durableId="1072435807">
    <w:abstractNumId w:val="13"/>
  </w:num>
  <w:num w:numId="9" w16cid:durableId="924613670">
    <w:abstractNumId w:val="12"/>
  </w:num>
  <w:num w:numId="10" w16cid:durableId="1578709926">
    <w:abstractNumId w:val="2"/>
  </w:num>
  <w:num w:numId="11" w16cid:durableId="1230770638">
    <w:abstractNumId w:val="6"/>
  </w:num>
  <w:num w:numId="12" w16cid:durableId="736363003">
    <w:abstractNumId w:val="4"/>
  </w:num>
  <w:num w:numId="13" w16cid:durableId="1841314536">
    <w:abstractNumId w:val="1"/>
  </w:num>
  <w:num w:numId="14" w16cid:durableId="10402044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63135"/>
    <w:rsid w:val="00173ADB"/>
    <w:rsid w:val="001B43DF"/>
    <w:rsid w:val="001B7064"/>
    <w:rsid w:val="001F2376"/>
    <w:rsid w:val="002042B5"/>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50439"/>
    <w:rsid w:val="00460B2A"/>
    <w:rsid w:val="00461401"/>
    <w:rsid w:val="004F3F3C"/>
    <w:rsid w:val="005029C7"/>
    <w:rsid w:val="0052409A"/>
    <w:rsid w:val="00563EC8"/>
    <w:rsid w:val="0056509D"/>
    <w:rsid w:val="00585530"/>
    <w:rsid w:val="005B534B"/>
    <w:rsid w:val="005E4FA0"/>
    <w:rsid w:val="0060092F"/>
    <w:rsid w:val="00616C7B"/>
    <w:rsid w:val="00623DCB"/>
    <w:rsid w:val="00634C6E"/>
    <w:rsid w:val="00652ACF"/>
    <w:rsid w:val="006B2CB6"/>
    <w:rsid w:val="006D15A3"/>
    <w:rsid w:val="00710566"/>
    <w:rsid w:val="00715DC5"/>
    <w:rsid w:val="007544E5"/>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4F6A"/>
    <w:rsid w:val="00A25DCA"/>
    <w:rsid w:val="00A34723"/>
    <w:rsid w:val="00A531C8"/>
    <w:rsid w:val="00A533CE"/>
    <w:rsid w:val="00A811C4"/>
    <w:rsid w:val="00A82FE5"/>
    <w:rsid w:val="00A87864"/>
    <w:rsid w:val="00AA47F2"/>
    <w:rsid w:val="00AF59D5"/>
    <w:rsid w:val="00B170E9"/>
    <w:rsid w:val="00B3059B"/>
    <w:rsid w:val="00B67AA6"/>
    <w:rsid w:val="00B80EE1"/>
    <w:rsid w:val="00BA7377"/>
    <w:rsid w:val="00BA7AD3"/>
    <w:rsid w:val="00BB4681"/>
    <w:rsid w:val="00BC6607"/>
    <w:rsid w:val="00BD0159"/>
    <w:rsid w:val="00BE76C9"/>
    <w:rsid w:val="00BF4936"/>
    <w:rsid w:val="00C22354"/>
    <w:rsid w:val="00C53D2C"/>
    <w:rsid w:val="00CD6467"/>
    <w:rsid w:val="00CE0E06"/>
    <w:rsid w:val="00D21011"/>
    <w:rsid w:val="00D94904"/>
    <w:rsid w:val="00D977CB"/>
    <w:rsid w:val="00DA141E"/>
    <w:rsid w:val="00DB14DA"/>
    <w:rsid w:val="00DE13BA"/>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www.gtcs.org.uk/wp-content/uploads/2021/09/standard-for-full-registration.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 / Depute Head 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b="0"/>
            <a:t>Principal Teacher / Faculty Head</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Teacher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3821"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58692" custScaleY="60776" custLinFactNeighborX="-10482" custLinFactNeighborY="-7600">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4258" custScaleY="70578" custLinFactNeighborX="-25118" custLinFactNeighborY="-7650">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632777" y="128300"/>
          <a:ext cx="1353577" cy="639820"/>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Depute Head Teacher</a:t>
          </a:r>
        </a:p>
      </dsp:txBody>
      <dsp:txXfrm>
        <a:off x="651517" y="147040"/>
        <a:ext cx="1316097" cy="602340"/>
      </dsp:txXfrm>
    </dsp:sp>
    <dsp:sp modelId="{ED0B2E2F-0469-4C86-9266-D04C61080E0E}">
      <dsp:nvSpPr>
        <dsp:cNvPr id="0" name=""/>
        <dsp:cNvSpPr/>
      </dsp:nvSpPr>
      <dsp:spPr>
        <a:xfrm rot="21551055">
          <a:off x="1986338" y="355873"/>
          <a:ext cx="328437" cy="180000"/>
        </a:xfrm>
        <a:custGeom>
          <a:avLst/>
          <a:gdLst/>
          <a:ahLst/>
          <a:cxnLst/>
          <a:rect l="0" t="0" r="0" b="0"/>
          <a:pathLst>
            <a:path>
              <a:moveTo>
                <a:pt x="0" y="90000"/>
              </a:moveTo>
              <a:lnTo>
                <a:pt x="328437"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142346" y="437662"/>
        <a:ext cx="16421" cy="16421"/>
      </dsp:txXfrm>
    </dsp:sp>
    <dsp:sp modelId="{58F11647-5709-48DC-97FE-9C030EB54B1E}">
      <dsp:nvSpPr>
        <dsp:cNvPr id="0" name=""/>
        <dsp:cNvSpPr/>
      </dsp:nvSpPr>
      <dsp:spPr>
        <a:xfrm>
          <a:off x="2314759" y="125654"/>
          <a:ext cx="1227923" cy="635761"/>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Principal Teacher / Faculty Head</a:t>
          </a:r>
        </a:p>
      </dsp:txBody>
      <dsp:txXfrm>
        <a:off x="2333380" y="144275"/>
        <a:ext cx="1190681" cy="598519"/>
      </dsp:txXfrm>
    </dsp:sp>
    <dsp:sp modelId="{A34EB493-B1B9-4768-8BA7-477200E54421}">
      <dsp:nvSpPr>
        <dsp:cNvPr id="0" name=""/>
        <dsp:cNvSpPr/>
      </dsp:nvSpPr>
      <dsp:spPr>
        <a:xfrm rot="21596612">
          <a:off x="3542682" y="353273"/>
          <a:ext cx="530652" cy="180000"/>
        </a:xfrm>
        <a:custGeom>
          <a:avLst/>
          <a:gdLst/>
          <a:ahLst/>
          <a:cxnLst/>
          <a:rect l="0" t="0" r="0" b="0"/>
          <a:pathLst>
            <a:path>
              <a:moveTo>
                <a:pt x="0" y="90000"/>
              </a:moveTo>
              <a:lnTo>
                <a:pt x="530652"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94743" y="430007"/>
        <a:ext cx="26532" cy="26532"/>
      </dsp:txXfrm>
    </dsp:sp>
    <dsp:sp modelId="{4568D913-69FE-4258-A601-6BB77D64D159}">
      <dsp:nvSpPr>
        <dsp:cNvPr id="0" name=""/>
        <dsp:cNvSpPr/>
      </dsp:nvSpPr>
      <dsp:spPr>
        <a:xfrm>
          <a:off x="4073335" y="73863"/>
          <a:ext cx="1553587" cy="738298"/>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Teacher</a:t>
          </a:r>
        </a:p>
      </dsp:txBody>
      <dsp:txXfrm>
        <a:off x="4094959" y="95487"/>
        <a:ext cx="1510339" cy="6950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A7AD3"/>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BF79827-4E20-4A12-9D4F-6A170D11E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 ds:uri="f5a5cd21-11c7-4d49-85ad-cf93795a1bb0"/>
    <ds:schemaRef ds:uri="950fcbed-363a-4cc5-85a2-13152193bae2"/>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Rosey Denoon</cp:lastModifiedBy>
  <cp:revision>2</cp:revision>
  <cp:lastPrinted>2019-07-29T16:39:00Z</cp:lastPrinted>
  <dcterms:created xsi:type="dcterms:W3CDTF">2025-06-05T10:33:00Z</dcterms:created>
  <dcterms:modified xsi:type="dcterms:W3CDTF">2025-06-05T10:33:00Z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