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6F57ED77" w14:textId="07DDBA7C" w:rsidR="00676826" w:rsidRDefault="00366059" w:rsidP="00676826">
                            <w:pPr>
                              <w:jc w:val="center"/>
                              <w:rPr>
                                <w:rFonts w:ascii="Calibri Light" w:hAnsi="Calibri Light"/>
                                <w:sz w:val="72"/>
                                <w:szCs w:val="72"/>
                              </w:rPr>
                            </w:pPr>
                            <w:r>
                              <w:rPr>
                                <w:rFonts w:ascii="Calibri Light" w:hAnsi="Calibri Light"/>
                                <w:b/>
                                <w:bCs/>
                                <w:sz w:val="72"/>
                                <w:szCs w:val="72"/>
                              </w:rPr>
                              <w:t>Property Inspec</w:t>
                            </w:r>
                            <w:r w:rsidR="005E21C1">
                              <w:rPr>
                                <w:rFonts w:ascii="Calibri Light" w:hAnsi="Calibri Light"/>
                                <w:b/>
                                <w:bCs/>
                                <w:sz w:val="72"/>
                                <w:szCs w:val="72"/>
                              </w:rPr>
                              <w:t>tor (Mechanical)</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6F57ED77" w14:textId="07DDBA7C" w:rsidR="00676826" w:rsidRDefault="00366059" w:rsidP="00676826">
                      <w:pPr>
                        <w:jc w:val="center"/>
                        <w:rPr>
                          <w:rFonts w:ascii="Calibri Light" w:hAnsi="Calibri Light"/>
                          <w:sz w:val="72"/>
                          <w:szCs w:val="72"/>
                        </w:rPr>
                      </w:pPr>
                      <w:r>
                        <w:rPr>
                          <w:rFonts w:ascii="Calibri Light" w:hAnsi="Calibri Light"/>
                          <w:b/>
                          <w:bCs/>
                          <w:sz w:val="72"/>
                          <w:szCs w:val="72"/>
                        </w:rPr>
                        <w:t>Property Inspec</w:t>
                      </w:r>
                      <w:r w:rsidR="005E21C1">
                        <w:rPr>
                          <w:rFonts w:ascii="Calibri Light" w:hAnsi="Calibri Light"/>
                          <w:b/>
                          <w:bCs/>
                          <w:sz w:val="72"/>
                          <w:szCs w:val="72"/>
                        </w:rPr>
                        <w:t>tor (Mechanical)</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881" w:type="dxa"/>
        <w:tblLook w:val="0480" w:firstRow="0" w:lastRow="0" w:firstColumn="1" w:lastColumn="0" w:noHBand="0" w:noVBand="1"/>
      </w:tblPr>
      <w:tblGrid>
        <w:gridCol w:w="10881"/>
      </w:tblGrid>
      <w:tr w:rsidR="00C53D2C" w:rsidRPr="00BC6607" w14:paraId="78986B8A" w14:textId="77777777" w:rsidTr="00D12C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t>About Aberdeen City Council</w:t>
            </w:r>
          </w:p>
        </w:tc>
      </w:tr>
      <w:tr w:rsidR="00C53D2C" w:rsidRPr="00BC6607" w14:paraId="2E84F96B" w14:textId="77777777" w:rsidTr="0088586D">
        <w:trPr>
          <w:trHeight w:val="8192"/>
        </w:trPr>
        <w:tc>
          <w:tcPr>
            <w:cnfStyle w:val="001000000000" w:firstRow="0" w:lastRow="0" w:firstColumn="1" w:lastColumn="0" w:oddVBand="0" w:evenVBand="0" w:oddHBand="0" w:evenHBand="0" w:firstRowFirstColumn="0" w:firstRowLastColumn="0" w:lastRowFirstColumn="0" w:lastRowLastColumn="0"/>
            <w:tcW w:w="10881"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7D6BE033" w14:textId="13419ADF" w:rsidR="00C53D2C" w:rsidRPr="0088586D" w:rsidRDefault="00FA47DD" w:rsidP="0088586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tc>
      </w:tr>
      <w:tr w:rsidR="00C53D2C" w:rsidRPr="00BC6607" w14:paraId="33BFDD36" w14:textId="77777777" w:rsidTr="00D12C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3E613F22" w14:textId="01793493" w:rsidR="00C53D2C" w:rsidRPr="00BC6607" w:rsidRDefault="00C53D2C" w:rsidP="00124B73">
            <w:pPr>
              <w:pStyle w:val="Heading1"/>
              <w:spacing w:before="240"/>
              <w:rPr>
                <w:rFonts w:ascii="Calibri" w:hAnsi="Calibri"/>
              </w:rPr>
            </w:pPr>
            <w:r w:rsidRPr="21CEBE46">
              <w:rPr>
                <w:rFonts w:ascii="Calibri" w:hAnsi="Calibri"/>
              </w:rPr>
              <w:t xml:space="preserve">About the </w:t>
            </w:r>
            <w:sdt>
              <w:sdtPr>
                <w:rPr>
                  <w:rStyle w:val="Heading1Char"/>
                  <w:rFonts w:ascii="Calibri" w:hAnsi="Calibri"/>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D12C29">
                  <w:rPr>
                    <w:rStyle w:val="Heading1Char"/>
                    <w:rFonts w:ascii="Calibri" w:hAnsi="Calibri"/>
                  </w:rPr>
                  <w:t>Families &amp; Communities</w:t>
                </w:r>
              </w:sdtContent>
            </w:sdt>
            <w:r w:rsidRPr="21CEBE46">
              <w:rPr>
                <w:rFonts w:ascii="Calibri" w:hAnsi="Calibri"/>
              </w:rPr>
              <w:t xml:space="preserve"> Function </w:t>
            </w:r>
          </w:p>
        </w:tc>
      </w:tr>
      <w:tr w:rsidR="00C53D2C" w:rsidRPr="00BC6607" w14:paraId="33D55FA6" w14:textId="77777777" w:rsidTr="0088586D">
        <w:trPr>
          <w:trHeight w:val="1229"/>
        </w:trPr>
        <w:tc>
          <w:tcPr>
            <w:cnfStyle w:val="001000000000" w:firstRow="0" w:lastRow="0" w:firstColumn="1" w:lastColumn="0" w:oddVBand="0" w:evenVBand="0" w:oddHBand="0" w:evenHBand="0" w:firstRowFirstColumn="0" w:firstRowLastColumn="0" w:lastRowFirstColumn="0" w:lastRowLastColumn="0"/>
            <w:tcW w:w="10881" w:type="dxa"/>
          </w:tcPr>
          <w:p w14:paraId="62961CA2" w14:textId="3C4A5C56" w:rsidR="002F330D" w:rsidRPr="00445E1B" w:rsidRDefault="00D12C29" w:rsidP="00445E1B">
            <w:pPr>
              <w:spacing w:before="120" w:after="240"/>
              <w:rPr>
                <w:rFonts w:eastAsia="Times New Roman"/>
                <w:color w:val="FF0000"/>
              </w:rPr>
            </w:pPr>
            <w:r w:rsidRPr="00D12C29">
              <w:rPr>
                <w:rFonts w:eastAsia="Times New Roman"/>
                <w:b w:val="0"/>
                <w:color w:val="222A35"/>
              </w:rPr>
              <w:t>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w:t>
            </w:r>
          </w:p>
        </w:tc>
      </w:tr>
      <w:tr w:rsidR="00C53D2C" w:rsidRPr="00BC6607" w14:paraId="2A921730" w14:textId="77777777" w:rsidTr="00D12C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BC33341" w14:textId="0E4DEF8C"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761D62">
                  <w:rPr>
                    <w:rStyle w:val="Heading1Char"/>
                    <w:rFonts w:ascii="Calibri" w:hAnsi="Calibri" w:cs="Arial"/>
                    <w:iCs/>
                  </w:rPr>
                  <w:t>Corporate Landlord</w:t>
                </w:r>
              </w:sdtContent>
            </w:sdt>
            <w:r w:rsidRPr="00BC6607">
              <w:rPr>
                <w:rFonts w:ascii="Calibri" w:hAnsi="Calibri"/>
              </w:rPr>
              <w:t xml:space="preserve"> Cluster</w:t>
            </w:r>
          </w:p>
        </w:tc>
      </w:tr>
      <w:tr w:rsidR="00C53D2C" w:rsidRPr="00BC6607" w14:paraId="56E7FA8E" w14:textId="77777777" w:rsidTr="0088586D">
        <w:trPr>
          <w:trHeight w:val="1045"/>
        </w:trPr>
        <w:tc>
          <w:tcPr>
            <w:cnfStyle w:val="001000000000" w:firstRow="0" w:lastRow="0" w:firstColumn="1" w:lastColumn="0" w:oddVBand="0" w:evenVBand="0" w:oddHBand="0" w:evenHBand="0" w:firstRowFirstColumn="0" w:firstRowLastColumn="0" w:lastRowFirstColumn="0" w:lastRowLastColumn="0"/>
            <w:tcW w:w="10881" w:type="dxa"/>
          </w:tcPr>
          <w:p w14:paraId="4190465B" w14:textId="4FBB60CB" w:rsidR="00C53D2C" w:rsidRPr="00970457" w:rsidRDefault="00970457" w:rsidP="00970457">
            <w:pPr>
              <w:pStyle w:val="NormalWeb"/>
              <w:rPr>
                <w:rStyle w:val="SubtleEmphasis"/>
                <w:rFonts w:ascii="Calibri" w:hAnsi="Calibri" w:cs="Calibri"/>
                <w:b w:val="0"/>
                <w:bCs w:val="0"/>
                <w:i w:val="0"/>
                <w:iCs w:val="0"/>
                <w:color w:val="000000"/>
                <w:sz w:val="22"/>
                <w:szCs w:val="22"/>
              </w:rPr>
            </w:pPr>
            <w:r w:rsidRPr="008250DC">
              <w:rPr>
                <w:rFonts w:ascii="Calibri" w:hAnsi="Calibri" w:cs="Calibri"/>
                <w:b w:val="0"/>
                <w:bCs w:val="0"/>
                <w:color w:val="000000"/>
                <w:sz w:val="22"/>
                <w:szCs w:val="22"/>
              </w:rPr>
              <w:t>This cluster consolidates all our corporate landlord activities, which include the consolidation of all health and safety activities, and is responsible for the management of commercial and non-commercial land and property assets, facilities management and council house stock management.</w:t>
            </w:r>
          </w:p>
        </w:tc>
      </w:tr>
      <w:tr w:rsidR="00D21011" w:rsidRPr="00BC6607" w14:paraId="116E3C9D" w14:textId="77777777" w:rsidTr="00D12C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14:paraId="1C841033" w14:textId="7962B366" w:rsidR="00D21011" w:rsidRPr="00990962" w:rsidRDefault="00D21011" w:rsidP="00990962">
            <w:pPr>
              <w:pStyle w:val="Heading1"/>
              <w:spacing w:before="240"/>
              <w:rPr>
                <w:rFonts w:ascii="Calibri" w:hAnsi="Calibri"/>
                <w:bCs w:val="0"/>
              </w:rPr>
            </w:pPr>
            <w:r w:rsidRPr="00BC6607">
              <w:rPr>
                <w:rFonts w:ascii="Calibri" w:hAnsi="Calibri"/>
              </w:rPr>
              <w:t>About the</w:t>
            </w:r>
            <w:r w:rsidR="00990962">
              <w:rPr>
                <w:rFonts w:ascii="Calibri" w:hAnsi="Calibri"/>
              </w:rPr>
              <w:t xml:space="preserve"> </w:t>
            </w:r>
            <w:r w:rsidR="00990962" w:rsidRPr="000D7CAC">
              <w:rPr>
                <w:rFonts w:ascii="Calibri" w:hAnsi="Calibri"/>
                <w:b/>
                <w:bCs w:val="0"/>
              </w:rPr>
              <w:t>Hard Facilities Management</w:t>
            </w:r>
            <w:r w:rsidR="00A533CE">
              <w:rPr>
                <w:rFonts w:ascii="Calibri" w:hAnsi="Calibri"/>
              </w:rPr>
              <w:t xml:space="preserve"> Team</w:t>
            </w:r>
          </w:p>
        </w:tc>
      </w:tr>
      <w:tr w:rsidR="00D21011" w:rsidRPr="00BC6607" w14:paraId="2C3D7298" w14:textId="77777777" w:rsidTr="00D12C29">
        <w:trPr>
          <w:trHeight w:val="1171"/>
        </w:trPr>
        <w:tc>
          <w:tcPr>
            <w:cnfStyle w:val="001000000000" w:firstRow="0" w:lastRow="0" w:firstColumn="1" w:lastColumn="0" w:oddVBand="0" w:evenVBand="0" w:oddHBand="0" w:evenHBand="0" w:firstRowFirstColumn="0" w:firstRowLastColumn="0" w:lastRowFirstColumn="0" w:lastRowLastColumn="0"/>
            <w:tcW w:w="10881" w:type="dxa"/>
          </w:tcPr>
          <w:p w14:paraId="46DE8441" w14:textId="77777777" w:rsidR="00D21011" w:rsidRDefault="00BB2055" w:rsidP="00445E1B">
            <w:pPr>
              <w:textAlignment w:val="baseline"/>
              <w:rPr>
                <w:rFonts w:eastAsia="Times New Roman"/>
                <w:bCs w:val="0"/>
                <w:color w:val="auto"/>
                <w:lang w:eastAsia="en-GB"/>
              </w:rPr>
            </w:pPr>
            <w:r w:rsidRPr="008250DC">
              <w:rPr>
                <w:rFonts w:eastAsia="Times New Roman"/>
                <w:b w:val="0"/>
                <w:bCs w:val="0"/>
                <w:color w:val="auto"/>
                <w:lang w:eastAsia="en-GB"/>
              </w:rPr>
              <w:t>The Hard FM team has an overview of the compliance, repair and maintenance of the Council’s operational buildings, working closely with the council’s Estates, Asset Management, Capital</w:t>
            </w:r>
            <w:r w:rsidR="003F2799">
              <w:rPr>
                <w:rFonts w:eastAsia="Times New Roman"/>
                <w:b w:val="0"/>
                <w:bCs w:val="0"/>
                <w:color w:val="auto"/>
                <w:lang w:eastAsia="en-GB"/>
              </w:rPr>
              <w:t>,</w:t>
            </w:r>
            <w:r w:rsidRPr="008250DC">
              <w:rPr>
                <w:rFonts w:eastAsia="Times New Roman"/>
                <w:b w:val="0"/>
                <w:bCs w:val="0"/>
                <w:color w:val="auto"/>
                <w:lang w:eastAsia="en-GB"/>
              </w:rPr>
              <w:t xml:space="preserve"> and Building Services </w:t>
            </w:r>
            <w:r w:rsidR="003F2799">
              <w:rPr>
                <w:rFonts w:eastAsia="Times New Roman"/>
                <w:b w:val="0"/>
                <w:bCs w:val="0"/>
                <w:color w:val="auto"/>
                <w:lang w:eastAsia="en-GB"/>
              </w:rPr>
              <w:t>t</w:t>
            </w:r>
            <w:r w:rsidRPr="008250DC">
              <w:rPr>
                <w:rFonts w:eastAsia="Times New Roman"/>
                <w:b w:val="0"/>
                <w:bCs w:val="0"/>
                <w:color w:val="auto"/>
                <w:lang w:eastAsia="en-GB"/>
              </w:rPr>
              <w:t>eam</w:t>
            </w:r>
            <w:r w:rsidR="003F2799">
              <w:rPr>
                <w:rFonts w:eastAsia="Times New Roman"/>
                <w:b w:val="0"/>
                <w:bCs w:val="0"/>
                <w:color w:val="auto"/>
                <w:lang w:eastAsia="en-GB"/>
              </w:rPr>
              <w:t>s</w:t>
            </w:r>
            <w:r w:rsidRPr="008250DC">
              <w:rPr>
                <w:rFonts w:eastAsia="Times New Roman"/>
                <w:b w:val="0"/>
                <w:bCs w:val="0"/>
                <w:color w:val="auto"/>
                <w:lang w:eastAsia="en-GB"/>
              </w:rPr>
              <w:t xml:space="preserve">.  The </w:t>
            </w:r>
            <w:r w:rsidR="00F80D11">
              <w:rPr>
                <w:rFonts w:eastAsia="Times New Roman"/>
                <w:b w:val="0"/>
                <w:bCs w:val="0"/>
                <w:color w:val="auto"/>
                <w:lang w:eastAsia="en-GB"/>
              </w:rPr>
              <w:t xml:space="preserve">HFM </w:t>
            </w:r>
            <w:r w:rsidR="003F2799">
              <w:rPr>
                <w:rFonts w:eastAsia="Times New Roman"/>
                <w:b w:val="0"/>
                <w:bCs w:val="0"/>
                <w:color w:val="auto"/>
                <w:lang w:eastAsia="en-GB"/>
              </w:rPr>
              <w:t>t</w:t>
            </w:r>
            <w:r w:rsidRPr="008250DC">
              <w:rPr>
                <w:rFonts w:eastAsia="Times New Roman"/>
                <w:b w:val="0"/>
                <w:bCs w:val="0"/>
                <w:color w:val="auto"/>
                <w:lang w:eastAsia="en-GB"/>
              </w:rPr>
              <w:t>eam provides advi</w:t>
            </w:r>
            <w:r w:rsidR="00B101E5">
              <w:rPr>
                <w:rFonts w:eastAsia="Times New Roman"/>
                <w:b w:val="0"/>
                <w:bCs w:val="0"/>
                <w:color w:val="auto"/>
                <w:lang w:eastAsia="en-GB"/>
              </w:rPr>
              <w:t>c</w:t>
            </w:r>
            <w:r w:rsidRPr="008250DC">
              <w:rPr>
                <w:rFonts w:eastAsia="Times New Roman"/>
                <w:b w:val="0"/>
                <w:bCs w:val="0"/>
                <w:color w:val="auto"/>
                <w:lang w:eastAsia="en-GB"/>
              </w:rPr>
              <w:t xml:space="preserve">e on a range of issues surrounding the council’s properties including </w:t>
            </w:r>
            <w:r w:rsidR="008E6E98">
              <w:rPr>
                <w:rFonts w:eastAsia="Times New Roman"/>
                <w:b w:val="0"/>
                <w:bCs w:val="0"/>
                <w:color w:val="auto"/>
                <w:lang w:eastAsia="en-GB"/>
              </w:rPr>
              <w:t>m</w:t>
            </w:r>
            <w:r w:rsidRPr="008250DC">
              <w:rPr>
                <w:rFonts w:eastAsia="Times New Roman"/>
                <w:b w:val="0"/>
                <w:bCs w:val="0"/>
                <w:color w:val="auto"/>
                <w:lang w:eastAsia="en-GB"/>
              </w:rPr>
              <w:t xml:space="preserve">echanical and </w:t>
            </w:r>
            <w:r w:rsidR="008E6E98">
              <w:rPr>
                <w:rFonts w:eastAsia="Times New Roman"/>
                <w:b w:val="0"/>
                <w:bCs w:val="0"/>
                <w:color w:val="auto"/>
                <w:lang w:eastAsia="en-GB"/>
              </w:rPr>
              <w:t>e</w:t>
            </w:r>
            <w:r w:rsidRPr="008250DC">
              <w:rPr>
                <w:rFonts w:eastAsia="Times New Roman"/>
                <w:b w:val="0"/>
                <w:bCs w:val="0"/>
                <w:color w:val="auto"/>
                <w:lang w:eastAsia="en-GB"/>
              </w:rPr>
              <w:t>lectrical systems, asbestos, statutory compliance and </w:t>
            </w:r>
            <w:r w:rsidR="008E6E98">
              <w:rPr>
                <w:rFonts w:eastAsia="Times New Roman"/>
                <w:b w:val="0"/>
                <w:bCs w:val="0"/>
                <w:color w:val="auto"/>
                <w:lang w:eastAsia="en-GB"/>
              </w:rPr>
              <w:t>b</w:t>
            </w:r>
            <w:r w:rsidRPr="008250DC">
              <w:rPr>
                <w:rFonts w:eastAsia="Times New Roman"/>
                <w:b w:val="0"/>
                <w:bCs w:val="0"/>
                <w:color w:val="auto"/>
                <w:lang w:eastAsia="en-GB"/>
              </w:rPr>
              <w:t>uilding matters. </w:t>
            </w:r>
          </w:p>
          <w:p w14:paraId="4D17FC78" w14:textId="0F8DE15F" w:rsidR="0088586D" w:rsidRPr="00445E1B" w:rsidRDefault="0088586D" w:rsidP="00445E1B">
            <w:pPr>
              <w:textAlignment w:val="baseline"/>
              <w:rPr>
                <w:rStyle w:val="SubtleEmphasis"/>
                <w:rFonts w:ascii="Times New Roman" w:eastAsia="Times New Roman" w:hAnsi="Times New Roman" w:cs="Times New Roman"/>
                <w:b w:val="0"/>
                <w:bCs w:val="0"/>
                <w:i w:val="0"/>
                <w:iCs w:val="0"/>
                <w:color w:val="auto"/>
                <w:lang w:eastAsia="en-GB"/>
              </w:rPr>
            </w:pPr>
          </w:p>
        </w:tc>
      </w:tr>
    </w:tbl>
    <w:p w14:paraId="4C61F361" w14:textId="2564294B" w:rsidR="00C53D2C" w:rsidRPr="00BC6607" w:rsidRDefault="00C53D2C" w:rsidP="00C53D2C">
      <w:pPr>
        <w:rPr>
          <w:rFonts w:ascii="Calibri" w:hAnsi="Calibri" w:cs="Tahoma"/>
          <w:bCs/>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E76371">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pPr>
              <w:rPr>
                <w:rFonts w:ascii="Calibri" w:hAnsi="Calibri" w:cs="Tahoma"/>
                <w:color w:val="002C50"/>
                <w:spacing w:val="-16"/>
                <w:sz w:val="20"/>
                <w:szCs w:val="20"/>
              </w:rPr>
            </w:pPr>
          </w:p>
          <w:p w14:paraId="1D3F9934" w14:textId="77777777" w:rsidR="006B2CB6" w:rsidRDefault="006B2CB6">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E76371">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6575DB3A" w:rsidR="006B2CB6" w:rsidRPr="0056509D" w:rsidRDefault="00E92593">
                  <w:pPr>
                    <w:ind w:right="-102"/>
                    <w:rPr>
                      <w:rFonts w:ascii="Calibri" w:hAnsi="Calibri" w:cs="Calibri"/>
                      <w:spacing w:val="-16"/>
                      <w:sz w:val="24"/>
                      <w:szCs w:val="24"/>
                    </w:rPr>
                  </w:pPr>
                  <w:r>
                    <w:rPr>
                      <w:rFonts w:ascii="Calibri" w:hAnsi="Calibri" w:cs="Tahoma"/>
                      <w:spacing w:val="-2"/>
                      <w:sz w:val="24"/>
                      <w:szCs w:val="24"/>
                    </w:rPr>
                    <w:t>Property Inspector (Mechanical)</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4F02D632" w:rsidR="006B2CB6" w:rsidRPr="0056509D" w:rsidRDefault="0056509D">
                  <w:pPr>
                    <w:ind w:right="-102"/>
                    <w:rPr>
                      <w:rFonts w:ascii="Calibri" w:hAnsi="Calibri" w:cs="Calibri"/>
                      <w:spacing w:val="-16"/>
                      <w:sz w:val="24"/>
                      <w:szCs w:val="24"/>
                    </w:rPr>
                  </w:pPr>
                  <w:r>
                    <w:rPr>
                      <w:rFonts w:ascii="Calibri" w:hAnsi="Calibri" w:cs="Tahoma"/>
                      <w:spacing w:val="-2"/>
                      <w:sz w:val="24"/>
                      <w:szCs w:val="24"/>
                    </w:rPr>
                    <w:t>G1</w:t>
                  </w:r>
                  <w:r w:rsidR="00B25E50">
                    <w:rPr>
                      <w:rFonts w:ascii="Calibri" w:hAnsi="Calibri" w:cs="Tahoma"/>
                      <w:spacing w:val="-2"/>
                      <w:sz w:val="24"/>
                      <w:szCs w:val="24"/>
                    </w:rPr>
                    <w:t>1</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53BC1E9A" w:rsidR="00C22354" w:rsidRDefault="007E5766">
                      <w:pPr>
                        <w:ind w:right="-102"/>
                        <w:rPr>
                          <w:rFonts w:ascii="Calibri" w:hAnsi="Calibri" w:cs="Tahoma"/>
                          <w:spacing w:val="-2"/>
                          <w:sz w:val="24"/>
                          <w:szCs w:val="24"/>
                        </w:rPr>
                      </w:pPr>
                      <w:r>
                        <w:rPr>
                          <w:rFonts w:ascii="Calibri" w:hAnsi="Calibri" w:cs="Tahoma"/>
                          <w:spacing w:val="-2"/>
                          <w:sz w:val="24"/>
                          <w:szCs w:val="24"/>
                        </w:rPr>
                        <w:t>Frontline Operational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pPr>
                    <w:rPr>
                      <w:rFonts w:ascii="Gadugi" w:hAnsi="Gadugi" w:cs="Calibri"/>
                      <w:color w:val="365F91" w:themeColor="accent1" w:themeShade="BF"/>
                      <w:spacing w:val="-16"/>
                      <w:sz w:val="24"/>
                      <w:szCs w:val="24"/>
                    </w:rPr>
                  </w:pPr>
                </w:p>
              </w:tc>
              <w:tc>
                <w:tcPr>
                  <w:tcW w:w="2729" w:type="dxa"/>
                </w:tcPr>
                <w:p w14:paraId="41BF9A61" w14:textId="3CC60D60" w:rsidR="006B2CB6" w:rsidRPr="0056509D" w:rsidRDefault="00DB4830">
                  <w:pPr>
                    <w:ind w:right="-102"/>
                    <w:rPr>
                      <w:rFonts w:ascii="Calibri" w:hAnsi="Calibri" w:cs="Calibri"/>
                      <w:spacing w:val="-16"/>
                      <w:sz w:val="24"/>
                      <w:szCs w:val="24"/>
                    </w:rPr>
                  </w:pPr>
                  <w:r>
                    <w:rPr>
                      <w:rFonts w:ascii="Calibri" w:hAnsi="Calibri" w:cs="Calibri"/>
                      <w:spacing w:val="-16"/>
                      <w:sz w:val="24"/>
                      <w:szCs w:val="24"/>
                    </w:rPr>
                    <w:t>Kittybrewster Depot</w:t>
                  </w:r>
                </w:p>
              </w:tc>
            </w:tr>
          </w:tbl>
          <w:p w14:paraId="7D13663D" w14:textId="77777777" w:rsidR="006B2CB6" w:rsidRPr="0056509D" w:rsidRDefault="006B2CB6">
            <w:pPr>
              <w:rPr>
                <w:rFonts w:ascii="Calibri" w:hAnsi="Calibri" w:cs="Tahoma"/>
                <w:color w:val="002C50"/>
                <w:spacing w:val="-16"/>
                <w:sz w:val="10"/>
                <w:szCs w:val="10"/>
              </w:rPr>
            </w:pPr>
          </w:p>
          <w:p w14:paraId="302C04EE" w14:textId="58D4B13F" w:rsidR="006B2CB6" w:rsidRPr="00654BE9" w:rsidDel="0042140E" w:rsidRDefault="009A1774" w:rsidP="0042140E">
            <w:pPr>
              <w:textAlignment w:val="baseline"/>
              <w:rPr>
                <w:rFonts w:ascii="Calibri" w:eastAsia="Times New Roman" w:hAnsi="Calibri" w:cs="Calibri"/>
                <w:iCs/>
                <w:lang w:eastAsia="en-GB"/>
              </w:rPr>
            </w:pPr>
            <w:r>
              <w:rPr>
                <w:rFonts w:ascii="Calibri" w:eastAsia="Times New Roman" w:hAnsi="Calibri" w:cs="Calibri"/>
                <w:iCs/>
                <w:lang w:eastAsia="en-GB"/>
              </w:rPr>
              <w:t xml:space="preserve">The </w:t>
            </w:r>
            <w:r w:rsidR="008C72B6">
              <w:rPr>
                <w:rFonts w:ascii="Calibri" w:eastAsia="Times New Roman" w:hAnsi="Calibri" w:cs="Calibri"/>
                <w:iCs/>
                <w:lang w:eastAsia="en-GB"/>
              </w:rPr>
              <w:t>Property Inspector (Mechanical)</w:t>
            </w:r>
            <w:r>
              <w:rPr>
                <w:rFonts w:ascii="Calibri" w:eastAsia="Times New Roman" w:hAnsi="Calibri" w:cs="Calibri"/>
                <w:iCs/>
                <w:lang w:eastAsia="en-GB"/>
              </w:rPr>
              <w:t xml:space="preserve"> role is</w:t>
            </w:r>
            <w:r w:rsidR="008C72B6" w:rsidDel="009A1774">
              <w:rPr>
                <w:rFonts w:ascii="Calibri" w:eastAsia="Times New Roman" w:hAnsi="Calibri" w:cs="Calibri"/>
                <w:iCs/>
                <w:lang w:eastAsia="en-GB"/>
              </w:rPr>
              <w:t xml:space="preserve"> </w:t>
            </w:r>
            <w:r w:rsidR="008C72B6">
              <w:rPr>
                <w:rFonts w:ascii="Calibri" w:eastAsia="Times New Roman" w:hAnsi="Calibri" w:cs="Calibri"/>
                <w:iCs/>
                <w:lang w:eastAsia="en-GB"/>
              </w:rPr>
              <w:t>responsible for assessing</w:t>
            </w:r>
            <w:r w:rsidR="006E3B80" w:rsidRPr="006E3B80">
              <w:rPr>
                <w:rFonts w:ascii="Calibri" w:eastAsia="Times New Roman" w:hAnsi="Calibri" w:cs="Calibri"/>
                <w:iCs/>
                <w:lang w:eastAsia="en-GB"/>
              </w:rPr>
              <w:t xml:space="preserve"> the condition, safety, and compliance of mechanical systems within properties</w:t>
            </w:r>
            <w:r w:rsidR="00A83DDC">
              <w:rPr>
                <w:rFonts w:ascii="Calibri" w:eastAsia="Times New Roman" w:hAnsi="Calibri" w:cs="Calibri"/>
                <w:iCs/>
                <w:lang w:eastAsia="en-GB"/>
              </w:rPr>
              <w:t xml:space="preserve"> under the remit of </w:t>
            </w:r>
            <w:r w:rsidR="00386412">
              <w:rPr>
                <w:rFonts w:ascii="Calibri" w:eastAsia="Times New Roman" w:hAnsi="Calibri" w:cs="Calibri"/>
                <w:iCs/>
                <w:lang w:eastAsia="en-GB"/>
              </w:rPr>
              <w:t>C</w:t>
            </w:r>
            <w:r w:rsidR="00A83DDC">
              <w:rPr>
                <w:rFonts w:ascii="Calibri" w:eastAsia="Times New Roman" w:hAnsi="Calibri" w:cs="Calibri"/>
                <w:iCs/>
                <w:lang w:eastAsia="en-GB"/>
              </w:rPr>
              <w:t>orporate Landlord</w:t>
            </w:r>
            <w:r w:rsidR="006E3B80" w:rsidRPr="006E3B80">
              <w:rPr>
                <w:rFonts w:ascii="Calibri" w:eastAsia="Times New Roman" w:hAnsi="Calibri" w:cs="Calibri"/>
                <w:iCs/>
                <w:lang w:eastAsia="en-GB"/>
              </w:rPr>
              <w:t>. The role typically involves conducting detailed inspections of HVAC systems, plumbing, boilers, fire</w:t>
            </w:r>
            <w:r w:rsidR="0034EE77" w:rsidRPr="4232BBD4">
              <w:rPr>
                <w:rFonts w:ascii="Calibri" w:eastAsia="Times New Roman" w:hAnsi="Calibri" w:cs="Calibri"/>
                <w:lang w:eastAsia="en-GB"/>
              </w:rPr>
              <w:t xml:space="preserve"> </w:t>
            </w:r>
            <w:r w:rsidR="006E3B80" w:rsidRPr="006E3B80">
              <w:rPr>
                <w:rFonts w:ascii="Calibri" w:eastAsia="Times New Roman" w:hAnsi="Calibri" w:cs="Calibri"/>
                <w:iCs/>
                <w:lang w:eastAsia="en-GB"/>
              </w:rPr>
              <w:t>suppression equipment, ventilation, pumps, and other mechanical installations to ensure they meet regulatory standards and operate efficiently.</w:t>
            </w:r>
            <w:r w:rsidR="006E3B80" w:rsidRPr="006E3B80" w:rsidDel="007454B7">
              <w:rPr>
                <w:rFonts w:ascii="Calibri" w:eastAsia="Times New Roman" w:hAnsi="Calibri" w:cs="Calibri"/>
                <w:iCs/>
                <w:lang w:eastAsia="en-GB"/>
              </w:rPr>
              <w:t xml:space="preserve"> </w:t>
            </w:r>
            <w:r w:rsidR="54182FF2" w:rsidRPr="5A8F1977">
              <w:rPr>
                <w:rFonts w:ascii="Calibri" w:eastAsia="Times New Roman" w:hAnsi="Calibri" w:cs="Calibri"/>
                <w:lang w:eastAsia="en-GB"/>
              </w:rPr>
              <w:t>The</w:t>
            </w:r>
            <w:r w:rsidR="0042140E">
              <w:rPr>
                <w:rFonts w:ascii="Calibri" w:eastAsia="Times New Roman" w:hAnsi="Calibri" w:cs="Calibri"/>
                <w:iCs/>
                <w:lang w:eastAsia="en-GB"/>
              </w:rPr>
              <w:t xml:space="preserve"> post holder</w:t>
            </w:r>
            <w:r w:rsidR="006E3B80" w:rsidRPr="006E3B80">
              <w:rPr>
                <w:rFonts w:ascii="Calibri" w:eastAsia="Times New Roman" w:hAnsi="Calibri" w:cs="Calibri"/>
                <w:iCs/>
                <w:lang w:eastAsia="en-GB"/>
              </w:rPr>
              <w:t xml:space="preserve"> </w:t>
            </w:r>
            <w:r w:rsidR="00591026">
              <w:rPr>
                <w:rFonts w:ascii="Calibri" w:eastAsia="Times New Roman" w:hAnsi="Calibri" w:cs="Calibri"/>
                <w:iCs/>
                <w:lang w:eastAsia="en-GB"/>
              </w:rPr>
              <w:t>will</w:t>
            </w:r>
            <w:r w:rsidR="0042140E">
              <w:rPr>
                <w:rFonts w:ascii="Calibri" w:eastAsia="Times New Roman" w:hAnsi="Calibri" w:cs="Calibri"/>
                <w:iCs/>
                <w:lang w:eastAsia="en-GB"/>
              </w:rPr>
              <w:t xml:space="preserve"> be required to</w:t>
            </w:r>
            <w:r w:rsidR="00591026">
              <w:rPr>
                <w:rFonts w:ascii="Calibri" w:eastAsia="Times New Roman" w:hAnsi="Calibri" w:cs="Calibri"/>
                <w:iCs/>
                <w:lang w:eastAsia="en-GB"/>
              </w:rPr>
              <w:t xml:space="preserve"> </w:t>
            </w:r>
            <w:r w:rsidR="006E3B80" w:rsidRPr="006E3B80">
              <w:rPr>
                <w:rFonts w:ascii="Calibri" w:eastAsia="Times New Roman" w:hAnsi="Calibri" w:cs="Calibri"/>
                <w:iCs/>
                <w:lang w:eastAsia="en-GB"/>
              </w:rPr>
              <w:t>collaborate</w:t>
            </w:r>
            <w:r w:rsidR="0042140E">
              <w:rPr>
                <w:rFonts w:ascii="Calibri" w:eastAsia="Times New Roman" w:hAnsi="Calibri" w:cs="Calibri"/>
                <w:iCs/>
                <w:lang w:eastAsia="en-GB"/>
              </w:rPr>
              <w:t xml:space="preserve"> on a regular basis</w:t>
            </w:r>
            <w:r w:rsidR="006E3B80" w:rsidRPr="006E3B80">
              <w:rPr>
                <w:rFonts w:ascii="Calibri" w:eastAsia="Times New Roman" w:hAnsi="Calibri" w:cs="Calibri"/>
                <w:iCs/>
                <w:lang w:eastAsia="en-GB"/>
              </w:rPr>
              <w:t xml:space="preserve"> with</w:t>
            </w:r>
            <w:r w:rsidR="00E761DE">
              <w:rPr>
                <w:rFonts w:ascii="Calibri" w:eastAsia="Times New Roman" w:hAnsi="Calibri" w:cs="Calibri"/>
                <w:iCs/>
                <w:lang w:eastAsia="en-GB"/>
              </w:rPr>
              <w:t xml:space="preserve"> building users,</w:t>
            </w:r>
            <w:r w:rsidR="006E3B80" w:rsidRPr="006E3B80">
              <w:rPr>
                <w:rFonts w:ascii="Calibri" w:eastAsia="Times New Roman" w:hAnsi="Calibri" w:cs="Calibri"/>
                <w:iCs/>
                <w:lang w:eastAsia="en-GB"/>
              </w:rPr>
              <w:t xml:space="preserve"> contractors, and maintenance teams to support safe operations and help plan long</w:t>
            </w:r>
            <w:r w:rsidR="60526D03" w:rsidRPr="5A8F1977">
              <w:rPr>
                <w:rFonts w:ascii="Calibri" w:eastAsia="Times New Roman" w:hAnsi="Calibri" w:cs="Calibri"/>
                <w:lang w:eastAsia="en-GB"/>
              </w:rPr>
              <w:t xml:space="preserve"> </w:t>
            </w:r>
            <w:r w:rsidR="006E3B80" w:rsidRPr="006E3B80">
              <w:rPr>
                <w:rFonts w:ascii="Calibri" w:eastAsia="Times New Roman" w:hAnsi="Calibri" w:cs="Calibri"/>
                <w:iCs/>
                <w:lang w:eastAsia="en-GB"/>
              </w:rPr>
              <w:t xml:space="preserve">term asset upkeep. </w:t>
            </w:r>
          </w:p>
          <w:p w14:paraId="23C5FA2D" w14:textId="77777777" w:rsidR="006B2CB6" w:rsidRPr="00EF3878" w:rsidRDefault="006B2CB6" w:rsidP="00B532B3">
            <w:pPr>
              <w:textAlignment w:val="baseline"/>
              <w:rPr>
                <w:rFonts w:ascii="Calibri" w:hAnsi="Calibri" w:cs="Tahoma"/>
                <w:color w:val="002C50"/>
                <w:spacing w:val="-16"/>
                <w:sz w:val="24"/>
                <w:szCs w:val="24"/>
              </w:rPr>
            </w:pPr>
          </w:p>
        </w:tc>
      </w:tr>
    </w:tbl>
    <w:tbl>
      <w:tblPr>
        <w:tblStyle w:val="GridTable6Colorful-Accent1"/>
        <w:tblpPr w:leftFromText="180" w:rightFromText="180" w:vertAnchor="text"/>
        <w:tblW w:w="10456" w:type="dxa"/>
        <w:tblLook w:val="0480" w:firstRow="0" w:lastRow="0" w:firstColumn="1" w:lastColumn="0" w:noHBand="0" w:noVBand="1"/>
      </w:tblPr>
      <w:tblGrid>
        <w:gridCol w:w="3945"/>
        <w:gridCol w:w="6511"/>
      </w:tblGrid>
      <w:tr w:rsidR="006B2CB6" w:rsidRPr="00BC6607" w14:paraId="48F21253" w14:textId="77777777" w:rsidTr="5D5A5ED0">
        <w:trPr>
          <w:cnfStyle w:val="000000100000" w:firstRow="0" w:lastRow="0" w:firstColumn="0" w:lastColumn="0" w:oddVBand="0" w:evenVBand="0" w:oddHBand="1" w:evenHBand="0" w:firstRowFirstColumn="0" w:firstRowLastColumn="0" w:lastRowFirstColumn="0" w:lastRowLastColumn="0"/>
          <w:trHeight w:val="2284"/>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BE8B19A" w14:textId="77777777" w:rsidR="006B2CB6" w:rsidRPr="00BC6607" w:rsidRDefault="003C29F6">
            <w:pPr>
              <w:spacing w:before="120"/>
              <w:ind w:left="34"/>
              <w:rPr>
                <w:rStyle w:val="Paragraph"/>
                <w:rFonts w:ascii="Calibri" w:hAnsi="Calibri"/>
              </w:rPr>
            </w:pPr>
            <w:r w:rsidRPr="00BC6607">
              <w:rPr>
                <w:noProof/>
              </w:rPr>
              <w:drawing>
                <wp:inline distT="0" distB="0" distL="0" distR="0" wp14:anchorId="4026FF0E" wp14:editId="2341789A">
                  <wp:extent cx="6496050" cy="151257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5D5A5ED0">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5D5A5ED0">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27" w:type="dxa"/>
          </w:tcPr>
          <w:p w14:paraId="6B873C08" w14:textId="77777777" w:rsidR="006B2CB6" w:rsidRPr="00BC6607" w:rsidRDefault="006B2CB6">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729" w:type="dxa"/>
          </w:tcPr>
          <w:p w14:paraId="3E16E08A" w14:textId="77777777" w:rsidR="006B2CB6" w:rsidRPr="00BC6607" w:rsidRDefault="006B2CB6">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037698" w:rsidRPr="00BC6607" w14:paraId="6EA5E63A" w14:textId="77777777" w:rsidTr="5D5A5ED0">
        <w:trPr>
          <w:trHeight w:val="1228"/>
        </w:trPr>
        <w:tc>
          <w:tcPr>
            <w:cnfStyle w:val="001000000000" w:firstRow="0" w:lastRow="0" w:firstColumn="1" w:lastColumn="0" w:oddVBand="0" w:evenVBand="0" w:oddHBand="0" w:evenHBand="0" w:firstRowFirstColumn="0" w:firstRowLastColumn="0" w:lastRowFirstColumn="0" w:lastRowLastColumn="0"/>
            <w:tcW w:w="3727" w:type="dxa"/>
          </w:tcPr>
          <w:p w14:paraId="31E8A257" w14:textId="0AC05826" w:rsidR="00037698" w:rsidRPr="00461401" w:rsidRDefault="007B2B2F" w:rsidP="00037698">
            <w:pPr>
              <w:rPr>
                <w:b w:val="0"/>
                <w:color w:val="auto"/>
                <w:sz w:val="20"/>
                <w:szCs w:val="20"/>
              </w:rPr>
            </w:pPr>
            <w:r w:rsidRPr="007B2B2F">
              <w:rPr>
                <w:rFonts w:eastAsia="Times New Roman"/>
                <w:color w:val="244061"/>
                <w:lang w:eastAsia="en-GB"/>
              </w:rPr>
              <w:t>Regulatory Compliance Assurance</w:t>
            </w:r>
          </w:p>
        </w:tc>
        <w:tc>
          <w:tcPr>
            <w:tcW w:w="6729" w:type="dxa"/>
          </w:tcPr>
          <w:p w14:paraId="6B0BA09B" w14:textId="20A5A19F" w:rsidR="00B06742" w:rsidRPr="00B06742" w:rsidRDefault="00B06742" w:rsidP="00B06742">
            <w:pPr>
              <w:pStyle w:val="ListParagraph"/>
              <w:numPr>
                <w:ilvl w:val="0"/>
                <w:numId w:val="23"/>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00B06742">
              <w:rPr>
                <w:rFonts w:eastAsia="Times New Roman"/>
                <w:bCs/>
                <w:color w:val="000000" w:themeColor="text1"/>
                <w:lang w:eastAsia="en-GB"/>
              </w:rPr>
              <w:t>Ensure</w:t>
            </w:r>
            <w:r w:rsidR="0064341A">
              <w:rPr>
                <w:rFonts w:eastAsia="Times New Roman"/>
                <w:bCs/>
                <w:color w:val="000000" w:themeColor="text1"/>
                <w:lang w:eastAsia="en-GB"/>
              </w:rPr>
              <w:t xml:space="preserve">, with the assistance of specialist contractors, </w:t>
            </w:r>
            <w:r w:rsidR="002D7CC1">
              <w:rPr>
                <w:rFonts w:eastAsia="Times New Roman"/>
                <w:bCs/>
                <w:color w:val="000000" w:themeColor="text1"/>
                <w:lang w:eastAsia="en-GB"/>
              </w:rPr>
              <w:t xml:space="preserve">property </w:t>
            </w:r>
            <w:r w:rsidR="00FD6F1C">
              <w:rPr>
                <w:rFonts w:eastAsia="Times New Roman"/>
                <w:bCs/>
                <w:color w:val="000000" w:themeColor="text1"/>
                <w:lang w:eastAsia="en-GB"/>
              </w:rPr>
              <w:t xml:space="preserve">mechanical systems </w:t>
            </w:r>
            <w:r w:rsidRPr="00B06742">
              <w:rPr>
                <w:rFonts w:eastAsia="Times New Roman"/>
                <w:bCs/>
                <w:color w:val="000000" w:themeColor="text1"/>
                <w:lang w:eastAsia="en-GB"/>
              </w:rPr>
              <w:t>meet relevant building regulations, safety codes, and industry standards, contributing to legal compliance and operational safety</w:t>
            </w:r>
            <w:r w:rsidR="00E27B31">
              <w:rPr>
                <w:rFonts w:eastAsia="Times New Roman"/>
                <w:bCs/>
                <w:color w:val="000000" w:themeColor="text1"/>
                <w:lang w:eastAsia="en-GB"/>
              </w:rPr>
              <w:t>.</w:t>
            </w:r>
          </w:p>
          <w:p w14:paraId="6245417B" w14:textId="2E76DA68" w:rsidR="00E402F4" w:rsidRDefault="00E402F4" w:rsidP="00983249">
            <w:pPr>
              <w:pStyle w:val="ListParagraph"/>
              <w:numPr>
                <w:ilvl w:val="0"/>
                <w:numId w:val="13"/>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bCs/>
                <w:color w:val="000000" w:themeColor="text1"/>
                <w:lang w:eastAsia="en-GB"/>
              </w:rPr>
            </w:pPr>
            <w:r w:rsidRPr="00E402F4">
              <w:rPr>
                <w:rFonts w:eastAsia="Times New Roman"/>
                <w:bCs/>
                <w:color w:val="000000" w:themeColor="text1"/>
                <w:lang w:eastAsia="en-GB"/>
              </w:rPr>
              <w:t>Deliver thorough inspections of HVAC, plumbing, boilers, pumps, and ventilation systems, ensuring all findings are accurate, well</w:t>
            </w:r>
            <w:r w:rsidRPr="00E402F4">
              <w:rPr>
                <w:rFonts w:ascii="Cambria Math" w:eastAsia="Times New Roman" w:hAnsi="Cambria Math" w:cs="Cambria Math"/>
                <w:bCs/>
                <w:color w:val="000000" w:themeColor="text1"/>
                <w:lang w:eastAsia="en-GB"/>
              </w:rPr>
              <w:t>‑</w:t>
            </w:r>
            <w:r w:rsidRPr="00E402F4">
              <w:rPr>
                <w:rFonts w:eastAsia="Times New Roman"/>
                <w:bCs/>
                <w:color w:val="000000" w:themeColor="text1"/>
                <w:lang w:eastAsia="en-GB"/>
              </w:rPr>
              <w:t>documented, and aligned with regulatory standards</w:t>
            </w:r>
            <w:r w:rsidR="00E27B31">
              <w:rPr>
                <w:rFonts w:eastAsia="Times New Roman"/>
                <w:bCs/>
                <w:color w:val="000000" w:themeColor="text1"/>
                <w:lang w:eastAsia="en-GB"/>
              </w:rPr>
              <w:t>.</w:t>
            </w:r>
          </w:p>
          <w:p w14:paraId="105CEBA2" w14:textId="123C4D86" w:rsidR="003214DA" w:rsidRDefault="00BB1BBD" w:rsidP="00983249">
            <w:pPr>
              <w:pStyle w:val="ListParagraph"/>
              <w:numPr>
                <w:ilvl w:val="0"/>
                <w:numId w:val="13"/>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bCs/>
                <w:color w:val="000000" w:themeColor="text1"/>
                <w:lang w:eastAsia="en-GB"/>
              </w:rPr>
            </w:pPr>
            <w:r>
              <w:rPr>
                <w:rFonts w:eastAsia="Times New Roman"/>
                <w:bCs/>
                <w:color w:val="000000" w:themeColor="text1"/>
                <w:lang w:eastAsia="en-GB"/>
              </w:rPr>
              <w:t>Support</w:t>
            </w:r>
            <w:r w:rsidR="00697A2C">
              <w:rPr>
                <w:rFonts w:eastAsia="Times New Roman"/>
                <w:bCs/>
                <w:color w:val="000000" w:themeColor="text1"/>
                <w:lang w:eastAsia="en-GB"/>
              </w:rPr>
              <w:t xml:space="preserve"> </w:t>
            </w:r>
            <w:r w:rsidR="00DD4D1C">
              <w:rPr>
                <w:rFonts w:eastAsia="Times New Roman"/>
                <w:bCs/>
                <w:color w:val="000000" w:themeColor="text1"/>
                <w:lang w:eastAsia="en-GB"/>
              </w:rPr>
              <w:t>in</w:t>
            </w:r>
            <w:r w:rsidR="002E33E2">
              <w:rPr>
                <w:rFonts w:eastAsia="Times New Roman"/>
                <w:bCs/>
                <w:color w:val="000000" w:themeColor="text1"/>
                <w:lang w:eastAsia="en-GB"/>
              </w:rPr>
              <w:t>-</w:t>
            </w:r>
            <w:r w:rsidR="00DD4D1C">
              <w:rPr>
                <w:rFonts w:eastAsia="Times New Roman"/>
                <w:bCs/>
                <w:color w:val="000000" w:themeColor="text1"/>
                <w:lang w:eastAsia="en-GB"/>
              </w:rPr>
              <w:t xml:space="preserve">house principal contractor </w:t>
            </w:r>
            <w:r w:rsidR="00075844">
              <w:rPr>
                <w:rFonts w:eastAsia="Times New Roman"/>
                <w:bCs/>
                <w:color w:val="000000" w:themeColor="text1"/>
                <w:lang w:eastAsia="en-GB"/>
              </w:rPr>
              <w:t xml:space="preserve">in </w:t>
            </w:r>
            <w:r w:rsidR="002E33E2">
              <w:rPr>
                <w:rFonts w:eastAsia="Times New Roman"/>
                <w:bCs/>
                <w:color w:val="000000" w:themeColor="text1"/>
                <w:lang w:eastAsia="en-GB"/>
              </w:rPr>
              <w:t>achiev</w:t>
            </w:r>
            <w:r w:rsidR="00075844">
              <w:rPr>
                <w:rFonts w:eastAsia="Times New Roman"/>
                <w:bCs/>
                <w:color w:val="000000" w:themeColor="text1"/>
                <w:lang w:eastAsia="en-GB"/>
              </w:rPr>
              <w:t>ing</w:t>
            </w:r>
            <w:r w:rsidR="0073594C">
              <w:rPr>
                <w:rFonts w:eastAsia="Times New Roman"/>
                <w:bCs/>
                <w:color w:val="000000" w:themeColor="text1"/>
                <w:lang w:eastAsia="en-GB"/>
              </w:rPr>
              <w:t xml:space="preserve"> property</w:t>
            </w:r>
            <w:r w:rsidR="002D7CC1">
              <w:rPr>
                <w:rFonts w:eastAsia="Times New Roman"/>
                <w:bCs/>
                <w:color w:val="000000" w:themeColor="text1"/>
                <w:lang w:eastAsia="en-GB"/>
              </w:rPr>
              <w:t xml:space="preserve"> mechanical</w:t>
            </w:r>
            <w:r w:rsidR="002E33E2">
              <w:rPr>
                <w:rFonts w:eastAsia="Times New Roman"/>
                <w:bCs/>
                <w:color w:val="000000" w:themeColor="text1"/>
                <w:lang w:eastAsia="en-GB"/>
              </w:rPr>
              <w:t xml:space="preserve"> </w:t>
            </w:r>
            <w:r w:rsidR="0073594C">
              <w:rPr>
                <w:rFonts w:eastAsia="Times New Roman"/>
                <w:bCs/>
                <w:color w:val="000000" w:themeColor="text1"/>
                <w:lang w:eastAsia="en-GB"/>
              </w:rPr>
              <w:t xml:space="preserve">systems </w:t>
            </w:r>
            <w:r w:rsidR="00386C39">
              <w:rPr>
                <w:rFonts w:eastAsia="Times New Roman"/>
                <w:bCs/>
                <w:color w:val="000000" w:themeColor="text1"/>
                <w:lang w:eastAsia="en-GB"/>
              </w:rPr>
              <w:t>statutory compliance</w:t>
            </w:r>
            <w:r w:rsidR="00075844">
              <w:rPr>
                <w:rFonts w:eastAsia="Times New Roman"/>
                <w:bCs/>
                <w:color w:val="000000" w:themeColor="text1"/>
                <w:lang w:eastAsia="en-GB"/>
              </w:rPr>
              <w:t xml:space="preserve"> across </w:t>
            </w:r>
            <w:r w:rsidR="00E850DC">
              <w:rPr>
                <w:rFonts w:eastAsia="Times New Roman"/>
                <w:bCs/>
                <w:color w:val="000000" w:themeColor="text1"/>
                <w:lang w:eastAsia="en-GB"/>
              </w:rPr>
              <w:t>the estate</w:t>
            </w:r>
            <w:r w:rsidR="00E27B31">
              <w:rPr>
                <w:rFonts w:eastAsia="Times New Roman"/>
                <w:bCs/>
                <w:color w:val="000000" w:themeColor="text1"/>
                <w:lang w:eastAsia="en-GB"/>
              </w:rPr>
              <w:t>.</w:t>
            </w:r>
          </w:p>
          <w:p w14:paraId="6438B5DE" w14:textId="34EAFF7B" w:rsidR="00315BCB" w:rsidRPr="00E33A2F" w:rsidRDefault="00315BCB" w:rsidP="00E33A2F">
            <w:p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p>
        </w:tc>
      </w:tr>
      <w:tr w:rsidR="00037698" w:rsidRPr="00BC6607" w14:paraId="15B840A4" w14:textId="77777777" w:rsidTr="5D5A5ED0">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3727" w:type="dxa"/>
            <w:shd w:val="clear" w:color="auto" w:fill="auto"/>
          </w:tcPr>
          <w:p w14:paraId="6D7E4471" w14:textId="76106DD6" w:rsidR="00037698" w:rsidRPr="00461401" w:rsidRDefault="002D7E6F" w:rsidP="00037698">
            <w:pPr>
              <w:rPr>
                <w:bCs w:val="0"/>
                <w:color w:val="auto"/>
              </w:rPr>
            </w:pPr>
            <w:r>
              <w:rPr>
                <w:rFonts w:eastAsia="Times New Roman"/>
                <w:color w:val="244061"/>
                <w:lang w:eastAsia="en-GB"/>
              </w:rPr>
              <w:t>Maintain/</w:t>
            </w:r>
            <w:r w:rsidR="0087495C">
              <w:rPr>
                <w:rFonts w:eastAsia="Times New Roman"/>
                <w:color w:val="244061"/>
                <w:lang w:eastAsia="en-GB"/>
              </w:rPr>
              <w:t>Improve</w:t>
            </w:r>
            <w:r w:rsidR="002A1EAF">
              <w:rPr>
                <w:rFonts w:eastAsia="Times New Roman"/>
                <w:color w:val="244061"/>
                <w:lang w:eastAsia="en-GB"/>
              </w:rPr>
              <w:t xml:space="preserve"> </w:t>
            </w:r>
            <w:r w:rsidR="0087495C">
              <w:rPr>
                <w:rFonts w:eastAsia="Times New Roman"/>
                <w:color w:val="244061"/>
                <w:lang w:eastAsia="en-GB"/>
              </w:rPr>
              <w:t>Asset Performance</w:t>
            </w:r>
          </w:p>
        </w:tc>
        <w:tc>
          <w:tcPr>
            <w:tcW w:w="6729" w:type="dxa"/>
            <w:shd w:val="clear" w:color="auto" w:fill="auto"/>
          </w:tcPr>
          <w:p w14:paraId="06B6E08A" w14:textId="3A7F9BD2" w:rsidR="009A33C1" w:rsidRDefault="006127A0" w:rsidP="00BC73EF">
            <w:pPr>
              <w:pStyle w:val="ListParagraph"/>
              <w:numPr>
                <w:ilvl w:val="0"/>
                <w:numId w:val="14"/>
              </w:numPr>
              <w:textAlignment w:val="baseline"/>
              <w:cnfStyle w:val="000000100000" w:firstRow="0" w:lastRow="0" w:firstColumn="0" w:lastColumn="0" w:oddVBand="0" w:evenVBand="0" w:oddHBand="1" w:evenHBand="0" w:firstRowFirstColumn="0" w:firstRowLastColumn="0" w:lastRowFirstColumn="0" w:lastRowLastColumn="0"/>
              <w:rPr>
                <w:rFonts w:eastAsia="Times New Roman"/>
                <w:bCs/>
                <w:color w:val="000000" w:themeColor="text1"/>
                <w:lang w:eastAsia="en-GB"/>
              </w:rPr>
            </w:pPr>
            <w:r>
              <w:rPr>
                <w:rFonts w:eastAsia="Times New Roman"/>
                <w:bCs/>
                <w:color w:val="000000" w:themeColor="text1"/>
                <w:lang w:eastAsia="en-GB"/>
              </w:rPr>
              <w:t>Ensure</w:t>
            </w:r>
            <w:r w:rsidR="00D758CE">
              <w:rPr>
                <w:rFonts w:eastAsia="Times New Roman"/>
                <w:bCs/>
                <w:color w:val="000000" w:themeColor="text1"/>
                <w:lang w:eastAsia="en-GB"/>
              </w:rPr>
              <w:t xml:space="preserve"> effective maintenance regimes are being fulfilled by specialist contractors</w:t>
            </w:r>
            <w:r w:rsidR="008C5CC5">
              <w:rPr>
                <w:rFonts w:eastAsia="Times New Roman"/>
                <w:bCs/>
                <w:color w:val="000000" w:themeColor="text1"/>
                <w:lang w:eastAsia="en-GB"/>
              </w:rPr>
              <w:t xml:space="preserve"> over the lifecycle of </w:t>
            </w:r>
            <w:r w:rsidR="00931C30">
              <w:rPr>
                <w:rFonts w:eastAsia="Times New Roman"/>
                <w:bCs/>
                <w:color w:val="000000" w:themeColor="text1"/>
                <w:lang w:eastAsia="en-GB"/>
              </w:rPr>
              <w:t xml:space="preserve">the mechanical systems within our citywide </w:t>
            </w:r>
            <w:r w:rsidR="006F2593">
              <w:rPr>
                <w:rFonts w:eastAsia="Times New Roman"/>
                <w:bCs/>
                <w:color w:val="000000" w:themeColor="text1"/>
                <w:lang w:eastAsia="en-GB"/>
              </w:rPr>
              <w:t>public buildings</w:t>
            </w:r>
            <w:r w:rsidR="00E27B31">
              <w:rPr>
                <w:rFonts w:eastAsia="Times New Roman"/>
                <w:bCs/>
                <w:color w:val="000000" w:themeColor="text1"/>
                <w:lang w:eastAsia="en-GB"/>
              </w:rPr>
              <w:t>.</w:t>
            </w:r>
          </w:p>
          <w:p w14:paraId="221DA259" w14:textId="65B80939" w:rsidR="004C3EA9" w:rsidRDefault="006D340F" w:rsidP="004C3EA9">
            <w:pPr>
              <w:pStyle w:val="ListParagraph"/>
              <w:numPr>
                <w:ilvl w:val="0"/>
                <w:numId w:val="14"/>
              </w:numPr>
              <w:textAlignment w:val="baseline"/>
              <w:cnfStyle w:val="000000100000" w:firstRow="0" w:lastRow="0" w:firstColumn="0" w:lastColumn="0" w:oddVBand="0" w:evenVBand="0" w:oddHBand="1" w:evenHBand="0" w:firstRowFirstColumn="0" w:firstRowLastColumn="0" w:lastRowFirstColumn="0" w:lastRowLastColumn="0"/>
              <w:rPr>
                <w:rFonts w:eastAsia="Times New Roman"/>
                <w:bCs/>
                <w:color w:val="000000" w:themeColor="text1"/>
                <w:lang w:eastAsia="en-GB"/>
              </w:rPr>
            </w:pPr>
            <w:r w:rsidRPr="006D340F">
              <w:rPr>
                <w:rFonts w:eastAsia="Times New Roman"/>
                <w:bCs/>
                <w:color w:val="000000" w:themeColor="text1"/>
                <w:lang w:eastAsia="en-GB"/>
              </w:rPr>
              <w:t>Provide recommendations that enhance reliability, efficiency, and lifespan of mechanical assets, helping clients plan preventive maintenance and capital investment</w:t>
            </w:r>
            <w:r w:rsidR="00E27B31">
              <w:rPr>
                <w:rFonts w:eastAsia="Times New Roman"/>
                <w:bCs/>
                <w:color w:val="000000" w:themeColor="text1"/>
                <w:lang w:eastAsia="en-GB"/>
              </w:rPr>
              <w:t>.</w:t>
            </w:r>
          </w:p>
          <w:p w14:paraId="4B2997FA" w14:textId="108C7FBD" w:rsidR="00961CAF" w:rsidRPr="004C3EA9" w:rsidRDefault="00961CAF" w:rsidP="5D5A5ED0">
            <w:pPr>
              <w:pStyle w:val="ListParagraph"/>
              <w:numPr>
                <w:ilvl w:val="0"/>
                <w:numId w:val="14"/>
              </w:numPr>
              <w:textAlignment w:val="baseline"/>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lang w:eastAsia="en-GB"/>
              </w:rPr>
            </w:pPr>
            <w:r w:rsidRPr="5D5A5ED0">
              <w:rPr>
                <w:rFonts w:eastAsia="Times New Roman"/>
                <w:color w:val="000000" w:themeColor="text1"/>
                <w:lang w:eastAsia="en-GB"/>
              </w:rPr>
              <w:t>Support safe building operations by ensuring mechanical installations function correctly, reducing incidents and supporting uninterrupted property use</w:t>
            </w:r>
            <w:r w:rsidR="00E27B31" w:rsidRPr="5D5A5ED0">
              <w:rPr>
                <w:rFonts w:eastAsia="Times New Roman"/>
                <w:color w:val="000000" w:themeColor="text1"/>
                <w:lang w:eastAsia="en-GB"/>
              </w:rPr>
              <w:t>.</w:t>
            </w:r>
          </w:p>
        </w:tc>
      </w:tr>
      <w:tr w:rsidR="00037698" w:rsidRPr="00BC6607" w14:paraId="762A0BCF" w14:textId="77777777" w:rsidTr="5D5A5ED0">
        <w:trPr>
          <w:trHeight w:val="838"/>
        </w:trPr>
        <w:tc>
          <w:tcPr>
            <w:cnfStyle w:val="001000000000" w:firstRow="0" w:lastRow="0" w:firstColumn="1" w:lastColumn="0" w:oddVBand="0" w:evenVBand="0" w:oddHBand="0" w:evenHBand="0" w:firstRowFirstColumn="0" w:firstRowLastColumn="0" w:lastRowFirstColumn="0" w:lastRowLastColumn="0"/>
            <w:tcW w:w="3727" w:type="dxa"/>
          </w:tcPr>
          <w:p w14:paraId="58949FDB" w14:textId="183AE610" w:rsidR="00037698" w:rsidRPr="00461401" w:rsidRDefault="00F215D6" w:rsidP="00037698">
            <w:pPr>
              <w:rPr>
                <w:bCs w:val="0"/>
                <w:color w:val="auto"/>
              </w:rPr>
            </w:pPr>
            <w:r>
              <w:rPr>
                <w:rFonts w:eastAsia="Times New Roman"/>
                <w:color w:val="244061"/>
                <w:lang w:eastAsia="en-GB"/>
              </w:rPr>
              <w:t xml:space="preserve">Reporting and </w:t>
            </w:r>
            <w:r w:rsidR="006C7DD0">
              <w:rPr>
                <w:rFonts w:eastAsia="Times New Roman"/>
                <w:color w:val="244061"/>
                <w:lang w:eastAsia="en-GB"/>
              </w:rPr>
              <w:t>I</w:t>
            </w:r>
            <w:r>
              <w:rPr>
                <w:rFonts w:eastAsia="Times New Roman"/>
                <w:color w:val="244061"/>
                <w:lang w:eastAsia="en-GB"/>
              </w:rPr>
              <w:t>nsp</w:t>
            </w:r>
            <w:r w:rsidR="006C7DD0">
              <w:rPr>
                <w:rFonts w:eastAsia="Times New Roman"/>
                <w:color w:val="244061"/>
                <w:lang w:eastAsia="en-GB"/>
              </w:rPr>
              <w:t>ections</w:t>
            </w:r>
            <w:r w:rsidR="00037698" w:rsidRPr="00C92F26">
              <w:rPr>
                <w:rFonts w:eastAsia="Times New Roman"/>
                <w:color w:val="244061"/>
                <w:lang w:eastAsia="en-GB"/>
              </w:rPr>
              <w:t>  </w:t>
            </w:r>
          </w:p>
        </w:tc>
        <w:tc>
          <w:tcPr>
            <w:tcW w:w="6729" w:type="dxa"/>
          </w:tcPr>
          <w:p w14:paraId="03239458" w14:textId="4EFFE782" w:rsidR="000E2CFC" w:rsidRPr="000E2CFC" w:rsidRDefault="000E2CFC" w:rsidP="00906C4D">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0E2CFC">
              <w:rPr>
                <w:rFonts w:cstheme="minorHAnsi"/>
                <w:bCs/>
                <w:color w:val="auto"/>
              </w:rPr>
              <w:t>Identify mechanical faults, safety hazards, and compliance issues early, reducing the risk of equipment failure, downtime, and costly repairs</w:t>
            </w:r>
            <w:r w:rsidR="008C26E7">
              <w:rPr>
                <w:rFonts w:cstheme="minorHAnsi"/>
                <w:bCs/>
                <w:color w:val="auto"/>
              </w:rPr>
              <w:t>.</w:t>
            </w:r>
          </w:p>
          <w:p w14:paraId="607784C4" w14:textId="420B8526" w:rsidR="009C5365" w:rsidRPr="00E33A2F" w:rsidRDefault="00906C4D" w:rsidP="00906C4D">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906C4D">
              <w:rPr>
                <w:rFonts w:eastAsia="Times New Roman"/>
                <w:bCs/>
                <w:color w:val="000000" w:themeColor="text1"/>
                <w:lang w:eastAsia="en-GB"/>
              </w:rPr>
              <w:t>Produce inspection reports containing detailed observations, risk levels, and recommended corrective actions to support informed decision</w:t>
            </w:r>
            <w:r w:rsidRPr="00906C4D">
              <w:rPr>
                <w:rFonts w:ascii="Cambria Math" w:eastAsia="Times New Roman" w:hAnsi="Cambria Math" w:cs="Cambria Math"/>
                <w:bCs/>
                <w:color w:val="000000" w:themeColor="text1"/>
                <w:lang w:eastAsia="en-GB"/>
              </w:rPr>
              <w:t>‑</w:t>
            </w:r>
            <w:r w:rsidRPr="00906C4D">
              <w:rPr>
                <w:rFonts w:eastAsia="Times New Roman"/>
                <w:bCs/>
                <w:color w:val="000000" w:themeColor="text1"/>
                <w:lang w:eastAsia="en-GB"/>
              </w:rPr>
              <w:t>making</w:t>
            </w:r>
            <w:r w:rsidR="008C26E7">
              <w:rPr>
                <w:rFonts w:eastAsia="Times New Roman"/>
                <w:bCs/>
                <w:color w:val="000000" w:themeColor="text1"/>
                <w:lang w:eastAsia="en-GB"/>
              </w:rPr>
              <w:t>.</w:t>
            </w:r>
          </w:p>
          <w:p w14:paraId="0139D8F8" w14:textId="5C9CDB9B" w:rsidR="00E33A2F" w:rsidRPr="00906C4D" w:rsidRDefault="00E33A2F" w:rsidP="00906C4D">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E33A2F">
              <w:rPr>
                <w:rFonts w:cstheme="minorHAnsi"/>
                <w:bCs/>
                <w:color w:val="auto"/>
              </w:rPr>
              <w:t>Carry out investigations where concerns or complaints have been raised about the</w:t>
            </w:r>
            <w:r w:rsidR="00D4056E">
              <w:rPr>
                <w:rFonts w:cstheme="minorHAnsi"/>
                <w:bCs/>
                <w:color w:val="auto"/>
              </w:rPr>
              <w:t xml:space="preserve"> condition or performance</w:t>
            </w:r>
            <w:r w:rsidRPr="00E33A2F">
              <w:rPr>
                <w:rFonts w:cstheme="minorHAnsi"/>
                <w:bCs/>
                <w:color w:val="auto"/>
              </w:rPr>
              <w:t xml:space="preserve"> building</w:t>
            </w:r>
            <w:r w:rsidR="00D4056E">
              <w:rPr>
                <w:rFonts w:cstheme="minorHAnsi"/>
                <w:bCs/>
                <w:color w:val="auto"/>
              </w:rPr>
              <w:t xml:space="preserve"> mechanical systems</w:t>
            </w:r>
            <w:r w:rsidR="008C26E7">
              <w:rPr>
                <w:rFonts w:cstheme="minorHAnsi"/>
                <w:bCs/>
                <w:color w:val="auto"/>
              </w:rPr>
              <w:t>.</w:t>
            </w:r>
          </w:p>
          <w:p w14:paraId="53BE724E" w14:textId="3CA932B8" w:rsidR="00906C4D" w:rsidRPr="002E29B0" w:rsidRDefault="00325664" w:rsidP="00906C4D">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325664">
              <w:rPr>
                <w:rFonts w:cstheme="minorHAnsi"/>
                <w:color w:val="auto"/>
              </w:rPr>
              <w:t>Work effectively with</w:t>
            </w:r>
            <w:r w:rsidR="00CB28CA">
              <w:rPr>
                <w:rFonts w:cstheme="minorHAnsi"/>
                <w:color w:val="auto"/>
              </w:rPr>
              <w:t xml:space="preserve"> </w:t>
            </w:r>
            <w:r w:rsidR="00AF424C">
              <w:rPr>
                <w:rFonts w:cstheme="minorHAnsi"/>
                <w:color w:val="auto"/>
              </w:rPr>
              <w:t>building users</w:t>
            </w:r>
            <w:r w:rsidRPr="00325664">
              <w:rPr>
                <w:rFonts w:cstheme="minorHAnsi"/>
                <w:color w:val="auto"/>
              </w:rPr>
              <w:t>, maintenance teams, and contractors to address inspection findings and ensure timely remediation of mechanical issues</w:t>
            </w:r>
            <w:r w:rsidR="008C26E7">
              <w:rPr>
                <w:rFonts w:cstheme="minorHAnsi"/>
                <w:color w:val="auto"/>
              </w:rPr>
              <w:t>.</w:t>
            </w:r>
          </w:p>
          <w:p w14:paraId="2FF58991" w14:textId="08A1A7A6" w:rsidR="00906C4D" w:rsidRPr="00A3447A" w:rsidRDefault="008858B8" w:rsidP="00A76811">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bCs/>
              </w:rPr>
            </w:pPr>
            <w:r>
              <w:rPr>
                <w:rFonts w:cstheme="minorHAnsi"/>
                <w:bCs/>
                <w:color w:val="auto"/>
              </w:rPr>
              <w:t>Review</w:t>
            </w:r>
            <w:r w:rsidR="00A76811" w:rsidRPr="00A76811">
              <w:rPr>
                <w:rFonts w:cstheme="minorHAnsi"/>
                <w:bCs/>
                <w:color w:val="auto"/>
              </w:rPr>
              <w:t xml:space="preserve"> </w:t>
            </w:r>
            <w:r w:rsidR="00F67CC4">
              <w:rPr>
                <w:rFonts w:cstheme="minorHAnsi"/>
                <w:bCs/>
                <w:color w:val="auto"/>
              </w:rPr>
              <w:t xml:space="preserve">specialist </w:t>
            </w:r>
            <w:r w:rsidR="00A76811" w:rsidRPr="00A76811">
              <w:rPr>
                <w:rFonts w:cstheme="minorHAnsi"/>
                <w:bCs/>
                <w:color w:val="auto"/>
              </w:rPr>
              <w:t xml:space="preserve">contractor </w:t>
            </w:r>
            <w:r w:rsidR="00A3447A">
              <w:rPr>
                <w:rFonts w:cstheme="minorHAnsi"/>
                <w:bCs/>
                <w:color w:val="auto"/>
              </w:rPr>
              <w:t>invoicing</w:t>
            </w:r>
            <w:r w:rsidR="00A76811" w:rsidRPr="00A76811">
              <w:rPr>
                <w:rFonts w:cstheme="minorHAnsi"/>
                <w:bCs/>
                <w:color w:val="auto"/>
              </w:rPr>
              <w:t>, validating delivery against agreed scopes of work</w:t>
            </w:r>
            <w:r w:rsidR="008C26E7">
              <w:rPr>
                <w:rFonts w:cstheme="minorHAnsi"/>
                <w:bCs/>
                <w:color w:val="auto"/>
              </w:rPr>
              <w:t>.</w:t>
            </w:r>
          </w:p>
          <w:p w14:paraId="67C7C6FF" w14:textId="60F6C59E" w:rsidR="00A3447A" w:rsidRPr="00A76811" w:rsidRDefault="00A3447A" w:rsidP="00A3447A">
            <w:pPr>
              <w:pStyle w:val="ListParagraph"/>
              <w:cnfStyle w:val="000000000000" w:firstRow="0" w:lastRow="0" w:firstColumn="0" w:lastColumn="0" w:oddVBand="0" w:evenVBand="0" w:oddHBand="0" w:evenHBand="0" w:firstRowFirstColumn="0" w:firstRowLastColumn="0" w:lastRowFirstColumn="0" w:lastRowLastColumn="0"/>
              <w:rPr>
                <w:rFonts w:cstheme="minorHAnsi"/>
                <w:bCs/>
              </w:rPr>
            </w:pPr>
          </w:p>
        </w:tc>
      </w:tr>
    </w:tbl>
    <w:p w14:paraId="011D4B2D" w14:textId="77777777" w:rsidR="00AF5B86" w:rsidRDefault="00AF5B86" w:rsidP="00D064FA">
      <w:pPr>
        <w:spacing w:before="73"/>
        <w:jc w:val="both"/>
        <w:rPr>
          <w:rFonts w:ascii="Calibri" w:hAnsi="Calibri"/>
          <w:color w:val="222A35"/>
          <w:sz w:val="8"/>
          <w:szCs w:val="8"/>
        </w:rPr>
      </w:pPr>
    </w:p>
    <w:p w14:paraId="4A0DD891" w14:textId="77777777" w:rsidR="00AF5B86" w:rsidRPr="00EB40A2" w:rsidRDefault="00AF5B86" w:rsidP="00D064FA">
      <w:pPr>
        <w:spacing w:before="73"/>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163888C0">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163888C0">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C53D2C" w:rsidRPr="00BC6607" w14:paraId="486F7950" w14:textId="77777777" w:rsidTr="00A210AA">
        <w:trPr>
          <w:trHeight w:val="1344"/>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24E633CD" w14:textId="7FBF2BAD" w:rsidR="00C53D2C" w:rsidRPr="00BC6607" w:rsidRDefault="00124B73" w:rsidP="005423BF">
            <w:pPr>
              <w:pStyle w:val="NoSpacing"/>
              <w:rPr>
                <w:lang w:val="en-GB" w:eastAsia="en-GB"/>
              </w:rPr>
            </w:pPr>
            <w:r>
              <w:rPr>
                <w:b w:val="0"/>
                <w:lang w:val="en-GB" w:eastAsia="en-GB"/>
              </w:rPr>
              <w:t xml:space="preserve">Minimum </w:t>
            </w:r>
            <w:r w:rsidR="00C53D2C" w:rsidRPr="00BC6607">
              <w:rPr>
                <w:b w:val="0"/>
                <w:lang w:val="en-GB" w:eastAsia="en-GB"/>
              </w:rPr>
              <w:t xml:space="preserve">Qualification(s) / </w:t>
            </w:r>
            <w:r w:rsidR="00A25DCA">
              <w:rPr>
                <w:b w:val="0"/>
                <w:lang w:val="en-GB" w:eastAsia="en-GB"/>
              </w:rPr>
              <w:t xml:space="preserve">Certificates / </w:t>
            </w:r>
            <w:r w:rsidR="00C53D2C" w:rsidRPr="00BC6607">
              <w:rPr>
                <w:b w:val="0"/>
                <w:lang w:val="en-GB" w:eastAsia="en-GB"/>
              </w:rPr>
              <w:t>Memberships etc.</w:t>
            </w:r>
            <w:r w:rsidR="007D2ADA">
              <w:rPr>
                <w:b w:val="0"/>
                <w:lang w:val="en-GB" w:eastAsia="en-GB"/>
              </w:rPr>
              <w:t xml:space="preserve"> required</w:t>
            </w:r>
          </w:p>
          <w:p w14:paraId="2E5E0D2D" w14:textId="77777777" w:rsidR="00C53D2C" w:rsidRPr="00BC6607" w:rsidRDefault="00C53D2C">
            <w:pPr>
              <w:pStyle w:val="NoSpacing"/>
              <w:rPr>
                <w:b w:val="0"/>
                <w:sz w:val="8"/>
                <w:szCs w:val="8"/>
                <w:lang w:val="en-GB" w:eastAsia="en-GB"/>
              </w:rPr>
            </w:pPr>
          </w:p>
        </w:tc>
        <w:tc>
          <w:tcPr>
            <w:tcW w:w="8505" w:type="dxa"/>
          </w:tcPr>
          <w:p w14:paraId="56488970" w14:textId="77F3922A" w:rsidR="0012731C" w:rsidRPr="004F2E60" w:rsidRDefault="00B63795" w:rsidP="004F2E60">
            <w:pPr>
              <w:cnfStyle w:val="000000000000" w:firstRow="0" w:lastRow="0" w:firstColumn="0" w:lastColumn="0" w:oddVBand="0" w:evenVBand="0" w:oddHBand="0" w:evenHBand="0" w:firstRowFirstColumn="0" w:firstRowLastColumn="0" w:lastRowFirstColumn="0" w:lastRowLastColumn="0"/>
              <w:rPr>
                <w:rFonts w:cstheme="minorBidi"/>
                <w:bCs w:val="0"/>
                <w:color w:val="auto"/>
              </w:rPr>
            </w:pPr>
            <w:r w:rsidRPr="00403551">
              <w:rPr>
                <w:rFonts w:cstheme="minorBidi"/>
                <w:bCs w:val="0"/>
                <w:color w:val="auto"/>
              </w:rPr>
              <w:t xml:space="preserve">The post holder </w:t>
            </w:r>
            <w:r w:rsidRPr="004E385A">
              <w:rPr>
                <w:rFonts w:cstheme="minorBidi"/>
                <w:b/>
                <w:color w:val="auto"/>
              </w:rPr>
              <w:t>must</w:t>
            </w:r>
            <w:r w:rsidRPr="00403551">
              <w:rPr>
                <w:rFonts w:cstheme="minorBidi"/>
                <w:bCs w:val="0"/>
                <w:color w:val="auto"/>
              </w:rPr>
              <w:t xml:space="preserve"> </w:t>
            </w:r>
            <w:r w:rsidR="00603142">
              <w:rPr>
                <w:rFonts w:cstheme="minorBidi"/>
                <w:bCs w:val="0"/>
                <w:color w:val="auto"/>
              </w:rPr>
              <w:t xml:space="preserve">currently </w:t>
            </w:r>
            <w:r w:rsidRPr="00403551">
              <w:rPr>
                <w:rFonts w:cstheme="minorBidi"/>
                <w:bCs w:val="0"/>
                <w:color w:val="auto"/>
              </w:rPr>
              <w:t>hold</w:t>
            </w:r>
            <w:r w:rsidR="00302892">
              <w:rPr>
                <w:rFonts w:cstheme="minorBidi"/>
                <w:bCs w:val="0"/>
                <w:color w:val="auto"/>
              </w:rPr>
              <w:t xml:space="preserve"> </w:t>
            </w:r>
            <w:r w:rsidRPr="00403551">
              <w:rPr>
                <w:rFonts w:cstheme="minorBidi"/>
                <w:bCs w:val="0"/>
                <w:color w:val="auto"/>
              </w:rPr>
              <w:t xml:space="preserve">the following: </w:t>
            </w:r>
          </w:p>
          <w:p w14:paraId="660A8DA9" w14:textId="791EF6AB" w:rsidR="00AB5F8C" w:rsidRDefault="00625673" w:rsidP="00151E49">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Technical </w:t>
            </w:r>
            <w:r w:rsidR="00655604" w:rsidRPr="00655604">
              <w:rPr>
                <w:rFonts w:cstheme="minorHAnsi"/>
                <w:color w:val="auto"/>
              </w:rPr>
              <w:t xml:space="preserve">and </w:t>
            </w:r>
            <w:r w:rsidR="005F7621">
              <w:rPr>
                <w:rFonts w:cstheme="minorHAnsi"/>
                <w:color w:val="auto"/>
              </w:rPr>
              <w:t xml:space="preserve">specialist </w:t>
            </w:r>
            <w:r w:rsidR="00655604" w:rsidRPr="00655604">
              <w:rPr>
                <w:rFonts w:cstheme="minorHAnsi"/>
                <w:color w:val="auto"/>
              </w:rPr>
              <w:t xml:space="preserve">knowledge gained through qualification at SVQ Level 3/HNC level/Apprenticeship or equivalent. </w:t>
            </w:r>
          </w:p>
          <w:p w14:paraId="03097FC3" w14:textId="76549CF7" w:rsidR="00E1090F" w:rsidRDefault="00EE4067" w:rsidP="001765B9">
            <w:pPr>
              <w:numPr>
                <w:ilvl w:val="0"/>
                <w:numId w:val="21"/>
              </w:numPr>
              <w:cnfStyle w:val="000000000000" w:firstRow="0" w:lastRow="0" w:firstColumn="0" w:lastColumn="0" w:oddVBand="0" w:evenVBand="0" w:oddHBand="0" w:evenHBand="0" w:firstRowFirstColumn="0" w:firstRowLastColumn="0" w:lastRowFirstColumn="0" w:lastRowLastColumn="0"/>
              <w:rPr>
                <w:rFonts w:cstheme="minorHAnsi"/>
                <w:color w:val="auto"/>
              </w:rPr>
            </w:pPr>
            <w:r>
              <w:rPr>
                <w:rFonts w:cstheme="minorHAnsi"/>
                <w:color w:val="auto"/>
              </w:rPr>
              <w:t xml:space="preserve">A </w:t>
            </w:r>
            <w:r w:rsidR="00151E49" w:rsidRPr="00EF08ED">
              <w:rPr>
                <w:rFonts w:cstheme="minorHAnsi"/>
                <w:color w:val="auto"/>
              </w:rPr>
              <w:t>valid UK driving licence</w:t>
            </w:r>
            <w:r w:rsidR="00187875">
              <w:rPr>
                <w:rFonts w:cstheme="minorHAnsi"/>
                <w:color w:val="auto"/>
              </w:rPr>
              <w:t>.</w:t>
            </w:r>
          </w:p>
          <w:p w14:paraId="60877A66" w14:textId="76E66851" w:rsidR="00A210AA" w:rsidRPr="001765B9" w:rsidRDefault="00A210AA" w:rsidP="00A210AA">
            <w:pPr>
              <w:ind w:left="720"/>
              <w:cnfStyle w:val="000000000000" w:firstRow="0" w:lastRow="0" w:firstColumn="0" w:lastColumn="0" w:oddVBand="0" w:evenVBand="0" w:oddHBand="0" w:evenHBand="0" w:firstRowFirstColumn="0" w:firstRowLastColumn="0" w:lastRowFirstColumn="0" w:lastRowLastColumn="0"/>
              <w:rPr>
                <w:rFonts w:cstheme="minorHAnsi"/>
                <w:color w:val="auto"/>
              </w:rPr>
            </w:pPr>
          </w:p>
        </w:tc>
      </w:tr>
      <w:tr w:rsidR="00C53D2C" w:rsidRPr="00BC6607" w14:paraId="0E9AC47E" w14:textId="77777777" w:rsidTr="003F54EE">
        <w:trPr>
          <w:trHeight w:val="424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C53D2C" w:rsidRPr="002713E8" w:rsidRDefault="007D2ADA">
            <w:pPr>
              <w:pStyle w:val="NoSpacing"/>
              <w:rPr>
                <w:b w:val="0"/>
                <w:lang w:val="en-GB" w:eastAsia="en-GB"/>
              </w:rPr>
            </w:pPr>
            <w:r w:rsidRPr="002713E8">
              <w:rPr>
                <w:b w:val="0"/>
                <w:lang w:val="en-GB" w:eastAsia="en-GB"/>
              </w:rPr>
              <w:t>As a m</w:t>
            </w:r>
            <w:r w:rsidR="00124B73" w:rsidRPr="002713E8">
              <w:rPr>
                <w:b w:val="0"/>
                <w:lang w:val="en-GB" w:eastAsia="en-GB"/>
              </w:rPr>
              <w:t>inimum</w:t>
            </w:r>
            <w:r w:rsidRPr="002713E8">
              <w:rPr>
                <w:b w:val="0"/>
                <w:lang w:val="en-GB" w:eastAsia="en-GB"/>
              </w:rPr>
              <w:t>, demonstrate</w:t>
            </w:r>
            <w:r w:rsidR="00124B73" w:rsidRPr="002713E8">
              <w:rPr>
                <w:b w:val="0"/>
                <w:lang w:val="en-GB" w:eastAsia="en-GB"/>
              </w:rPr>
              <w:t xml:space="preserve"> </w:t>
            </w:r>
            <w:r w:rsidR="00C53D2C" w:rsidRPr="002713E8">
              <w:rPr>
                <w:b w:val="0"/>
                <w:lang w:val="en-GB" w:eastAsia="en-GB"/>
              </w:rPr>
              <w:t>skills and experience in</w:t>
            </w:r>
          </w:p>
        </w:tc>
        <w:tc>
          <w:tcPr>
            <w:tcW w:w="8505" w:type="dxa"/>
          </w:tcPr>
          <w:p w14:paraId="4669F841" w14:textId="3355C908" w:rsidR="000D5E1D" w:rsidRPr="000D5E1D" w:rsidRDefault="000D5E1D" w:rsidP="000D5E1D">
            <w:pPr>
              <w:textAlignment w:val="baseline"/>
              <w:cnfStyle w:val="000000000000" w:firstRow="0" w:lastRow="0" w:firstColumn="0" w:lastColumn="0" w:oddVBand="0" w:evenVBand="0" w:oddHBand="0" w:evenHBand="0" w:firstRowFirstColumn="0" w:firstRowLastColumn="0" w:lastRowFirstColumn="0" w:lastRowLastColumn="0"/>
              <w:rPr>
                <w:rFonts w:eastAsia="Times New Roman"/>
                <w:bCs w:val="0"/>
                <w:color w:val="000000" w:themeColor="text1"/>
                <w:lang w:eastAsia="en-GB"/>
              </w:rPr>
            </w:pPr>
            <w:r w:rsidRPr="000D5E1D">
              <w:rPr>
                <w:rFonts w:eastAsia="Times New Roman"/>
                <w:color w:val="000000" w:themeColor="text1"/>
                <w:lang w:eastAsia="en-GB"/>
              </w:rPr>
              <w:t>The post holder should demonstrate skills and experience in the following:</w:t>
            </w:r>
            <w:r w:rsidR="00132574" w:rsidRPr="000D5E1D">
              <w:rPr>
                <w:rFonts w:eastAsia="Times New Roman"/>
                <w:bCs w:val="0"/>
                <w:color w:val="000000" w:themeColor="text1"/>
                <w:lang w:eastAsia="en-GB"/>
              </w:rPr>
              <w:t xml:space="preserve"> </w:t>
            </w:r>
          </w:p>
          <w:p w14:paraId="61205254" w14:textId="36BB4C12" w:rsidR="00132574" w:rsidRDefault="0006434B"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Times New Roman"/>
                <w:color w:val="000000" w:themeColor="text1"/>
                <w:lang w:eastAsia="en-GB"/>
              </w:rPr>
              <w:t>I</w:t>
            </w:r>
            <w:r w:rsidR="00132574" w:rsidRPr="00B12B99">
              <w:rPr>
                <w:rFonts w:eastAsia="Times New Roman"/>
                <w:color w:val="000000" w:themeColor="text1"/>
                <w:lang w:eastAsia="en-GB"/>
              </w:rPr>
              <w:t>dentify</w:t>
            </w:r>
            <w:r>
              <w:rPr>
                <w:rFonts w:eastAsia="Times New Roman"/>
                <w:color w:val="000000" w:themeColor="text1"/>
                <w:lang w:eastAsia="en-GB"/>
              </w:rPr>
              <w:t>ing</w:t>
            </w:r>
            <w:r w:rsidR="00132574" w:rsidRPr="00B12B99">
              <w:rPr>
                <w:rFonts w:eastAsia="Times New Roman"/>
                <w:color w:val="000000" w:themeColor="text1"/>
                <w:lang w:eastAsia="en-GB"/>
              </w:rPr>
              <w:t xml:space="preserve"> defects, inefficiencies, operational risks, and </w:t>
            </w:r>
            <w:r w:rsidR="00967AC2" w:rsidRPr="00B12B99">
              <w:rPr>
                <w:rFonts w:eastAsia="Times New Roman"/>
                <w:color w:val="000000" w:themeColor="text1"/>
                <w:lang w:eastAsia="en-GB"/>
              </w:rPr>
              <w:t>non-compliance</w:t>
            </w:r>
            <w:r w:rsidR="00132574" w:rsidRPr="00B12B99">
              <w:rPr>
                <w:rFonts w:eastAsia="Times New Roman"/>
                <w:color w:val="000000" w:themeColor="text1"/>
                <w:lang w:eastAsia="en-GB"/>
              </w:rPr>
              <w:t>.</w:t>
            </w:r>
          </w:p>
          <w:p w14:paraId="069D8966" w14:textId="2F258A58" w:rsidR="006128CB" w:rsidRPr="006128CB" w:rsidRDefault="0006434B" w:rsidP="006128CB">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Times New Roman"/>
                <w:color w:val="000000" w:themeColor="text1"/>
                <w:lang w:eastAsia="en-GB"/>
              </w:rPr>
              <w:t>R</w:t>
            </w:r>
            <w:r w:rsidR="006128CB" w:rsidRPr="008A776E">
              <w:rPr>
                <w:rFonts w:eastAsia="Times New Roman"/>
                <w:color w:val="000000" w:themeColor="text1"/>
                <w:lang w:eastAsia="en-GB"/>
              </w:rPr>
              <w:t>eview</w:t>
            </w:r>
            <w:r>
              <w:rPr>
                <w:rFonts w:eastAsia="Times New Roman"/>
                <w:color w:val="000000" w:themeColor="text1"/>
                <w:lang w:eastAsia="en-GB"/>
              </w:rPr>
              <w:t>ing</w:t>
            </w:r>
            <w:r w:rsidR="006128CB">
              <w:rPr>
                <w:rFonts w:eastAsia="Times New Roman"/>
                <w:color w:val="000000" w:themeColor="text1"/>
                <w:lang w:eastAsia="en-GB"/>
              </w:rPr>
              <w:t xml:space="preserve"> specialist</w:t>
            </w:r>
            <w:r w:rsidR="006128CB" w:rsidRPr="008A776E">
              <w:rPr>
                <w:rFonts w:eastAsia="Times New Roman"/>
                <w:color w:val="000000" w:themeColor="text1"/>
                <w:lang w:eastAsia="en-GB"/>
              </w:rPr>
              <w:t xml:space="preserve"> contractor documentation, maintenance logs, and certificates.</w:t>
            </w:r>
          </w:p>
          <w:p w14:paraId="66475622" w14:textId="34A110F5" w:rsidR="0040167A" w:rsidRPr="0040167A" w:rsidRDefault="0006434B"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Times New Roman"/>
                <w:color w:val="000000" w:themeColor="text1"/>
                <w:lang w:eastAsia="en-GB"/>
              </w:rPr>
              <w:t>I</w:t>
            </w:r>
            <w:r w:rsidR="0040167A" w:rsidRPr="00FC7241">
              <w:rPr>
                <w:rFonts w:eastAsia="Times New Roman"/>
                <w:color w:val="000000" w:themeColor="text1"/>
                <w:lang w:eastAsia="en-GB"/>
              </w:rPr>
              <w:t>dentify</w:t>
            </w:r>
            <w:r>
              <w:rPr>
                <w:rFonts w:eastAsia="Times New Roman"/>
                <w:color w:val="000000" w:themeColor="text1"/>
                <w:lang w:eastAsia="en-GB"/>
              </w:rPr>
              <w:t>ing</w:t>
            </w:r>
            <w:r w:rsidR="0040167A" w:rsidRPr="00FC7241">
              <w:rPr>
                <w:rFonts w:eastAsia="Times New Roman"/>
                <w:color w:val="000000" w:themeColor="text1"/>
                <w:lang w:eastAsia="en-GB"/>
              </w:rPr>
              <w:t xml:space="preserve"> hazards and escalate appropriately.</w:t>
            </w:r>
          </w:p>
          <w:p w14:paraId="0CA1A890" w14:textId="77777777" w:rsidR="00EF4FC5" w:rsidRDefault="00EF4FC5"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00DC2279">
              <w:rPr>
                <w:rFonts w:eastAsia="Times New Roman"/>
                <w:color w:val="000000" w:themeColor="text1"/>
                <w:lang w:eastAsia="en-GB"/>
              </w:rPr>
              <w:t>Ability to challenge poor workmanship or non</w:t>
            </w:r>
            <w:r w:rsidRPr="00DC2279">
              <w:rPr>
                <w:rFonts w:ascii="Cambria Math" w:eastAsia="Times New Roman" w:hAnsi="Cambria Math" w:cs="Cambria Math"/>
                <w:color w:val="000000" w:themeColor="text1"/>
                <w:lang w:eastAsia="en-GB"/>
              </w:rPr>
              <w:t>‑</w:t>
            </w:r>
            <w:r w:rsidRPr="00DC2279">
              <w:rPr>
                <w:rFonts w:eastAsia="Times New Roman"/>
                <w:color w:val="000000" w:themeColor="text1"/>
                <w:lang w:eastAsia="en-GB"/>
              </w:rPr>
              <w:t>compliant practices.</w:t>
            </w:r>
          </w:p>
          <w:p w14:paraId="11816399" w14:textId="05D9A9C7" w:rsidR="008C26E7" w:rsidRPr="00313119" w:rsidRDefault="00005B5E"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00005B5E">
              <w:rPr>
                <w:rFonts w:eastAsia="Times New Roman"/>
                <w:color w:val="000000" w:themeColor="text1"/>
                <w:lang w:eastAsia="en-GB"/>
              </w:rPr>
              <w:t>Reading and understanding schematics, O&amp;M manuals, technical drawings, and specifications</w:t>
            </w:r>
            <w:r w:rsidR="008C26E7" w:rsidRPr="00313119">
              <w:rPr>
                <w:rFonts w:eastAsia="Times New Roman"/>
                <w:color w:val="000000" w:themeColor="text1"/>
                <w:lang w:eastAsia="en-GB"/>
              </w:rPr>
              <w:t>.</w:t>
            </w:r>
          </w:p>
          <w:p w14:paraId="254D0177" w14:textId="4A4DBB60" w:rsidR="00A36E61" w:rsidRPr="00A36E61" w:rsidRDefault="000E7F6A"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Times New Roman"/>
                <w:color w:val="000000" w:themeColor="text1"/>
                <w:lang w:eastAsia="en-GB"/>
              </w:rPr>
              <w:t>Ensuring contractor delivery aligns with</w:t>
            </w:r>
            <w:r w:rsidR="00A36E61">
              <w:rPr>
                <w:rFonts w:eastAsia="Times New Roman"/>
                <w:color w:val="000000" w:themeColor="text1"/>
                <w:lang w:eastAsia="en-GB"/>
              </w:rPr>
              <w:t xml:space="preserve"> r</w:t>
            </w:r>
            <w:r w:rsidR="00A36E61" w:rsidRPr="00B736D1">
              <w:rPr>
                <w:rFonts w:eastAsia="Times New Roman"/>
                <w:color w:val="000000" w:themeColor="text1"/>
                <w:lang w:eastAsia="en-GB"/>
              </w:rPr>
              <w:t>isk assessments, method statements, and safe systems of work.</w:t>
            </w:r>
          </w:p>
          <w:p w14:paraId="1708C568" w14:textId="69873F71" w:rsidR="00EA6D1B" w:rsidRDefault="00EA6D1B"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00EA6D1B">
              <w:rPr>
                <w:rFonts w:eastAsia="Times New Roman"/>
                <w:color w:val="000000" w:themeColor="text1"/>
                <w:lang w:eastAsia="en-GB"/>
              </w:rPr>
              <w:t xml:space="preserve">Verifying contractor work </w:t>
            </w:r>
            <w:r w:rsidR="00675942">
              <w:rPr>
                <w:rFonts w:eastAsia="Times New Roman"/>
                <w:color w:val="000000" w:themeColor="text1"/>
                <w:lang w:eastAsia="en-GB"/>
              </w:rPr>
              <w:t>meets agreed</w:t>
            </w:r>
            <w:r w:rsidRPr="00EA6D1B">
              <w:rPr>
                <w:rFonts w:eastAsia="Times New Roman"/>
                <w:color w:val="000000" w:themeColor="text1"/>
                <w:lang w:eastAsia="en-GB"/>
              </w:rPr>
              <w:t xml:space="preserve"> scope and service agreements</w:t>
            </w:r>
            <w:r w:rsidR="00EF4FC5">
              <w:rPr>
                <w:rFonts w:eastAsia="Times New Roman"/>
                <w:color w:val="000000" w:themeColor="text1"/>
                <w:lang w:eastAsia="en-GB"/>
              </w:rPr>
              <w:t>.</w:t>
            </w:r>
          </w:p>
          <w:p w14:paraId="5887E89E" w14:textId="77777777" w:rsidR="00B10BDE" w:rsidRDefault="00726E95"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00726E95">
              <w:rPr>
                <w:rFonts w:eastAsia="Times New Roman"/>
                <w:color w:val="000000" w:themeColor="text1"/>
                <w:lang w:eastAsia="en-GB"/>
              </w:rPr>
              <w:t>Us</w:t>
            </w:r>
            <w:r w:rsidR="00DD0C4D">
              <w:rPr>
                <w:rFonts w:eastAsia="Times New Roman"/>
                <w:color w:val="000000" w:themeColor="text1"/>
                <w:lang w:eastAsia="en-GB"/>
              </w:rPr>
              <w:t>e of</w:t>
            </w:r>
            <w:r w:rsidRPr="00726E95">
              <w:rPr>
                <w:rFonts w:eastAsia="Times New Roman"/>
                <w:color w:val="000000" w:themeColor="text1"/>
                <w:lang w:eastAsia="en-GB"/>
              </w:rPr>
              <w:t xml:space="preserve"> </w:t>
            </w:r>
            <w:r>
              <w:rPr>
                <w:rFonts w:eastAsia="Times New Roman"/>
                <w:color w:val="000000" w:themeColor="text1"/>
                <w:lang w:eastAsia="en-GB"/>
              </w:rPr>
              <w:t xml:space="preserve">Hard facilities </w:t>
            </w:r>
            <w:r w:rsidR="00CC2B77">
              <w:rPr>
                <w:rFonts w:eastAsia="Times New Roman"/>
                <w:color w:val="000000" w:themeColor="text1"/>
                <w:lang w:eastAsia="en-GB"/>
              </w:rPr>
              <w:t>Management</w:t>
            </w:r>
            <w:r w:rsidRPr="00726E95">
              <w:rPr>
                <w:rFonts w:eastAsia="Times New Roman"/>
                <w:color w:val="000000" w:themeColor="text1"/>
                <w:lang w:eastAsia="en-GB"/>
              </w:rPr>
              <w:t xml:space="preserve"> systems, inspection apps, BIM data, or asset registers.</w:t>
            </w:r>
          </w:p>
          <w:p w14:paraId="16280DC4" w14:textId="6D30FBBA" w:rsidR="00FC41A9" w:rsidRPr="00FC41A9" w:rsidRDefault="00FC41A9" w:rsidP="00FC41A9">
            <w:pPr>
              <w:pStyle w:val="ListParagraph"/>
              <w:numPr>
                <w:ilvl w:val="0"/>
                <w:numId w:val="24"/>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Times New Roman"/>
                <w:color w:val="000000" w:themeColor="text1"/>
                <w:lang w:eastAsia="en-GB"/>
              </w:rPr>
              <w:t>Problem solving and practical mindset when assessing property assets.</w:t>
            </w:r>
          </w:p>
          <w:p w14:paraId="6E2E5288" w14:textId="77777777" w:rsidR="00A210AA" w:rsidRDefault="4789835A" w:rsidP="5A8F1977">
            <w:pPr>
              <w:pStyle w:val="ListParagraph"/>
              <w:numPr>
                <w:ilvl w:val="0"/>
                <w:numId w:val="21"/>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sidRPr="5A8F1977">
              <w:rPr>
                <w:rFonts w:eastAsia="Times New Roman"/>
                <w:color w:val="000000" w:themeColor="text1"/>
                <w:lang w:eastAsia="en-GB"/>
              </w:rPr>
              <w:t>Use of standard Microsoft Office software (e.g. Word, Excel, Outlook).</w:t>
            </w:r>
          </w:p>
          <w:p w14:paraId="6258D9A4" w14:textId="189F1E99" w:rsidR="00E15EA1" w:rsidRPr="00636C1D" w:rsidRDefault="006A1A62" w:rsidP="00E15EA1">
            <w:pPr>
              <w:pStyle w:val="ListParagraph"/>
              <w:numPr>
                <w:ilvl w:val="0"/>
                <w:numId w:val="21"/>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Times New Roman"/>
                <w:color w:val="000000" w:themeColor="text1"/>
                <w:lang w:eastAsia="en-GB"/>
              </w:rPr>
              <w:t>working within a team</w:t>
            </w:r>
          </w:p>
          <w:p w14:paraId="1A69A7D8" w14:textId="6D6799A0" w:rsidR="00E15EA1" w:rsidRPr="006E5F95" w:rsidRDefault="00E15EA1" w:rsidP="006E5F95">
            <w:pPr>
              <w:pStyle w:val="ListParagraph"/>
              <w:numPr>
                <w:ilvl w:val="0"/>
                <w:numId w:val="21"/>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r>
              <w:rPr>
                <w:rFonts w:eastAsia="Calibri"/>
                <w:color w:val="auto"/>
              </w:rPr>
              <w:t>Effective communication</w:t>
            </w:r>
            <w:r w:rsidRPr="001B2B0C">
              <w:rPr>
                <w:rFonts w:eastAsia="Calibri"/>
                <w:color w:val="auto"/>
              </w:rPr>
              <w:t xml:space="preserve"> with facilities teams, property managers, engineers, contractors</w:t>
            </w:r>
            <w:r>
              <w:rPr>
                <w:rFonts w:eastAsia="Calibri"/>
                <w:color w:val="auto"/>
              </w:rPr>
              <w:t>, designers</w:t>
            </w:r>
            <w:r w:rsidRPr="00A95605">
              <w:rPr>
                <w:rFonts w:eastAsia="Times New Roman"/>
                <w:bCs/>
                <w:color w:val="000000" w:themeColor="text1"/>
                <w:lang w:eastAsia="en-GB"/>
              </w:rPr>
              <w:t xml:space="preserve"> </w:t>
            </w:r>
            <w:r>
              <w:rPr>
                <w:rFonts w:eastAsia="Times New Roman"/>
                <w:bCs/>
                <w:color w:val="000000" w:themeColor="text1"/>
                <w:lang w:eastAsia="en-GB"/>
              </w:rPr>
              <w:t xml:space="preserve">and clients </w:t>
            </w:r>
            <w:r w:rsidRPr="00A95605">
              <w:rPr>
                <w:rFonts w:eastAsia="Times New Roman"/>
                <w:bCs/>
                <w:color w:val="000000" w:themeColor="text1"/>
                <w:lang w:eastAsia="en-GB"/>
              </w:rPr>
              <w:t>from a range of services and backgrounds</w:t>
            </w:r>
            <w:r>
              <w:rPr>
                <w:rFonts w:eastAsia="Times New Roman"/>
                <w:bCs/>
                <w:color w:val="000000" w:themeColor="text1"/>
                <w:lang w:eastAsia="en-GB"/>
              </w:rPr>
              <w:t>.</w:t>
            </w:r>
          </w:p>
          <w:p w14:paraId="298C836D" w14:textId="04AD2018" w:rsidR="00A210AA" w:rsidRPr="00B10BDE" w:rsidRDefault="00A210AA" w:rsidP="00A210AA">
            <w:pPr>
              <w:pStyle w:val="ListParagraph"/>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lang w:eastAsia="en-GB"/>
              </w:rPr>
            </w:pPr>
          </w:p>
        </w:tc>
      </w:tr>
      <w:tr w:rsidR="00C53D2C" w:rsidRPr="00BC6607" w14:paraId="2C31808B" w14:textId="77777777" w:rsidTr="00A210AA">
        <w:trPr>
          <w:trHeight w:val="550"/>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248AF2AC" w14:textId="77777777" w:rsidR="00C53D2C" w:rsidRDefault="007D2ADA" w:rsidP="005423BF">
            <w:pPr>
              <w:pStyle w:val="NoSpacing"/>
              <w:rPr>
                <w:b w:val="0"/>
                <w:lang w:val="en-GB" w:eastAsia="en-GB"/>
              </w:rPr>
            </w:pPr>
            <w:r>
              <w:rPr>
                <w:b w:val="0"/>
                <w:lang w:val="en-GB" w:eastAsia="en-GB"/>
              </w:rPr>
              <w:t>As a minimum, d</w:t>
            </w:r>
            <w:r w:rsidR="00C53D2C" w:rsidRPr="00BC6607">
              <w:rPr>
                <w:b w:val="0"/>
                <w:lang w:val="en-GB" w:eastAsia="en-GB"/>
              </w:rPr>
              <w:t xml:space="preserve">emonstrate </w:t>
            </w:r>
            <w:r>
              <w:rPr>
                <w:b w:val="0"/>
                <w:lang w:val="en-GB" w:eastAsia="en-GB"/>
              </w:rPr>
              <w:t xml:space="preserve">an </w:t>
            </w:r>
            <w:r w:rsidR="00C53D2C" w:rsidRPr="00BC6607">
              <w:rPr>
                <w:b w:val="0"/>
                <w:lang w:val="en-GB" w:eastAsia="en-GB"/>
              </w:rPr>
              <w:t>understanding of</w:t>
            </w:r>
          </w:p>
          <w:p w14:paraId="1C4449A8" w14:textId="2F9C96C4" w:rsidR="005423BF" w:rsidRPr="005423BF" w:rsidRDefault="005423BF" w:rsidP="005423BF">
            <w:pPr>
              <w:pStyle w:val="NoSpacing"/>
              <w:rPr>
                <w:lang w:val="en-GB" w:eastAsia="en-GB"/>
              </w:rPr>
            </w:pPr>
          </w:p>
        </w:tc>
        <w:tc>
          <w:tcPr>
            <w:tcW w:w="8505" w:type="dxa"/>
          </w:tcPr>
          <w:p w14:paraId="0B6D736B" w14:textId="5C666B76" w:rsidR="00671671" w:rsidRPr="00671671" w:rsidRDefault="00671671" w:rsidP="00671671">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4232BBD4">
              <w:rPr>
                <w:rFonts w:cstheme="minorBidi"/>
                <w:color w:val="auto"/>
                <w:lang w:eastAsia="en-GB"/>
              </w:rPr>
              <w:t xml:space="preserve">The post holder </w:t>
            </w:r>
            <w:r w:rsidR="00F44F92" w:rsidRPr="4232BBD4">
              <w:rPr>
                <w:rFonts w:cstheme="minorBidi"/>
                <w:color w:val="auto"/>
                <w:lang w:eastAsia="en-GB"/>
              </w:rPr>
              <w:t>should</w:t>
            </w:r>
            <w:r w:rsidR="0016228E" w:rsidRPr="4232BBD4">
              <w:rPr>
                <w:rFonts w:cstheme="minorBidi"/>
                <w:color w:val="auto"/>
                <w:lang w:eastAsia="en-GB"/>
              </w:rPr>
              <w:t xml:space="preserve"> have</w:t>
            </w:r>
            <w:r w:rsidR="007221D2" w:rsidRPr="4232BBD4">
              <w:rPr>
                <w:rFonts w:cstheme="minorBidi"/>
                <w:color w:val="auto"/>
                <w:lang w:eastAsia="en-GB"/>
              </w:rPr>
              <w:t xml:space="preserve"> an</w:t>
            </w:r>
            <w:r w:rsidR="00F44F92" w:rsidRPr="4232BBD4">
              <w:rPr>
                <w:rFonts w:cstheme="minorBidi"/>
                <w:color w:val="auto"/>
                <w:lang w:eastAsia="en-GB"/>
              </w:rPr>
              <w:t xml:space="preserve"> </w:t>
            </w:r>
            <w:r w:rsidR="00A06867" w:rsidRPr="4232BBD4">
              <w:rPr>
                <w:rFonts w:cstheme="minorBidi"/>
                <w:color w:val="auto"/>
                <w:lang w:eastAsia="en-GB"/>
              </w:rPr>
              <w:t>understand</w:t>
            </w:r>
            <w:r w:rsidR="0016228E" w:rsidRPr="4232BBD4">
              <w:rPr>
                <w:rFonts w:cstheme="minorBidi"/>
                <w:color w:val="auto"/>
                <w:lang w:eastAsia="en-GB"/>
              </w:rPr>
              <w:t>ing</w:t>
            </w:r>
            <w:r w:rsidR="00F44F92" w:rsidRPr="4232BBD4">
              <w:rPr>
                <w:rFonts w:cstheme="minorBidi"/>
                <w:color w:val="auto"/>
                <w:lang w:eastAsia="en-GB"/>
              </w:rPr>
              <w:t xml:space="preserve"> the following:</w:t>
            </w:r>
          </w:p>
          <w:p w14:paraId="6D76DE53" w14:textId="77777777" w:rsidR="005B2F49" w:rsidRPr="008B2571" w:rsidRDefault="005B2F49" w:rsidP="005B2F49">
            <w:pPr>
              <w:pStyle w:val="ListParagraph"/>
              <w:numPr>
                <w:ilvl w:val="0"/>
                <w:numId w:val="21"/>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auto"/>
                <w:lang w:eastAsia="en-GB"/>
              </w:rPr>
            </w:pPr>
            <w:r w:rsidRPr="008B2571">
              <w:rPr>
                <w:rFonts w:eastAsia="Times New Roman"/>
                <w:color w:val="auto"/>
                <w:lang w:eastAsia="en-GB"/>
              </w:rPr>
              <w:t>Commercial heating, pumps, HVAC systems chillers, air handling units, plumbing, water systems, mechanical plant, and building services.</w:t>
            </w:r>
          </w:p>
          <w:p w14:paraId="043BF697" w14:textId="62EC72A1" w:rsidR="005B2F49" w:rsidRPr="008B2571" w:rsidRDefault="005B2F49" w:rsidP="005B2F49">
            <w:pPr>
              <w:pStyle w:val="ListParagraph"/>
              <w:numPr>
                <w:ilvl w:val="0"/>
                <w:numId w:val="21"/>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auto"/>
                <w:lang w:eastAsia="en-GB"/>
              </w:rPr>
            </w:pPr>
            <w:r w:rsidRPr="008B2571">
              <w:rPr>
                <w:rFonts w:eastAsia="Times New Roman"/>
                <w:color w:val="auto"/>
                <w:lang w:eastAsia="en-GB"/>
              </w:rPr>
              <w:t>Industry maintenance standards and statutory testing.</w:t>
            </w:r>
          </w:p>
          <w:p w14:paraId="42E14305" w14:textId="62F26B0B" w:rsidR="02C0A1A6" w:rsidRPr="008B2571" w:rsidRDefault="00607A1D" w:rsidP="005B2F49">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eastAsia="Times New Roman"/>
                <w:color w:val="auto"/>
                <w:lang w:eastAsia="en-GB"/>
              </w:rPr>
            </w:pPr>
            <w:r w:rsidRPr="008B2571">
              <w:rPr>
                <w:rFonts w:eastAsia="Times New Roman"/>
                <w:color w:val="auto"/>
                <w:lang w:eastAsia="en-GB"/>
              </w:rPr>
              <w:t>T</w:t>
            </w:r>
            <w:r w:rsidR="02C0A1A6" w:rsidRPr="008B2571">
              <w:rPr>
                <w:rFonts w:eastAsia="Times New Roman"/>
                <w:color w:val="auto"/>
                <w:lang w:eastAsia="en-GB"/>
              </w:rPr>
              <w:t>echnical knowledge</w:t>
            </w:r>
            <w:r w:rsidRPr="008B2571">
              <w:rPr>
                <w:rFonts w:eastAsia="Times New Roman"/>
                <w:color w:val="auto"/>
                <w:lang w:eastAsia="en-GB"/>
              </w:rPr>
              <w:t xml:space="preserve"> </w:t>
            </w:r>
            <w:r w:rsidR="02C0A1A6" w:rsidRPr="008B2571">
              <w:rPr>
                <w:rFonts w:eastAsia="Times New Roman"/>
                <w:color w:val="auto"/>
                <w:lang w:eastAsia="en-GB"/>
              </w:rPr>
              <w:t>and an understanding of relevant codes and regulations</w:t>
            </w:r>
            <w:r w:rsidR="000C63A5" w:rsidRPr="008B2571">
              <w:rPr>
                <w:rFonts w:eastAsia="Times New Roman"/>
                <w:color w:val="auto"/>
                <w:lang w:eastAsia="en-GB"/>
              </w:rPr>
              <w:t>.</w:t>
            </w:r>
          </w:p>
          <w:p w14:paraId="3A4CD63C" w14:textId="05B97DAE" w:rsidR="008B6B55" w:rsidRDefault="00B55717" w:rsidP="006646BB">
            <w:pPr>
              <w:pStyle w:val="ListParagraph"/>
              <w:textAlignment w:val="baseline"/>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8B2571">
              <w:rPr>
                <w:rFonts w:eastAsia="Times New Roman"/>
                <w:color w:val="auto"/>
                <w:lang w:eastAsia="en-GB"/>
              </w:rPr>
              <w:t>(</w:t>
            </w:r>
            <w:r w:rsidR="00D55193" w:rsidRPr="008B2571">
              <w:rPr>
                <w:rFonts w:eastAsia="Times New Roman"/>
                <w:color w:val="auto"/>
                <w:lang w:eastAsia="en-GB"/>
              </w:rPr>
              <w:t xml:space="preserve">Gas Safety Installation and Use Regulations 1998, </w:t>
            </w:r>
            <w:r w:rsidR="00846424" w:rsidRPr="00A95605">
              <w:rPr>
                <w:rFonts w:cstheme="minorHAnsi"/>
                <w:bCs/>
                <w:color w:val="auto"/>
                <w:lang w:eastAsia="en-GB"/>
              </w:rPr>
              <w:t>Construction Design &amp; Management Regs 2015</w:t>
            </w:r>
            <w:r w:rsidR="003D1BA6" w:rsidRPr="008B2571">
              <w:rPr>
                <w:rFonts w:cstheme="minorHAnsi"/>
                <w:bCs/>
                <w:color w:val="auto"/>
                <w:lang w:eastAsia="en-GB"/>
              </w:rPr>
              <w:t>,</w:t>
            </w:r>
            <w:r w:rsidR="00C57E77" w:rsidRPr="008B2571">
              <w:rPr>
                <w:rFonts w:eastAsia="Times New Roman"/>
                <w:color w:val="auto"/>
                <w:lang w:eastAsia="en-GB"/>
              </w:rPr>
              <w:t> </w:t>
            </w:r>
            <w:r w:rsidR="000037D6" w:rsidRPr="008B2571">
              <w:rPr>
                <w:rFonts w:eastAsia="Times New Roman"/>
                <w:color w:val="auto"/>
                <w:lang w:eastAsia="en-GB"/>
              </w:rPr>
              <w:t>Provision and Use of Work Equipment Regulations 1998</w:t>
            </w:r>
            <w:r w:rsidR="006646BB" w:rsidRPr="008B2571">
              <w:rPr>
                <w:rFonts w:eastAsia="Times New Roman"/>
                <w:color w:val="auto"/>
                <w:lang w:eastAsia="en-GB"/>
              </w:rPr>
              <w:t xml:space="preserve">, </w:t>
            </w:r>
            <w:r w:rsidR="00226332" w:rsidRPr="00226332">
              <w:rPr>
                <w:rFonts w:cstheme="minorHAnsi"/>
                <w:bCs/>
                <w:color w:val="auto"/>
                <w:lang w:eastAsia="en-GB"/>
              </w:rPr>
              <w:t>Lifting Operations and Lifting Equipment Regulations 1998</w:t>
            </w:r>
            <w:r w:rsidR="00C71F41" w:rsidRPr="008B2571">
              <w:rPr>
                <w:rFonts w:cstheme="minorHAnsi"/>
                <w:color w:val="auto"/>
                <w:lang w:eastAsia="en-GB"/>
              </w:rPr>
              <w:t xml:space="preserve">, </w:t>
            </w:r>
            <w:r w:rsidR="007422FF" w:rsidRPr="007422FF">
              <w:rPr>
                <w:rFonts w:cstheme="minorHAnsi"/>
                <w:bCs/>
                <w:color w:val="auto"/>
                <w:lang w:eastAsia="en-GB"/>
              </w:rPr>
              <w:t>Dangerous Substances and Explosive Atmospheres Regulations 2002 (DSEAR</w:t>
            </w:r>
            <w:r w:rsidR="007422FF" w:rsidRPr="008B2571">
              <w:rPr>
                <w:rFonts w:cstheme="minorHAnsi"/>
                <w:color w:val="auto"/>
                <w:lang w:eastAsia="en-GB"/>
              </w:rPr>
              <w:t>)</w:t>
            </w:r>
            <w:r w:rsidR="006646BB" w:rsidRPr="008B2571">
              <w:rPr>
                <w:rFonts w:cstheme="minorHAnsi"/>
                <w:color w:val="auto"/>
                <w:lang w:eastAsia="en-GB"/>
              </w:rPr>
              <w:t xml:space="preserve">, </w:t>
            </w:r>
            <w:r w:rsidR="00D17BC0" w:rsidRPr="00DC7096">
              <w:rPr>
                <w:rFonts w:cstheme="minorHAnsi"/>
                <w:bCs/>
                <w:color w:val="auto"/>
                <w:lang w:eastAsia="en-GB"/>
              </w:rPr>
              <w:t>Health and Safety at Work etc. Act 1974)</w:t>
            </w:r>
          </w:p>
          <w:p w14:paraId="78A32C90" w14:textId="7D358899" w:rsidR="00A210AA" w:rsidRDefault="006646BB" w:rsidP="003F54EE">
            <w:pPr>
              <w:pStyle w:val="ListParagraph"/>
              <w:numPr>
                <w:ilvl w:val="0"/>
                <w:numId w:val="23"/>
              </w:numPr>
              <w:textAlignment w:val="baseline"/>
              <w:cnfStyle w:val="000000000000" w:firstRow="0" w:lastRow="0" w:firstColumn="0" w:lastColumn="0" w:oddVBand="0" w:evenVBand="0" w:oddHBand="0" w:evenHBand="0" w:firstRowFirstColumn="0" w:firstRowLastColumn="0" w:lastRowFirstColumn="0" w:lastRowLastColumn="0"/>
              <w:rPr>
                <w:rFonts w:eastAsia="Times New Roman"/>
                <w:color w:val="auto"/>
                <w:lang w:eastAsia="en-GB"/>
              </w:rPr>
            </w:pPr>
            <w:r w:rsidRPr="008B2571">
              <w:rPr>
                <w:rFonts w:eastAsia="Times New Roman"/>
                <w:color w:val="auto"/>
                <w:lang w:eastAsia="en-GB"/>
              </w:rPr>
              <w:t>Confined spaces, hot works, and plant room safety.</w:t>
            </w:r>
          </w:p>
          <w:p w14:paraId="02CA7685" w14:textId="322F7667" w:rsidR="00A210AA" w:rsidRPr="008B6B55" w:rsidRDefault="00A210AA" w:rsidP="003F54EE">
            <w:pPr>
              <w:pStyle w:val="ListParagraph"/>
              <w:textAlignment w:val="baseline"/>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7D2ADA" w:rsidRPr="00BC6607" w14:paraId="5BB9ECE4" w14:textId="77777777" w:rsidTr="163888C0">
        <w:trPr>
          <w:trHeight w:val="937"/>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7D2ADA" w:rsidRDefault="007D2ADA" w:rsidP="007D2ADA">
            <w:pPr>
              <w:pStyle w:val="NoSpacing"/>
              <w:rPr>
                <w:b w:val="0"/>
                <w:lang w:val="en-GB" w:eastAsia="en-GB"/>
              </w:rPr>
            </w:pPr>
            <w:r w:rsidRPr="00BC6607">
              <w:rPr>
                <w:b w:val="0"/>
                <w:lang w:val="en-GB" w:eastAsia="en-GB"/>
              </w:rPr>
              <w:t>Demonstrate commitment to</w:t>
            </w:r>
          </w:p>
        </w:tc>
        <w:tc>
          <w:tcPr>
            <w:tcW w:w="8505" w:type="dxa"/>
          </w:tcPr>
          <w:p w14:paraId="3651AAD5" w14:textId="6D4A9DC4" w:rsidR="00A835F4" w:rsidRPr="00A95605" w:rsidRDefault="00A835F4" w:rsidP="00A95605">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A95605">
              <w:rPr>
                <w:rFonts w:cstheme="minorHAnsi"/>
                <w:bCs/>
                <w:color w:val="auto"/>
                <w:lang w:eastAsia="en-GB"/>
              </w:rPr>
              <w:t>The principles and aims of Aberdeen City Council</w:t>
            </w:r>
            <w:r w:rsidR="008B394D">
              <w:rPr>
                <w:rFonts w:cstheme="minorHAnsi"/>
                <w:bCs/>
                <w:color w:val="auto"/>
                <w:lang w:eastAsia="en-GB"/>
              </w:rPr>
              <w:t>.</w:t>
            </w:r>
          </w:p>
          <w:p w14:paraId="2A6933B7" w14:textId="62934D81" w:rsidR="007D2ADA" w:rsidRPr="00F57FB7" w:rsidRDefault="00A835F4" w:rsidP="00A95605">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5A8F1977">
              <w:rPr>
                <w:rFonts w:cstheme="minorBidi"/>
                <w:color w:val="auto"/>
                <w:lang w:eastAsia="en-GB"/>
              </w:rPr>
              <w:t>Completion of Aberdeen City Council mandatory training courses and role specific training</w:t>
            </w:r>
            <w:r w:rsidR="008B394D" w:rsidRPr="5A8F1977">
              <w:rPr>
                <w:rFonts w:cstheme="minorBidi"/>
                <w:color w:val="auto"/>
                <w:lang w:eastAsia="en-GB"/>
              </w:rPr>
              <w:t>.</w:t>
            </w:r>
          </w:p>
          <w:p w14:paraId="4D91A80A" w14:textId="587FCFC8" w:rsidR="00113359" w:rsidRPr="00A95605" w:rsidRDefault="00113359" w:rsidP="00A95605">
            <w:pPr>
              <w:pStyle w:val="ListParagraph"/>
              <w:numPr>
                <w:ilvl w:val="0"/>
                <w:numId w:val="21"/>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113359">
              <w:rPr>
                <w:rFonts w:cstheme="minorHAnsi"/>
                <w:color w:val="auto"/>
                <w:lang w:eastAsia="en-GB"/>
              </w:rPr>
              <w:t xml:space="preserve">Continued </w:t>
            </w:r>
            <w:r w:rsidR="00011AE5">
              <w:rPr>
                <w:rFonts w:cstheme="minorHAnsi"/>
                <w:color w:val="auto"/>
                <w:lang w:eastAsia="en-GB"/>
              </w:rPr>
              <w:t>p</w:t>
            </w:r>
            <w:r w:rsidRPr="00113359">
              <w:rPr>
                <w:rFonts w:cstheme="minorHAnsi"/>
                <w:color w:val="auto"/>
                <w:lang w:eastAsia="en-GB"/>
              </w:rPr>
              <w:t xml:space="preserve">rofessional </w:t>
            </w:r>
            <w:r w:rsidR="00011AE5">
              <w:rPr>
                <w:rFonts w:cstheme="minorHAnsi"/>
                <w:color w:val="auto"/>
                <w:lang w:eastAsia="en-GB"/>
              </w:rPr>
              <w:t>d</w:t>
            </w:r>
            <w:r w:rsidRPr="00113359">
              <w:rPr>
                <w:rFonts w:cstheme="minorHAnsi"/>
                <w:color w:val="auto"/>
                <w:lang w:eastAsia="en-GB"/>
              </w:rPr>
              <w:t>evelopment</w:t>
            </w:r>
            <w:r w:rsidR="008B394D">
              <w:rPr>
                <w:rFonts w:cstheme="minorHAnsi"/>
                <w:color w:val="auto"/>
                <w:lang w:eastAsia="en-GB"/>
              </w:rPr>
              <w:t>.</w:t>
            </w:r>
          </w:p>
          <w:p w14:paraId="323FFC2C" w14:textId="761375AF" w:rsidR="00DA3583" w:rsidRPr="00A95605" w:rsidRDefault="00DA3583" w:rsidP="00A95605">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00A25DCA" w:rsidRPr="00BC6607" w14:paraId="5D173754" w14:textId="77777777" w:rsidTr="163888C0">
        <w:trPr>
          <w:trHeight w:val="8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A25DCA" w:rsidRPr="00A25DCA" w:rsidRDefault="00A25DCA" w:rsidP="007D2ADA">
            <w:pPr>
              <w:pStyle w:val="NoSpacing"/>
              <w:rPr>
                <w:b w:val="0"/>
                <w:bCs w:val="0"/>
                <w:lang w:val="en-GB" w:eastAsia="en-GB"/>
              </w:rPr>
            </w:pPr>
            <w:r w:rsidRPr="00A25DCA">
              <w:rPr>
                <w:b w:val="0"/>
                <w:bCs w:val="0"/>
                <w:lang w:val="en-GB" w:eastAsia="en-GB"/>
              </w:rPr>
              <w:t>Other requirements</w:t>
            </w:r>
          </w:p>
        </w:tc>
        <w:tc>
          <w:tcPr>
            <w:tcW w:w="8505" w:type="dxa"/>
          </w:tcPr>
          <w:p w14:paraId="24B6048C" w14:textId="050C8563" w:rsidR="00A25DCA" w:rsidRDefault="00B1342D" w:rsidP="00A95605">
            <w:pPr>
              <w:pStyle w:val="NoSpacing"/>
              <w:numPr>
                <w:ilvl w:val="0"/>
                <w:numId w:val="21"/>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sidRPr="00461401">
              <w:rPr>
                <w:rFonts w:eastAsiaTheme="minorHAnsi" w:cstheme="minorHAnsi"/>
                <w:color w:val="auto"/>
                <w:lang w:val="en-GB" w:eastAsia="en-GB"/>
              </w:rPr>
              <w:t>The ability to travel to locations around the city to meet the requirements of the role</w:t>
            </w:r>
            <w:r w:rsidR="009435CF">
              <w:rPr>
                <w:rFonts w:eastAsiaTheme="minorHAnsi" w:cstheme="minorHAnsi"/>
                <w:color w:val="auto"/>
                <w:lang w:val="en-GB" w:eastAsia="en-GB"/>
              </w:rPr>
              <w:t>.</w:t>
            </w:r>
          </w:p>
          <w:p w14:paraId="60520BF2" w14:textId="4C65D14D" w:rsidR="00B1342D" w:rsidRDefault="00297C16" w:rsidP="00A95605">
            <w:pPr>
              <w:pStyle w:val="NoSpacing"/>
              <w:numPr>
                <w:ilvl w:val="0"/>
                <w:numId w:val="21"/>
              </w:numPr>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r>
              <w:rPr>
                <w:rFonts w:eastAsiaTheme="minorHAnsi" w:cstheme="minorHAnsi"/>
                <w:color w:val="auto"/>
                <w:lang w:val="en-GB" w:eastAsia="en-GB"/>
              </w:rPr>
              <w:t>A degree of f</w:t>
            </w:r>
            <w:r w:rsidR="00B1342D">
              <w:rPr>
                <w:rFonts w:eastAsiaTheme="minorHAnsi" w:cstheme="minorHAnsi"/>
                <w:color w:val="auto"/>
                <w:lang w:val="en-GB" w:eastAsia="en-GB"/>
              </w:rPr>
              <w:t xml:space="preserve">lexibility in the event of </w:t>
            </w:r>
            <w:r>
              <w:rPr>
                <w:rFonts w:eastAsiaTheme="minorHAnsi" w:cstheme="minorHAnsi"/>
                <w:color w:val="auto"/>
                <w:lang w:val="en-GB" w:eastAsia="en-GB"/>
              </w:rPr>
              <w:t xml:space="preserve">incidents and </w:t>
            </w:r>
            <w:r w:rsidR="00B1342D">
              <w:rPr>
                <w:rFonts w:eastAsiaTheme="minorHAnsi" w:cstheme="minorHAnsi"/>
                <w:color w:val="auto"/>
                <w:lang w:val="en-GB" w:eastAsia="en-GB"/>
              </w:rPr>
              <w:t>emergencies</w:t>
            </w:r>
            <w:r w:rsidR="009435CF">
              <w:rPr>
                <w:rFonts w:eastAsiaTheme="minorHAnsi" w:cstheme="minorHAnsi"/>
                <w:color w:val="auto"/>
                <w:lang w:val="en-GB" w:eastAsia="en-GB"/>
              </w:rPr>
              <w:t>.</w:t>
            </w:r>
          </w:p>
          <w:p w14:paraId="53F79B8C" w14:textId="74017989" w:rsidR="00297C16" w:rsidRPr="00461401" w:rsidRDefault="00297C16" w:rsidP="00297C16">
            <w:pPr>
              <w:pStyle w:val="NoSpacing"/>
              <w:ind w:left="72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14:paraId="7BAA9472" w14:textId="77777777" w:rsidR="005423BF" w:rsidRPr="00A25DCA" w:rsidRDefault="005423B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5D4F85FA" w:rsidR="00CE0E06" w:rsidRPr="000C335C" w:rsidRDefault="006D6C7C" w:rsidP="00CE0E06">
            <w:pPr>
              <w:jc w:val="center"/>
              <w:rPr>
                <w:color w:val="000000" w:themeColor="text1"/>
                <w:spacing w:val="-16"/>
              </w:rPr>
            </w:pPr>
            <w:r>
              <w:rPr>
                <w:color w:val="000000" w:themeColor="text1"/>
                <w:spacing w:val="-16"/>
              </w:rPr>
              <w:t>17/03</w:t>
            </w:r>
            <w:r w:rsidR="00134FAA">
              <w:rPr>
                <w:color w:val="000000" w:themeColor="text1"/>
                <w:spacing w:val="-16"/>
              </w:rPr>
              <w:t>/202</w:t>
            </w:r>
            <w:r w:rsidR="00E11547">
              <w:rPr>
                <w:color w:val="000000" w:themeColor="text1"/>
                <w:spacing w:val="-16"/>
              </w:rPr>
              <w:t>6</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28E79ADF" w:rsidR="00CE0E06" w:rsidRPr="000C335C" w:rsidRDefault="000345D2" w:rsidP="00CE0E06">
            <w:pPr>
              <w:jc w:val="center"/>
              <w:rPr>
                <w:color w:val="000000" w:themeColor="text1"/>
                <w:spacing w:val="-16"/>
              </w:rPr>
            </w:pPr>
            <w:r>
              <w:rPr>
                <w:color w:val="000000" w:themeColor="text1"/>
                <w:spacing w:val="-16"/>
              </w:rPr>
              <w:t>4125</w:t>
            </w: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5423BF">
      <w:pPr>
        <w:spacing w:before="73"/>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5C7977EF"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6B999735" w14:textId="12008AD1" w:rsidR="005423BF" w:rsidRPr="005423BF" w:rsidRDefault="005423BF" w:rsidP="005423BF">
      <w:pPr>
        <w:tabs>
          <w:tab w:val="left" w:pos="1340"/>
        </w:tabs>
        <w:rPr>
          <w:rFonts w:ascii="Calibri" w:hAnsi="Calibri"/>
        </w:rPr>
      </w:pPr>
    </w:p>
    <w:sectPr w:rsidR="005423BF" w:rsidRPr="005423BF" w:rsidSect="007D312F">
      <w:type w:val="continuous"/>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72951" w14:textId="77777777" w:rsidR="00085212" w:rsidRDefault="00085212" w:rsidP="00C53D2C">
      <w:pPr>
        <w:spacing w:after="0" w:line="240" w:lineRule="auto"/>
      </w:pPr>
      <w:r>
        <w:separator/>
      </w:r>
    </w:p>
  </w:endnote>
  <w:endnote w:type="continuationSeparator" w:id="0">
    <w:p w14:paraId="56659CC7" w14:textId="77777777" w:rsidR="00085212" w:rsidRDefault="00085212"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D565BE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 xml:space="preserve">JP Template: </w:t>
    </w:r>
    <w:r w:rsidR="001B7845">
      <w:rPr>
        <w:rFonts w:ascii="Calibri" w:hAnsi="Calibri"/>
        <w:color w:val="7F7F7F" w:themeColor="text1" w:themeTint="80"/>
        <w:sz w:val="16"/>
      </w:rPr>
      <w:t>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34F1B" w14:textId="77777777" w:rsidR="00085212" w:rsidRDefault="00085212" w:rsidP="00C53D2C">
      <w:pPr>
        <w:spacing w:after="0" w:line="240" w:lineRule="auto"/>
      </w:pPr>
      <w:r>
        <w:separator/>
      </w:r>
    </w:p>
  </w:footnote>
  <w:footnote w:type="continuationSeparator" w:id="0">
    <w:p w14:paraId="569B93FD" w14:textId="77777777" w:rsidR="00085212" w:rsidRDefault="00085212"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F7B70"/>
    <w:multiLevelType w:val="hybridMultilevel"/>
    <w:tmpl w:val="93AED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B51B2"/>
    <w:multiLevelType w:val="hybridMultilevel"/>
    <w:tmpl w:val="BEEC0D0A"/>
    <w:lvl w:ilvl="0" w:tplc="A34AB574">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9F2653B"/>
    <w:multiLevelType w:val="hybridMultilevel"/>
    <w:tmpl w:val="91E2E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D427C1"/>
    <w:multiLevelType w:val="hybridMultilevel"/>
    <w:tmpl w:val="C1E884F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430C48"/>
    <w:multiLevelType w:val="hybridMultilevel"/>
    <w:tmpl w:val="CFF20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1946FC"/>
    <w:multiLevelType w:val="hybridMultilevel"/>
    <w:tmpl w:val="DFC29A00"/>
    <w:lvl w:ilvl="0" w:tplc="A34AB574">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B05516A"/>
    <w:multiLevelType w:val="hybridMultilevel"/>
    <w:tmpl w:val="4E4E7E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623071"/>
    <w:multiLevelType w:val="hybridMultilevel"/>
    <w:tmpl w:val="569AA8B0"/>
    <w:lvl w:ilvl="0" w:tplc="A34AB574">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B50F42"/>
    <w:multiLevelType w:val="hybridMultilevel"/>
    <w:tmpl w:val="15DC0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C4647F"/>
    <w:multiLevelType w:val="hybridMultilevel"/>
    <w:tmpl w:val="48C4D7B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1"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2" w15:restartNumberingAfterBreak="0">
    <w:nsid w:val="762007A6"/>
    <w:multiLevelType w:val="hybridMultilevel"/>
    <w:tmpl w:val="20A4A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364939"/>
    <w:multiLevelType w:val="hybridMultilevel"/>
    <w:tmpl w:val="B4A22512"/>
    <w:lvl w:ilvl="0" w:tplc="A34AB574">
      <w:numFmt w:val="bullet"/>
      <w:lvlText w:val="•"/>
      <w:lvlJc w:val="left"/>
      <w:pPr>
        <w:ind w:left="720" w:hanging="360"/>
      </w:pPr>
      <w:rPr>
        <w:rFonts w:ascii="Calibri" w:eastAsia="Times New Roman" w:hAnsi="Calibri" w:cs="Calibr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59115650">
    <w:abstractNumId w:val="1"/>
  </w:num>
  <w:num w:numId="2" w16cid:durableId="1155561292">
    <w:abstractNumId w:val="12"/>
  </w:num>
  <w:num w:numId="3" w16cid:durableId="1026369223">
    <w:abstractNumId w:val="14"/>
  </w:num>
  <w:num w:numId="4" w16cid:durableId="264580046">
    <w:abstractNumId w:val="6"/>
  </w:num>
  <w:num w:numId="5" w16cid:durableId="239602281">
    <w:abstractNumId w:val="19"/>
  </w:num>
  <w:num w:numId="6" w16cid:durableId="331612959">
    <w:abstractNumId w:val="4"/>
  </w:num>
  <w:num w:numId="7" w16cid:durableId="1158886995">
    <w:abstractNumId w:val="9"/>
  </w:num>
  <w:num w:numId="8" w16cid:durableId="1072435807">
    <w:abstractNumId w:val="21"/>
  </w:num>
  <w:num w:numId="9" w16cid:durableId="924613670">
    <w:abstractNumId w:val="20"/>
  </w:num>
  <w:num w:numId="10" w16cid:durableId="1578709926">
    <w:abstractNumId w:val="2"/>
  </w:num>
  <w:num w:numId="11" w16cid:durableId="1230770638">
    <w:abstractNumId w:val="8"/>
  </w:num>
  <w:num w:numId="12" w16cid:durableId="736363003">
    <w:abstractNumId w:val="5"/>
  </w:num>
  <w:num w:numId="13" w16cid:durableId="1867401302">
    <w:abstractNumId w:val="13"/>
  </w:num>
  <w:num w:numId="14" w16cid:durableId="2092967630">
    <w:abstractNumId w:val="23"/>
  </w:num>
  <w:num w:numId="15" w16cid:durableId="1832938665">
    <w:abstractNumId w:val="16"/>
  </w:num>
  <w:num w:numId="16" w16cid:durableId="1753892466">
    <w:abstractNumId w:val="11"/>
  </w:num>
  <w:num w:numId="17" w16cid:durableId="995690746">
    <w:abstractNumId w:val="3"/>
  </w:num>
  <w:num w:numId="18" w16cid:durableId="411507831">
    <w:abstractNumId w:val="15"/>
  </w:num>
  <w:num w:numId="19" w16cid:durableId="1837838148">
    <w:abstractNumId w:val="22"/>
  </w:num>
  <w:num w:numId="20" w16cid:durableId="1441529968">
    <w:abstractNumId w:val="0"/>
  </w:num>
  <w:num w:numId="21" w16cid:durableId="1562793545">
    <w:abstractNumId w:val="18"/>
  </w:num>
  <w:num w:numId="22" w16cid:durableId="1903833480">
    <w:abstractNumId w:val="17"/>
  </w:num>
  <w:num w:numId="23" w16cid:durableId="1619141801">
    <w:abstractNumId w:val="7"/>
  </w:num>
  <w:num w:numId="24" w16cid:durableId="10527351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037D6"/>
    <w:rsid w:val="00005B5E"/>
    <w:rsid w:val="00011AE5"/>
    <w:rsid w:val="0001393D"/>
    <w:rsid w:val="00021490"/>
    <w:rsid w:val="00024F6B"/>
    <w:rsid w:val="000257D1"/>
    <w:rsid w:val="00033EC5"/>
    <w:rsid w:val="000345D2"/>
    <w:rsid w:val="00034BDF"/>
    <w:rsid w:val="00037698"/>
    <w:rsid w:val="00045EC1"/>
    <w:rsid w:val="000530FB"/>
    <w:rsid w:val="00055B7C"/>
    <w:rsid w:val="00061844"/>
    <w:rsid w:val="00061F56"/>
    <w:rsid w:val="0006434B"/>
    <w:rsid w:val="00064730"/>
    <w:rsid w:val="00072342"/>
    <w:rsid w:val="00075844"/>
    <w:rsid w:val="00083EA9"/>
    <w:rsid w:val="00085212"/>
    <w:rsid w:val="00096E3E"/>
    <w:rsid w:val="000B189A"/>
    <w:rsid w:val="000B2E84"/>
    <w:rsid w:val="000B621D"/>
    <w:rsid w:val="000C1B71"/>
    <w:rsid w:val="000C63A5"/>
    <w:rsid w:val="000D5E1D"/>
    <w:rsid w:val="000D73D6"/>
    <w:rsid w:val="000D7CAC"/>
    <w:rsid w:val="000E2CFC"/>
    <w:rsid w:val="000E5AC6"/>
    <w:rsid w:val="000E7F6A"/>
    <w:rsid w:val="0010770E"/>
    <w:rsid w:val="00113359"/>
    <w:rsid w:val="00120CC2"/>
    <w:rsid w:val="00122C44"/>
    <w:rsid w:val="00124B73"/>
    <w:rsid w:val="0012731C"/>
    <w:rsid w:val="00132574"/>
    <w:rsid w:val="00132F93"/>
    <w:rsid w:val="00134FAA"/>
    <w:rsid w:val="001379F4"/>
    <w:rsid w:val="00142889"/>
    <w:rsid w:val="00145D1F"/>
    <w:rsid w:val="001477BC"/>
    <w:rsid w:val="001506F7"/>
    <w:rsid w:val="00151E49"/>
    <w:rsid w:val="00155F1B"/>
    <w:rsid w:val="0016013C"/>
    <w:rsid w:val="00160857"/>
    <w:rsid w:val="0016228E"/>
    <w:rsid w:val="00163135"/>
    <w:rsid w:val="00173ADB"/>
    <w:rsid w:val="001765B9"/>
    <w:rsid w:val="001861B2"/>
    <w:rsid w:val="00187367"/>
    <w:rsid w:val="00187875"/>
    <w:rsid w:val="001B0F04"/>
    <w:rsid w:val="001B2B0C"/>
    <w:rsid w:val="001B43DF"/>
    <w:rsid w:val="001B7064"/>
    <w:rsid w:val="001B7845"/>
    <w:rsid w:val="001B7ADE"/>
    <w:rsid w:val="001C3663"/>
    <w:rsid w:val="001C6E44"/>
    <w:rsid w:val="001D1E58"/>
    <w:rsid w:val="001D6522"/>
    <w:rsid w:val="001F2376"/>
    <w:rsid w:val="001F67E3"/>
    <w:rsid w:val="00201341"/>
    <w:rsid w:val="002042B5"/>
    <w:rsid w:val="00204381"/>
    <w:rsid w:val="00207E19"/>
    <w:rsid w:val="00211D84"/>
    <w:rsid w:val="00213023"/>
    <w:rsid w:val="0022000C"/>
    <w:rsid w:val="00224690"/>
    <w:rsid w:val="002248CF"/>
    <w:rsid w:val="00226332"/>
    <w:rsid w:val="00227AFC"/>
    <w:rsid w:val="002323BE"/>
    <w:rsid w:val="0023351A"/>
    <w:rsid w:val="00246635"/>
    <w:rsid w:val="00252433"/>
    <w:rsid w:val="0025328C"/>
    <w:rsid w:val="0025380C"/>
    <w:rsid w:val="00265DBC"/>
    <w:rsid w:val="002713E8"/>
    <w:rsid w:val="00275A08"/>
    <w:rsid w:val="00280C02"/>
    <w:rsid w:val="00284CC4"/>
    <w:rsid w:val="00287636"/>
    <w:rsid w:val="00287924"/>
    <w:rsid w:val="00293736"/>
    <w:rsid w:val="00296F02"/>
    <w:rsid w:val="0029758A"/>
    <w:rsid w:val="002977D7"/>
    <w:rsid w:val="00297C16"/>
    <w:rsid w:val="002A1A46"/>
    <w:rsid w:val="002A1EAF"/>
    <w:rsid w:val="002A33CB"/>
    <w:rsid w:val="002A6313"/>
    <w:rsid w:val="002A6373"/>
    <w:rsid w:val="002B516A"/>
    <w:rsid w:val="002C19A3"/>
    <w:rsid w:val="002D0F2D"/>
    <w:rsid w:val="002D0FBD"/>
    <w:rsid w:val="002D6746"/>
    <w:rsid w:val="002D7CC1"/>
    <w:rsid w:val="002D7E6F"/>
    <w:rsid w:val="002E29B0"/>
    <w:rsid w:val="002E33E2"/>
    <w:rsid w:val="002E669A"/>
    <w:rsid w:val="002E7009"/>
    <w:rsid w:val="002F330D"/>
    <w:rsid w:val="0030037D"/>
    <w:rsid w:val="00302873"/>
    <w:rsid w:val="00302892"/>
    <w:rsid w:val="003044FA"/>
    <w:rsid w:val="003119F3"/>
    <w:rsid w:val="00313119"/>
    <w:rsid w:val="00315BCB"/>
    <w:rsid w:val="003214DA"/>
    <w:rsid w:val="00322756"/>
    <w:rsid w:val="00325664"/>
    <w:rsid w:val="00327273"/>
    <w:rsid w:val="00331B3E"/>
    <w:rsid w:val="00346074"/>
    <w:rsid w:val="00347EB8"/>
    <w:rsid w:val="0034EE77"/>
    <w:rsid w:val="0035117E"/>
    <w:rsid w:val="00361595"/>
    <w:rsid w:val="00362622"/>
    <w:rsid w:val="00362B12"/>
    <w:rsid w:val="00364305"/>
    <w:rsid w:val="00366059"/>
    <w:rsid w:val="00386412"/>
    <w:rsid w:val="00386C39"/>
    <w:rsid w:val="00386EDF"/>
    <w:rsid w:val="003871E1"/>
    <w:rsid w:val="003A19F4"/>
    <w:rsid w:val="003A30D2"/>
    <w:rsid w:val="003A7766"/>
    <w:rsid w:val="003B06A5"/>
    <w:rsid w:val="003C29F6"/>
    <w:rsid w:val="003C4ACA"/>
    <w:rsid w:val="003C5556"/>
    <w:rsid w:val="003D1BA6"/>
    <w:rsid w:val="003D5382"/>
    <w:rsid w:val="003D7DB0"/>
    <w:rsid w:val="003E23B7"/>
    <w:rsid w:val="003E47DD"/>
    <w:rsid w:val="003F2799"/>
    <w:rsid w:val="003F54EE"/>
    <w:rsid w:val="0040167A"/>
    <w:rsid w:val="00403551"/>
    <w:rsid w:val="00407252"/>
    <w:rsid w:val="00413676"/>
    <w:rsid w:val="0042140E"/>
    <w:rsid w:val="00423C9C"/>
    <w:rsid w:val="004258A6"/>
    <w:rsid w:val="00426BF7"/>
    <w:rsid w:val="0042786E"/>
    <w:rsid w:val="004312EF"/>
    <w:rsid w:val="0043335D"/>
    <w:rsid w:val="00435F23"/>
    <w:rsid w:val="00440199"/>
    <w:rsid w:val="0044466A"/>
    <w:rsid w:val="00445E1B"/>
    <w:rsid w:val="00450439"/>
    <w:rsid w:val="00454EC5"/>
    <w:rsid w:val="00460B2A"/>
    <w:rsid w:val="00461401"/>
    <w:rsid w:val="00463862"/>
    <w:rsid w:val="00466719"/>
    <w:rsid w:val="004831D0"/>
    <w:rsid w:val="00486376"/>
    <w:rsid w:val="004925D9"/>
    <w:rsid w:val="00497F52"/>
    <w:rsid w:val="004A06CD"/>
    <w:rsid w:val="004A3995"/>
    <w:rsid w:val="004A6D06"/>
    <w:rsid w:val="004B3360"/>
    <w:rsid w:val="004C08AF"/>
    <w:rsid w:val="004C1252"/>
    <w:rsid w:val="004C3EA9"/>
    <w:rsid w:val="004C7C19"/>
    <w:rsid w:val="004D2BA0"/>
    <w:rsid w:val="004D3001"/>
    <w:rsid w:val="004D5864"/>
    <w:rsid w:val="004D637D"/>
    <w:rsid w:val="004E1984"/>
    <w:rsid w:val="004E3043"/>
    <w:rsid w:val="004E385A"/>
    <w:rsid w:val="004F0318"/>
    <w:rsid w:val="004F2E60"/>
    <w:rsid w:val="004F3F3C"/>
    <w:rsid w:val="004F629E"/>
    <w:rsid w:val="00500239"/>
    <w:rsid w:val="005029C7"/>
    <w:rsid w:val="00505851"/>
    <w:rsid w:val="00510040"/>
    <w:rsid w:val="0052357C"/>
    <w:rsid w:val="0052409A"/>
    <w:rsid w:val="0053190B"/>
    <w:rsid w:val="00537349"/>
    <w:rsid w:val="005423BF"/>
    <w:rsid w:val="00550EDF"/>
    <w:rsid w:val="00555D7D"/>
    <w:rsid w:val="00556AD9"/>
    <w:rsid w:val="005578B6"/>
    <w:rsid w:val="00561F85"/>
    <w:rsid w:val="00563EC8"/>
    <w:rsid w:val="0056509D"/>
    <w:rsid w:val="00566FD0"/>
    <w:rsid w:val="00573E12"/>
    <w:rsid w:val="00582F60"/>
    <w:rsid w:val="0058355A"/>
    <w:rsid w:val="00585530"/>
    <w:rsid w:val="00587951"/>
    <w:rsid w:val="00591026"/>
    <w:rsid w:val="0059119A"/>
    <w:rsid w:val="005A3D34"/>
    <w:rsid w:val="005B2F49"/>
    <w:rsid w:val="005B534B"/>
    <w:rsid w:val="005B78CA"/>
    <w:rsid w:val="005C446B"/>
    <w:rsid w:val="005C5741"/>
    <w:rsid w:val="005D25B2"/>
    <w:rsid w:val="005E21C1"/>
    <w:rsid w:val="005E4FA0"/>
    <w:rsid w:val="005E7DBA"/>
    <w:rsid w:val="005F0D6C"/>
    <w:rsid w:val="005F291D"/>
    <w:rsid w:val="005F2FEF"/>
    <w:rsid w:val="005F7621"/>
    <w:rsid w:val="0060092F"/>
    <w:rsid w:val="006017EE"/>
    <w:rsid w:val="00603142"/>
    <w:rsid w:val="00607A1D"/>
    <w:rsid w:val="006127A0"/>
    <w:rsid w:val="006128CB"/>
    <w:rsid w:val="00613D40"/>
    <w:rsid w:val="00616C7B"/>
    <w:rsid w:val="0061736C"/>
    <w:rsid w:val="0062107D"/>
    <w:rsid w:val="00621233"/>
    <w:rsid w:val="00623DCB"/>
    <w:rsid w:val="00625673"/>
    <w:rsid w:val="006269E0"/>
    <w:rsid w:val="00631FC1"/>
    <w:rsid w:val="00635C6D"/>
    <w:rsid w:val="00635D2E"/>
    <w:rsid w:val="00636C1D"/>
    <w:rsid w:val="00641C42"/>
    <w:rsid w:val="006426EE"/>
    <w:rsid w:val="0064341A"/>
    <w:rsid w:val="006461E3"/>
    <w:rsid w:val="00652ACF"/>
    <w:rsid w:val="00654BE9"/>
    <w:rsid w:val="00655604"/>
    <w:rsid w:val="00657495"/>
    <w:rsid w:val="006646BB"/>
    <w:rsid w:val="006703F8"/>
    <w:rsid w:val="00671671"/>
    <w:rsid w:val="0067433D"/>
    <w:rsid w:val="0067498F"/>
    <w:rsid w:val="00675942"/>
    <w:rsid w:val="00676826"/>
    <w:rsid w:val="00681A10"/>
    <w:rsid w:val="00692F25"/>
    <w:rsid w:val="00697A2C"/>
    <w:rsid w:val="006A1A62"/>
    <w:rsid w:val="006B02F0"/>
    <w:rsid w:val="006B2CB6"/>
    <w:rsid w:val="006B627C"/>
    <w:rsid w:val="006C6C8B"/>
    <w:rsid w:val="006C7DD0"/>
    <w:rsid w:val="006D15A3"/>
    <w:rsid w:val="006D2A16"/>
    <w:rsid w:val="006D340F"/>
    <w:rsid w:val="006D3BCD"/>
    <w:rsid w:val="006D6C7C"/>
    <w:rsid w:val="006E01E4"/>
    <w:rsid w:val="006E3B80"/>
    <w:rsid w:val="006E5F95"/>
    <w:rsid w:val="006E674F"/>
    <w:rsid w:val="006F2593"/>
    <w:rsid w:val="007221D2"/>
    <w:rsid w:val="00726E95"/>
    <w:rsid w:val="00731673"/>
    <w:rsid w:val="0073594C"/>
    <w:rsid w:val="00737BA3"/>
    <w:rsid w:val="007422FF"/>
    <w:rsid w:val="00744680"/>
    <w:rsid w:val="0074521E"/>
    <w:rsid w:val="007454B7"/>
    <w:rsid w:val="007454C4"/>
    <w:rsid w:val="007544E5"/>
    <w:rsid w:val="00756C61"/>
    <w:rsid w:val="007601C4"/>
    <w:rsid w:val="00761D62"/>
    <w:rsid w:val="0076314B"/>
    <w:rsid w:val="00763CDB"/>
    <w:rsid w:val="00765C21"/>
    <w:rsid w:val="00770B32"/>
    <w:rsid w:val="00783ACC"/>
    <w:rsid w:val="00790832"/>
    <w:rsid w:val="0079694F"/>
    <w:rsid w:val="007A3054"/>
    <w:rsid w:val="007A47F3"/>
    <w:rsid w:val="007B261B"/>
    <w:rsid w:val="007B2B2F"/>
    <w:rsid w:val="007C23B0"/>
    <w:rsid w:val="007D00D4"/>
    <w:rsid w:val="007D2ADA"/>
    <w:rsid w:val="007D312F"/>
    <w:rsid w:val="007D4553"/>
    <w:rsid w:val="007D7899"/>
    <w:rsid w:val="007E0C59"/>
    <w:rsid w:val="007E0EF1"/>
    <w:rsid w:val="007E13C9"/>
    <w:rsid w:val="007E3D02"/>
    <w:rsid w:val="007E5766"/>
    <w:rsid w:val="007F0132"/>
    <w:rsid w:val="007F05C6"/>
    <w:rsid w:val="007F47FE"/>
    <w:rsid w:val="00801F07"/>
    <w:rsid w:val="00810898"/>
    <w:rsid w:val="00811F4E"/>
    <w:rsid w:val="008135D3"/>
    <w:rsid w:val="00814090"/>
    <w:rsid w:val="00837DF6"/>
    <w:rsid w:val="008401EF"/>
    <w:rsid w:val="00840C9F"/>
    <w:rsid w:val="008418C4"/>
    <w:rsid w:val="00842FDA"/>
    <w:rsid w:val="00843AFC"/>
    <w:rsid w:val="00843C95"/>
    <w:rsid w:val="008460BB"/>
    <w:rsid w:val="00846424"/>
    <w:rsid w:val="00864631"/>
    <w:rsid w:val="0087350B"/>
    <w:rsid w:val="0087495C"/>
    <w:rsid w:val="00880DF1"/>
    <w:rsid w:val="0088109D"/>
    <w:rsid w:val="00882A17"/>
    <w:rsid w:val="0088586D"/>
    <w:rsid w:val="008858B8"/>
    <w:rsid w:val="008945D5"/>
    <w:rsid w:val="00897701"/>
    <w:rsid w:val="008A776E"/>
    <w:rsid w:val="008B1DAC"/>
    <w:rsid w:val="008B2571"/>
    <w:rsid w:val="008B394D"/>
    <w:rsid w:val="008B6B55"/>
    <w:rsid w:val="008B74E2"/>
    <w:rsid w:val="008C033A"/>
    <w:rsid w:val="008C26E7"/>
    <w:rsid w:val="008C5CC5"/>
    <w:rsid w:val="008C72B6"/>
    <w:rsid w:val="008C7D40"/>
    <w:rsid w:val="008D2F47"/>
    <w:rsid w:val="008D303F"/>
    <w:rsid w:val="008D6377"/>
    <w:rsid w:val="008E28F0"/>
    <w:rsid w:val="008E6E98"/>
    <w:rsid w:val="008F3996"/>
    <w:rsid w:val="008F4C4A"/>
    <w:rsid w:val="00901FE3"/>
    <w:rsid w:val="009046CB"/>
    <w:rsid w:val="00904788"/>
    <w:rsid w:val="00906C4D"/>
    <w:rsid w:val="00931106"/>
    <w:rsid w:val="00931C30"/>
    <w:rsid w:val="00935FB9"/>
    <w:rsid w:val="009435CF"/>
    <w:rsid w:val="00950857"/>
    <w:rsid w:val="00952DB7"/>
    <w:rsid w:val="00957A86"/>
    <w:rsid w:val="00960997"/>
    <w:rsid w:val="00960A6A"/>
    <w:rsid w:val="00961CAF"/>
    <w:rsid w:val="009633BB"/>
    <w:rsid w:val="00964E48"/>
    <w:rsid w:val="00964EAE"/>
    <w:rsid w:val="00967AC2"/>
    <w:rsid w:val="00970457"/>
    <w:rsid w:val="00983249"/>
    <w:rsid w:val="009869B4"/>
    <w:rsid w:val="00990962"/>
    <w:rsid w:val="00994813"/>
    <w:rsid w:val="009977F8"/>
    <w:rsid w:val="009A1774"/>
    <w:rsid w:val="009A33C1"/>
    <w:rsid w:val="009B21A4"/>
    <w:rsid w:val="009B2E92"/>
    <w:rsid w:val="009C1211"/>
    <w:rsid w:val="009C2287"/>
    <w:rsid w:val="009C42F2"/>
    <w:rsid w:val="009C5365"/>
    <w:rsid w:val="009C7099"/>
    <w:rsid w:val="009E0A18"/>
    <w:rsid w:val="009E2E46"/>
    <w:rsid w:val="009E3667"/>
    <w:rsid w:val="009E4B57"/>
    <w:rsid w:val="009F2F68"/>
    <w:rsid w:val="009F716D"/>
    <w:rsid w:val="00A00DE5"/>
    <w:rsid w:val="00A01CF5"/>
    <w:rsid w:val="00A06867"/>
    <w:rsid w:val="00A10089"/>
    <w:rsid w:val="00A12A5F"/>
    <w:rsid w:val="00A14ADB"/>
    <w:rsid w:val="00A14E72"/>
    <w:rsid w:val="00A210AA"/>
    <w:rsid w:val="00A24F6A"/>
    <w:rsid w:val="00A25DCA"/>
    <w:rsid w:val="00A25E4C"/>
    <w:rsid w:val="00A308C7"/>
    <w:rsid w:val="00A320EB"/>
    <w:rsid w:val="00A32B18"/>
    <w:rsid w:val="00A3447A"/>
    <w:rsid w:val="00A34723"/>
    <w:rsid w:val="00A36E61"/>
    <w:rsid w:val="00A43012"/>
    <w:rsid w:val="00A47C8D"/>
    <w:rsid w:val="00A531C8"/>
    <w:rsid w:val="00A533CE"/>
    <w:rsid w:val="00A64CB7"/>
    <w:rsid w:val="00A76811"/>
    <w:rsid w:val="00A82FE5"/>
    <w:rsid w:val="00A835F4"/>
    <w:rsid w:val="00A838A9"/>
    <w:rsid w:val="00A83DDC"/>
    <w:rsid w:val="00A85945"/>
    <w:rsid w:val="00A95605"/>
    <w:rsid w:val="00AA47F2"/>
    <w:rsid w:val="00AA55D0"/>
    <w:rsid w:val="00AB5F8C"/>
    <w:rsid w:val="00AC4B33"/>
    <w:rsid w:val="00AE20F5"/>
    <w:rsid w:val="00AF096D"/>
    <w:rsid w:val="00AF27A8"/>
    <w:rsid w:val="00AF40BE"/>
    <w:rsid w:val="00AF424C"/>
    <w:rsid w:val="00AF59D5"/>
    <w:rsid w:val="00AF5B86"/>
    <w:rsid w:val="00B06742"/>
    <w:rsid w:val="00B101E5"/>
    <w:rsid w:val="00B10BDE"/>
    <w:rsid w:val="00B12B99"/>
    <w:rsid w:val="00B1342D"/>
    <w:rsid w:val="00B170E9"/>
    <w:rsid w:val="00B22BE2"/>
    <w:rsid w:val="00B24AA0"/>
    <w:rsid w:val="00B25E50"/>
    <w:rsid w:val="00B3059B"/>
    <w:rsid w:val="00B32BAE"/>
    <w:rsid w:val="00B42341"/>
    <w:rsid w:val="00B532B3"/>
    <w:rsid w:val="00B54F5F"/>
    <w:rsid w:val="00B55717"/>
    <w:rsid w:val="00B566B6"/>
    <w:rsid w:val="00B575FA"/>
    <w:rsid w:val="00B63795"/>
    <w:rsid w:val="00B67AA6"/>
    <w:rsid w:val="00B70CAF"/>
    <w:rsid w:val="00B736D1"/>
    <w:rsid w:val="00B80BE2"/>
    <w:rsid w:val="00B80EE1"/>
    <w:rsid w:val="00B90AEF"/>
    <w:rsid w:val="00B90EC5"/>
    <w:rsid w:val="00B91D74"/>
    <w:rsid w:val="00BA24AC"/>
    <w:rsid w:val="00BA5F7F"/>
    <w:rsid w:val="00BA7377"/>
    <w:rsid w:val="00BB00A9"/>
    <w:rsid w:val="00BB1BBD"/>
    <w:rsid w:val="00BB2055"/>
    <w:rsid w:val="00BB2152"/>
    <w:rsid w:val="00BB4681"/>
    <w:rsid w:val="00BC4BB4"/>
    <w:rsid w:val="00BC6607"/>
    <w:rsid w:val="00BC6A81"/>
    <w:rsid w:val="00BC73EF"/>
    <w:rsid w:val="00BD0159"/>
    <w:rsid w:val="00BD66D6"/>
    <w:rsid w:val="00BD7A9A"/>
    <w:rsid w:val="00BE522B"/>
    <w:rsid w:val="00BE76C9"/>
    <w:rsid w:val="00BF2C87"/>
    <w:rsid w:val="00BF4393"/>
    <w:rsid w:val="00BF4936"/>
    <w:rsid w:val="00BF7651"/>
    <w:rsid w:val="00C04353"/>
    <w:rsid w:val="00C04D2A"/>
    <w:rsid w:val="00C10E71"/>
    <w:rsid w:val="00C11E7B"/>
    <w:rsid w:val="00C138FA"/>
    <w:rsid w:val="00C14327"/>
    <w:rsid w:val="00C154BA"/>
    <w:rsid w:val="00C21942"/>
    <w:rsid w:val="00C22354"/>
    <w:rsid w:val="00C23ED3"/>
    <w:rsid w:val="00C24EEA"/>
    <w:rsid w:val="00C300D5"/>
    <w:rsid w:val="00C358B9"/>
    <w:rsid w:val="00C359CF"/>
    <w:rsid w:val="00C45DD2"/>
    <w:rsid w:val="00C53D2C"/>
    <w:rsid w:val="00C57E77"/>
    <w:rsid w:val="00C6334B"/>
    <w:rsid w:val="00C66955"/>
    <w:rsid w:val="00C67BA2"/>
    <w:rsid w:val="00C71F41"/>
    <w:rsid w:val="00C727AA"/>
    <w:rsid w:val="00C7464F"/>
    <w:rsid w:val="00C76BD5"/>
    <w:rsid w:val="00C839EC"/>
    <w:rsid w:val="00C86FE1"/>
    <w:rsid w:val="00C931AD"/>
    <w:rsid w:val="00CA6525"/>
    <w:rsid w:val="00CB08C6"/>
    <w:rsid w:val="00CB28CA"/>
    <w:rsid w:val="00CB426E"/>
    <w:rsid w:val="00CB5B01"/>
    <w:rsid w:val="00CB7756"/>
    <w:rsid w:val="00CC1DD4"/>
    <w:rsid w:val="00CC2B77"/>
    <w:rsid w:val="00CC6E34"/>
    <w:rsid w:val="00CD1663"/>
    <w:rsid w:val="00CD6467"/>
    <w:rsid w:val="00CE0E06"/>
    <w:rsid w:val="00CE4715"/>
    <w:rsid w:val="00CF0742"/>
    <w:rsid w:val="00CF3CCB"/>
    <w:rsid w:val="00D033AA"/>
    <w:rsid w:val="00D064FA"/>
    <w:rsid w:val="00D07315"/>
    <w:rsid w:val="00D10D43"/>
    <w:rsid w:val="00D12C29"/>
    <w:rsid w:val="00D15E2D"/>
    <w:rsid w:val="00D17BC0"/>
    <w:rsid w:val="00D21011"/>
    <w:rsid w:val="00D30D1C"/>
    <w:rsid w:val="00D314B3"/>
    <w:rsid w:val="00D4056E"/>
    <w:rsid w:val="00D54D9C"/>
    <w:rsid w:val="00D55193"/>
    <w:rsid w:val="00D62E99"/>
    <w:rsid w:val="00D72803"/>
    <w:rsid w:val="00D757E3"/>
    <w:rsid w:val="00D758CE"/>
    <w:rsid w:val="00D76897"/>
    <w:rsid w:val="00D76970"/>
    <w:rsid w:val="00D862F4"/>
    <w:rsid w:val="00D9407C"/>
    <w:rsid w:val="00D94904"/>
    <w:rsid w:val="00D977CB"/>
    <w:rsid w:val="00DA141E"/>
    <w:rsid w:val="00DA3583"/>
    <w:rsid w:val="00DA5CB2"/>
    <w:rsid w:val="00DB4830"/>
    <w:rsid w:val="00DC2279"/>
    <w:rsid w:val="00DC3883"/>
    <w:rsid w:val="00DC7096"/>
    <w:rsid w:val="00DD0C4D"/>
    <w:rsid w:val="00DD4D1C"/>
    <w:rsid w:val="00DD709A"/>
    <w:rsid w:val="00DD76FF"/>
    <w:rsid w:val="00DE13BA"/>
    <w:rsid w:val="00DF239F"/>
    <w:rsid w:val="00DF3CAD"/>
    <w:rsid w:val="00E00566"/>
    <w:rsid w:val="00E1090F"/>
    <w:rsid w:val="00E11547"/>
    <w:rsid w:val="00E15EA1"/>
    <w:rsid w:val="00E16A51"/>
    <w:rsid w:val="00E16E4D"/>
    <w:rsid w:val="00E27B31"/>
    <w:rsid w:val="00E32B4E"/>
    <w:rsid w:val="00E32C68"/>
    <w:rsid w:val="00E33A2F"/>
    <w:rsid w:val="00E34524"/>
    <w:rsid w:val="00E36279"/>
    <w:rsid w:val="00E402F4"/>
    <w:rsid w:val="00E434DF"/>
    <w:rsid w:val="00E47B02"/>
    <w:rsid w:val="00E51B8D"/>
    <w:rsid w:val="00E66441"/>
    <w:rsid w:val="00E709DD"/>
    <w:rsid w:val="00E71491"/>
    <w:rsid w:val="00E74ABB"/>
    <w:rsid w:val="00E75B5F"/>
    <w:rsid w:val="00E761DE"/>
    <w:rsid w:val="00E76371"/>
    <w:rsid w:val="00E833E8"/>
    <w:rsid w:val="00E84CAE"/>
    <w:rsid w:val="00E850DC"/>
    <w:rsid w:val="00E92593"/>
    <w:rsid w:val="00E96F25"/>
    <w:rsid w:val="00EA3B66"/>
    <w:rsid w:val="00EA6D1B"/>
    <w:rsid w:val="00EB40A2"/>
    <w:rsid w:val="00EC2822"/>
    <w:rsid w:val="00EC7CBC"/>
    <w:rsid w:val="00ED513D"/>
    <w:rsid w:val="00EDBE78"/>
    <w:rsid w:val="00EE4067"/>
    <w:rsid w:val="00EF2A87"/>
    <w:rsid w:val="00EF4FC5"/>
    <w:rsid w:val="00F03A72"/>
    <w:rsid w:val="00F100E0"/>
    <w:rsid w:val="00F11F4D"/>
    <w:rsid w:val="00F17B95"/>
    <w:rsid w:val="00F215D6"/>
    <w:rsid w:val="00F3028B"/>
    <w:rsid w:val="00F317FB"/>
    <w:rsid w:val="00F3618C"/>
    <w:rsid w:val="00F37FE5"/>
    <w:rsid w:val="00F44F92"/>
    <w:rsid w:val="00F53BDF"/>
    <w:rsid w:val="00F53C38"/>
    <w:rsid w:val="00F57FB7"/>
    <w:rsid w:val="00F627C1"/>
    <w:rsid w:val="00F65303"/>
    <w:rsid w:val="00F668FB"/>
    <w:rsid w:val="00F67343"/>
    <w:rsid w:val="00F67CC4"/>
    <w:rsid w:val="00F7671E"/>
    <w:rsid w:val="00F80D11"/>
    <w:rsid w:val="00F80E9F"/>
    <w:rsid w:val="00F8528E"/>
    <w:rsid w:val="00F86D89"/>
    <w:rsid w:val="00F90CA2"/>
    <w:rsid w:val="00F96389"/>
    <w:rsid w:val="00FA47DD"/>
    <w:rsid w:val="00FB0EFD"/>
    <w:rsid w:val="00FB4569"/>
    <w:rsid w:val="00FB75B6"/>
    <w:rsid w:val="00FC2849"/>
    <w:rsid w:val="00FC328A"/>
    <w:rsid w:val="00FC4129"/>
    <w:rsid w:val="00FC41A9"/>
    <w:rsid w:val="00FC58CA"/>
    <w:rsid w:val="00FC7241"/>
    <w:rsid w:val="00FD6F1C"/>
    <w:rsid w:val="00FE0FEB"/>
    <w:rsid w:val="00FE213B"/>
    <w:rsid w:val="01849C5D"/>
    <w:rsid w:val="02C0A1A6"/>
    <w:rsid w:val="058662BB"/>
    <w:rsid w:val="0665052A"/>
    <w:rsid w:val="071F0828"/>
    <w:rsid w:val="0779A3A4"/>
    <w:rsid w:val="08EE1496"/>
    <w:rsid w:val="0BB64FDE"/>
    <w:rsid w:val="0DAF7BF0"/>
    <w:rsid w:val="152116DE"/>
    <w:rsid w:val="15D5C2FF"/>
    <w:rsid w:val="163888C0"/>
    <w:rsid w:val="181F74D8"/>
    <w:rsid w:val="181FBE18"/>
    <w:rsid w:val="19E1DE54"/>
    <w:rsid w:val="1A356D2D"/>
    <w:rsid w:val="1D03812F"/>
    <w:rsid w:val="1F0D019C"/>
    <w:rsid w:val="1FF16CB7"/>
    <w:rsid w:val="21CEBE46"/>
    <w:rsid w:val="23128D70"/>
    <w:rsid w:val="23811976"/>
    <w:rsid w:val="23DF8847"/>
    <w:rsid w:val="25D4A854"/>
    <w:rsid w:val="2961583D"/>
    <w:rsid w:val="2D81248F"/>
    <w:rsid w:val="2ED85C41"/>
    <w:rsid w:val="318A8D4D"/>
    <w:rsid w:val="32B85AF0"/>
    <w:rsid w:val="3443BDAF"/>
    <w:rsid w:val="3C9C33E5"/>
    <w:rsid w:val="4232BBD4"/>
    <w:rsid w:val="4240691A"/>
    <w:rsid w:val="4319CB9C"/>
    <w:rsid w:val="44C906EF"/>
    <w:rsid w:val="46F86F21"/>
    <w:rsid w:val="477774E0"/>
    <w:rsid w:val="4789835A"/>
    <w:rsid w:val="4A407111"/>
    <w:rsid w:val="4CE34977"/>
    <w:rsid w:val="4D5EB233"/>
    <w:rsid w:val="4D93A475"/>
    <w:rsid w:val="4EC0A5D7"/>
    <w:rsid w:val="5000E3C1"/>
    <w:rsid w:val="54182FF2"/>
    <w:rsid w:val="55796CD6"/>
    <w:rsid w:val="5A8F1977"/>
    <w:rsid w:val="5B507CBE"/>
    <w:rsid w:val="5D5A5ED0"/>
    <w:rsid w:val="5F304C6A"/>
    <w:rsid w:val="5F96FBFD"/>
    <w:rsid w:val="60464C28"/>
    <w:rsid w:val="60526D03"/>
    <w:rsid w:val="60CC9865"/>
    <w:rsid w:val="62034235"/>
    <w:rsid w:val="62AF22B0"/>
    <w:rsid w:val="632BABE6"/>
    <w:rsid w:val="69C464E5"/>
    <w:rsid w:val="6A5AD457"/>
    <w:rsid w:val="6C5FF342"/>
    <w:rsid w:val="6D0F246B"/>
    <w:rsid w:val="710982AB"/>
    <w:rsid w:val="7304C4AC"/>
    <w:rsid w:val="750E1FB1"/>
    <w:rsid w:val="76DCBAE3"/>
    <w:rsid w:val="7C3045CD"/>
    <w:rsid w:val="7FE86C1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EB158989-5D17-4462-BD87-799F85DB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styleId="NormalWeb">
    <w:name w:val="Normal (Web)"/>
    <w:basedOn w:val="Normal"/>
    <w:uiPriority w:val="99"/>
    <w:unhideWhenUsed/>
    <w:rsid w:val="0097045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B575FA"/>
    <w:pPr>
      <w:spacing w:after="0" w:line="240" w:lineRule="auto"/>
    </w:pPr>
  </w:style>
  <w:style w:type="character" w:styleId="CommentReference">
    <w:name w:val="annotation reference"/>
    <w:basedOn w:val="DefaultParagraphFont"/>
    <w:uiPriority w:val="99"/>
    <w:semiHidden/>
    <w:unhideWhenUsed/>
    <w:rsid w:val="006269E0"/>
    <w:rPr>
      <w:sz w:val="16"/>
      <w:szCs w:val="16"/>
    </w:rPr>
  </w:style>
  <w:style w:type="paragraph" w:styleId="CommentText">
    <w:name w:val="annotation text"/>
    <w:basedOn w:val="Normal"/>
    <w:link w:val="CommentTextChar"/>
    <w:uiPriority w:val="99"/>
    <w:unhideWhenUsed/>
    <w:rsid w:val="006269E0"/>
    <w:pPr>
      <w:spacing w:line="240" w:lineRule="auto"/>
    </w:pPr>
    <w:rPr>
      <w:sz w:val="20"/>
      <w:szCs w:val="20"/>
    </w:rPr>
  </w:style>
  <w:style w:type="character" w:customStyle="1" w:styleId="CommentTextChar">
    <w:name w:val="Comment Text Char"/>
    <w:basedOn w:val="DefaultParagraphFont"/>
    <w:link w:val="CommentText"/>
    <w:uiPriority w:val="99"/>
    <w:rsid w:val="006269E0"/>
    <w:rPr>
      <w:sz w:val="20"/>
      <w:szCs w:val="20"/>
    </w:rPr>
  </w:style>
  <w:style w:type="paragraph" w:styleId="CommentSubject">
    <w:name w:val="annotation subject"/>
    <w:basedOn w:val="CommentText"/>
    <w:next w:val="CommentText"/>
    <w:link w:val="CommentSubjectChar"/>
    <w:uiPriority w:val="99"/>
    <w:semiHidden/>
    <w:unhideWhenUsed/>
    <w:rsid w:val="006269E0"/>
    <w:rPr>
      <w:b/>
      <w:bCs/>
    </w:rPr>
  </w:style>
  <w:style w:type="character" w:customStyle="1" w:styleId="CommentSubjectChar">
    <w:name w:val="Comment Subject Char"/>
    <w:basedOn w:val="CommentTextChar"/>
    <w:link w:val="CommentSubject"/>
    <w:uiPriority w:val="99"/>
    <w:semiHidden/>
    <w:rsid w:val="006269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MacDonald\OneDrive%20-%20Aberdeen%20City%20Council\Desktop\JP\TEMPLATE_JP_ACC-Jun2022.dotx"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solidFill>
      </dgm:spPr>
      <dgm:t>
        <a:bodyPr/>
        <a:lstStyle/>
        <a:p>
          <a:r>
            <a:rPr lang="en-GB" sz="1000"/>
            <a:t>Assistant Contract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Property Inspector (Mechanical)</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734AF2AE-EF04-40A4-AEAC-4E7728033A9D}">
      <dgm:prSet custT="1"/>
      <dgm:spPr/>
      <dgm:t>
        <a:bodyPr/>
        <a:lstStyle/>
        <a:p>
          <a:r>
            <a:rPr lang="en-GB" sz="1000"/>
            <a:t>HFM Manager</a:t>
          </a:r>
        </a:p>
      </dgm:t>
    </dgm:pt>
    <dgm:pt modelId="{4738B983-E0ED-4AA6-BFCF-EEEBA2BFC930}" type="parTrans" cxnId="{65D85F12-50F5-410E-B124-7EC8D2A721BE}">
      <dgm:prSet/>
      <dgm:spPr/>
      <dgm:t>
        <a:bodyPr/>
        <a:lstStyle/>
        <a:p>
          <a:endParaRPr lang="en-GB"/>
        </a:p>
      </dgm:t>
    </dgm:pt>
    <dgm:pt modelId="{7B8EFFA9-E667-4C20-AA67-314F18092BEF}" type="sibTrans" cxnId="{65D85F12-50F5-410E-B124-7EC8D2A721BE}">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0C540570-D20F-45F4-B3C9-452E5550C006}" type="pres">
      <dgm:prSet presAssocID="{734AF2AE-EF04-40A4-AEAC-4E7728033A9D}" presName="root1" presStyleCnt="0"/>
      <dgm:spPr/>
    </dgm:pt>
    <dgm:pt modelId="{E255280D-F7FD-4992-9489-3F667178021C}" type="pres">
      <dgm:prSet presAssocID="{734AF2AE-EF04-40A4-AEAC-4E7728033A9D}" presName="LevelOneTextNode" presStyleLbl="node0" presStyleIdx="0" presStyleCnt="1" custScaleX="42024" custScaleY="36424" custLinFactNeighborX="11380">
        <dgm:presLayoutVars>
          <dgm:chPref val="3"/>
        </dgm:presLayoutVars>
      </dgm:prSet>
      <dgm:spPr/>
    </dgm:pt>
    <dgm:pt modelId="{C76912CC-97A1-4E19-A515-43E3193A95FD}" type="pres">
      <dgm:prSet presAssocID="{734AF2AE-EF04-40A4-AEAC-4E7728033A9D}" presName="level2hierChild" presStyleCnt="0"/>
      <dgm:spPr/>
    </dgm:pt>
    <dgm:pt modelId="{8A4800EB-C5B7-4133-90B3-20A099BD796C}" type="pres">
      <dgm:prSet presAssocID="{AE928E1B-C3E3-4407-BDE2-5AE1ED84026D}" presName="conn2-1" presStyleLbl="parChTrans1D2" presStyleIdx="0" presStyleCnt="1"/>
      <dgm:spPr/>
    </dgm:pt>
    <dgm:pt modelId="{9799660A-F5AD-49D5-94A3-A5EE412C2F5B}" type="pres">
      <dgm:prSet presAssocID="{AE928E1B-C3E3-4407-BDE2-5AE1ED84026D}" presName="connTx" presStyleLbl="parChTrans1D2" presStyleIdx="0" presStyleCnt="1"/>
      <dgm:spPr/>
    </dgm:pt>
    <dgm:pt modelId="{183776F3-528D-4A5D-8574-633F3E3CE9A8}" type="pres">
      <dgm:prSet presAssocID="{5924C7FB-82B6-4AA9-8F97-C3B03A1185DC}" presName="root2" presStyleCnt="0"/>
      <dgm:spPr/>
    </dgm:pt>
    <dgm:pt modelId="{02E604E0-74D9-4335-A994-83130590F251}" type="pres">
      <dgm:prSet presAssocID="{5924C7FB-82B6-4AA9-8F97-C3B03A1185DC}" presName="LevelTwoTextNode" presStyleLbl="node2" presStyleIdx="0" presStyleCnt="1" custScaleX="39454" custScaleY="35131" custLinFactNeighborX="-1616" custLinFactNeighborY="0">
        <dgm:presLayoutVars>
          <dgm:chPref val="3"/>
        </dgm:presLayoutVars>
      </dgm:prSet>
      <dgm:spPr/>
    </dgm:pt>
    <dgm:pt modelId="{F9ABA1AC-170C-4FC4-A1D2-4333CF1569CE}" type="pres">
      <dgm:prSet presAssocID="{5924C7FB-82B6-4AA9-8F97-C3B03A1185DC}" presName="level3hierChild" presStyleCnt="0"/>
      <dgm:spPr/>
    </dgm:pt>
    <dgm:pt modelId="{ED0B2E2F-0469-4C86-9266-D04C61080E0E}" type="pres">
      <dgm:prSet presAssocID="{335DD936-FCF7-4801-B221-BB97A4718F8F}" presName="conn2-1" presStyleLbl="parChTrans1D3" presStyleIdx="0" presStyleCnt="1"/>
      <dgm:spPr/>
    </dgm:pt>
    <dgm:pt modelId="{AA29DB40-6A8A-4D65-8D32-751EDD851077}" type="pres">
      <dgm:prSet presAssocID="{335DD936-FCF7-4801-B221-BB97A4718F8F}" presName="connTx" presStyleLbl="parChTrans1D3"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3" presStyleIdx="0" presStyleCnt="1" custAng="0" custScaleX="44056" custScaleY="45066" custLinFactNeighborX="-13932" custLinFactNeighborY="12">
        <dgm:presLayoutVars>
          <dgm:chPref val="3"/>
        </dgm:presLayoutVars>
      </dgm:prSet>
      <dgm:spPr/>
    </dgm:pt>
    <dgm:pt modelId="{44B8DFCA-5A0D-492C-A85B-011EE530D879}" type="pres">
      <dgm:prSet presAssocID="{C0D1A283-D8EF-4D45-8CC1-8724947463A1}" presName="level3hierChild" presStyleCnt="0"/>
      <dgm:spPr/>
    </dgm:pt>
  </dgm:ptLst>
  <dgm:cxnLst>
    <dgm:cxn modelId="{65D85F12-50F5-410E-B124-7EC8D2A721BE}" srcId="{3593E5AC-3CCC-47EA-92BC-93DDA1F6857B}" destId="{734AF2AE-EF04-40A4-AEAC-4E7728033A9D}" srcOrd="0" destOrd="0" parTransId="{4738B983-E0ED-4AA6-BFCF-EEEBA2BFC930}" sibTransId="{7B8EFFA9-E667-4C20-AA67-314F18092BEF}"/>
    <dgm:cxn modelId="{48ABCA35-1E15-4302-9FC1-873E9C132F17}" type="presOf" srcId="{335DD936-FCF7-4801-B221-BB97A4718F8F}" destId="{AA29DB40-6A8A-4D65-8D32-751EDD851077}" srcOrd="1" destOrd="0" presId="urn:microsoft.com/office/officeart/2005/8/layout/hierarchy2"/>
    <dgm:cxn modelId="{EF668568-C84D-486C-B4FB-FD7754D771AD}" type="presOf" srcId="{5924C7FB-82B6-4AA9-8F97-C3B03A1185DC}" destId="{02E604E0-74D9-4335-A994-83130590F251}" srcOrd="0" destOrd="0" presId="urn:microsoft.com/office/officeart/2005/8/layout/hierarchy2"/>
    <dgm:cxn modelId="{B9035B6F-E826-44F8-B578-8B0A2621B5B9}" type="presOf" srcId="{AE928E1B-C3E3-4407-BDE2-5AE1ED84026D}" destId="{8A4800EB-C5B7-4133-90B3-20A099BD796C}" srcOrd="0" destOrd="0" presId="urn:microsoft.com/office/officeart/2005/8/layout/hierarchy2"/>
    <dgm:cxn modelId="{58B51481-D587-473C-AE16-2E81BFCAE063}" type="presOf" srcId="{AE928E1B-C3E3-4407-BDE2-5AE1ED84026D}" destId="{9799660A-F5AD-49D5-94A3-A5EE412C2F5B}" srcOrd="1" destOrd="0" presId="urn:microsoft.com/office/officeart/2005/8/layout/hierarchy2"/>
    <dgm:cxn modelId="{1100C887-189C-47CD-A680-B8431F24A359}" srcId="{5924C7FB-82B6-4AA9-8F97-C3B03A1185DC}"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ADB6F08E-F888-439F-AAFE-179B1FE7DF69}" type="presOf" srcId="{335DD936-FCF7-4801-B221-BB97A4718F8F}" destId="{ED0B2E2F-0469-4C86-9266-D04C61080E0E}" srcOrd="0" destOrd="0" presId="urn:microsoft.com/office/officeart/2005/8/layout/hierarchy2"/>
    <dgm:cxn modelId="{444DC69B-070D-4C00-A068-9A98263FE699}" type="presOf" srcId="{734AF2AE-EF04-40A4-AEAC-4E7728033A9D}" destId="{E255280D-F7FD-4992-9489-3F667178021C}" srcOrd="0" destOrd="0" presId="urn:microsoft.com/office/officeart/2005/8/layout/hierarchy2"/>
    <dgm:cxn modelId="{C10396F2-EB77-4DD0-9665-67C93070AC93}" srcId="{734AF2AE-EF04-40A4-AEAC-4E7728033A9D}" destId="{5924C7FB-82B6-4AA9-8F97-C3B03A1185DC}" srcOrd="0" destOrd="0" parTransId="{AE928E1B-C3E3-4407-BDE2-5AE1ED84026D}" sibTransId="{569F31EE-D1B7-44F4-9E76-98C6D88B951B}"/>
    <dgm:cxn modelId="{DEF0D0F8-4A96-4F87-A0B8-85F98F3EB7F6}" type="presOf" srcId="{C0D1A283-D8EF-4D45-8CC1-8724947463A1}" destId="{58F11647-5709-48DC-97FE-9C030EB54B1E}" srcOrd="0" destOrd="0" presId="urn:microsoft.com/office/officeart/2005/8/layout/hierarchy2"/>
    <dgm:cxn modelId="{F9EC4CB5-06CD-425C-B94D-940F658652A8}" type="presParOf" srcId="{3440DC5F-1D2B-4C48-8A76-479710BA4359}" destId="{0C540570-D20F-45F4-B3C9-452E5550C006}" srcOrd="0" destOrd="0" presId="urn:microsoft.com/office/officeart/2005/8/layout/hierarchy2"/>
    <dgm:cxn modelId="{6C2D329A-5AB4-4E33-B166-B08542BFDCF5}" type="presParOf" srcId="{0C540570-D20F-45F4-B3C9-452E5550C006}" destId="{E255280D-F7FD-4992-9489-3F667178021C}" srcOrd="0" destOrd="0" presId="urn:microsoft.com/office/officeart/2005/8/layout/hierarchy2"/>
    <dgm:cxn modelId="{207208C7-D405-4C59-9726-EAD6690F27A0}" type="presParOf" srcId="{0C540570-D20F-45F4-B3C9-452E5550C006}" destId="{C76912CC-97A1-4E19-A515-43E3193A95FD}" srcOrd="1" destOrd="0" presId="urn:microsoft.com/office/officeart/2005/8/layout/hierarchy2"/>
    <dgm:cxn modelId="{05011BEA-75AD-442B-A9B9-B4F86B149117}" type="presParOf" srcId="{C76912CC-97A1-4E19-A515-43E3193A95FD}" destId="{8A4800EB-C5B7-4133-90B3-20A099BD796C}" srcOrd="0" destOrd="0" presId="urn:microsoft.com/office/officeart/2005/8/layout/hierarchy2"/>
    <dgm:cxn modelId="{ECA2B6E6-3898-431A-AD4D-5495040AD0CF}" type="presParOf" srcId="{8A4800EB-C5B7-4133-90B3-20A099BD796C}" destId="{9799660A-F5AD-49D5-94A3-A5EE412C2F5B}" srcOrd="0" destOrd="0" presId="urn:microsoft.com/office/officeart/2005/8/layout/hierarchy2"/>
    <dgm:cxn modelId="{C5CA4722-58C6-4856-BD24-96CD1F4E417B}" type="presParOf" srcId="{C76912CC-97A1-4E19-A515-43E3193A95FD}" destId="{183776F3-528D-4A5D-8574-633F3E3CE9A8}" srcOrd="1" destOrd="0" presId="urn:microsoft.com/office/officeart/2005/8/layout/hierarchy2"/>
    <dgm:cxn modelId="{FFC8B990-C71A-467C-A67E-721E35E36DEC}" type="presParOf" srcId="{183776F3-528D-4A5D-8574-633F3E3CE9A8}" destId="{02E604E0-74D9-4335-A994-83130590F251}" srcOrd="0" destOrd="0" presId="urn:microsoft.com/office/officeart/2005/8/layout/hierarchy2"/>
    <dgm:cxn modelId="{54E6FCB2-40AC-4C74-88FB-968CF78844B0}" type="presParOf" srcId="{183776F3-528D-4A5D-8574-633F3E3CE9A8}" destId="{F9ABA1AC-170C-4FC4-A1D2-4333CF1569CE}" srcOrd="1" destOrd="0" presId="urn:microsoft.com/office/officeart/2005/8/layout/hierarchy2"/>
    <dgm:cxn modelId="{47B63343-B242-45EF-B33F-424E7A5E4687}" type="presParOf" srcId="{F9ABA1AC-170C-4FC4-A1D2-4333CF1569CE}" destId="{ED0B2E2F-0469-4C86-9266-D04C61080E0E}" srcOrd="0" destOrd="0" presId="urn:microsoft.com/office/officeart/2005/8/layout/hierarchy2"/>
    <dgm:cxn modelId="{60CDD3F8-2F9E-458E-B826-6D1F385D424E}" type="presParOf" srcId="{ED0B2E2F-0469-4C86-9266-D04C61080E0E}" destId="{AA29DB40-6A8A-4D65-8D32-751EDD851077}" srcOrd="0" destOrd="0" presId="urn:microsoft.com/office/officeart/2005/8/layout/hierarchy2"/>
    <dgm:cxn modelId="{BDB13F92-DEA5-4643-B109-D036215B3613}" type="presParOf" srcId="{F9ABA1AC-170C-4FC4-A1D2-4333CF1569CE}" destId="{04682E76-1538-48CA-B4F9-0B5233DCA16D}" srcOrd="1" destOrd="0" presId="urn:microsoft.com/office/officeart/2005/8/layout/hierarchy2"/>
    <dgm:cxn modelId="{1C85FA04-8588-449C-B9FA-82E6A4500389}" type="presParOf" srcId="{04682E76-1538-48CA-B4F9-0B5233DCA16D}" destId="{58F11647-5709-48DC-97FE-9C030EB54B1E}" srcOrd="0" destOrd="0" presId="urn:microsoft.com/office/officeart/2005/8/layout/hierarchy2"/>
    <dgm:cxn modelId="{47D830BF-796E-41FA-ADA4-E40580B7B232}" type="presParOf" srcId="{04682E76-1538-48CA-B4F9-0B5233DCA16D}" destId="{44B8DFCA-5A0D-492C-A85B-011EE530D87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55280D-F7FD-4992-9489-3F667178021C}">
      <dsp:nvSpPr>
        <dsp:cNvPr id="0" name=""/>
        <dsp:cNvSpPr/>
      </dsp:nvSpPr>
      <dsp:spPr>
        <a:xfrm>
          <a:off x="483440" y="480815"/>
          <a:ext cx="1271284" cy="550938"/>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HFM Manager</a:t>
          </a:r>
        </a:p>
      </dsp:txBody>
      <dsp:txXfrm>
        <a:off x="499576" y="496951"/>
        <a:ext cx="1239012" cy="518666"/>
      </dsp:txXfrm>
    </dsp:sp>
    <dsp:sp modelId="{8A4800EB-C5B7-4133-90B3-20A099BD796C}">
      <dsp:nvSpPr>
        <dsp:cNvPr id="0" name=""/>
        <dsp:cNvSpPr/>
      </dsp:nvSpPr>
      <dsp:spPr>
        <a:xfrm>
          <a:off x="1754725" y="666285"/>
          <a:ext cx="816908" cy="180000"/>
        </a:xfrm>
        <a:custGeom>
          <a:avLst/>
          <a:gdLst/>
          <a:ahLst/>
          <a:cxnLst/>
          <a:rect l="0" t="0" r="0" b="0"/>
          <a:pathLst>
            <a:path>
              <a:moveTo>
                <a:pt x="0" y="90000"/>
              </a:moveTo>
              <a:lnTo>
                <a:pt x="816908" y="9000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142756" y="735862"/>
        <a:ext cx="40845" cy="40845"/>
      </dsp:txXfrm>
    </dsp:sp>
    <dsp:sp modelId="{02E604E0-74D9-4335-A994-83130590F251}">
      <dsp:nvSpPr>
        <dsp:cNvPr id="0" name=""/>
        <dsp:cNvSpPr/>
      </dsp:nvSpPr>
      <dsp:spPr>
        <a:xfrm>
          <a:off x="2571633" y="490594"/>
          <a:ext cx="1193538" cy="531380"/>
        </a:xfrm>
        <a:prstGeom prst="roundRect">
          <a:avLst>
            <a:gd name="adj" fmla="val 10000"/>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Assistant Contract Manager</a:t>
          </a:r>
        </a:p>
      </dsp:txBody>
      <dsp:txXfrm>
        <a:off x="2587197" y="506158"/>
        <a:ext cx="1162410" cy="500252"/>
      </dsp:txXfrm>
    </dsp:sp>
    <dsp:sp modelId="{ED0B2E2F-0469-4C86-9266-D04C61080E0E}">
      <dsp:nvSpPr>
        <dsp:cNvPr id="0" name=""/>
        <dsp:cNvSpPr/>
      </dsp:nvSpPr>
      <dsp:spPr>
        <a:xfrm rot="745">
          <a:off x="3765172" y="666375"/>
          <a:ext cx="837479" cy="180000"/>
        </a:xfrm>
        <a:custGeom>
          <a:avLst/>
          <a:gdLst/>
          <a:ahLst/>
          <a:cxnLst/>
          <a:rect l="0" t="0" r="0" b="0"/>
          <a:pathLst>
            <a:path>
              <a:moveTo>
                <a:pt x="0" y="90000"/>
              </a:moveTo>
              <a:lnTo>
                <a:pt x="837479" y="9000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162975" y="735438"/>
        <a:ext cx="41873" cy="41873"/>
      </dsp:txXfrm>
    </dsp:sp>
    <dsp:sp modelId="{58F11647-5709-48DC-97FE-9C030EB54B1E}">
      <dsp:nvSpPr>
        <dsp:cNvPr id="0" name=""/>
        <dsp:cNvSpPr/>
      </dsp:nvSpPr>
      <dsp:spPr>
        <a:xfrm>
          <a:off x="4602652" y="415639"/>
          <a:ext cx="1332755" cy="681654"/>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Property Inspector (Mechanical)</a:t>
          </a:r>
        </a:p>
      </dsp:txBody>
      <dsp:txXfrm>
        <a:off x="4622617" y="435604"/>
        <a:ext cx="1292825" cy="64172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Cambria Math">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280C02"/>
    <w:rsid w:val="004704EF"/>
    <w:rsid w:val="004B35C4"/>
    <w:rsid w:val="004D5864"/>
    <w:rsid w:val="0052357C"/>
    <w:rsid w:val="005C446B"/>
    <w:rsid w:val="005D25B2"/>
    <w:rsid w:val="00625EAF"/>
    <w:rsid w:val="0066591A"/>
    <w:rsid w:val="00727E04"/>
    <w:rsid w:val="007A25B1"/>
    <w:rsid w:val="007A3054"/>
    <w:rsid w:val="007E0F12"/>
    <w:rsid w:val="008660ED"/>
    <w:rsid w:val="008D2F47"/>
    <w:rsid w:val="00992CFF"/>
    <w:rsid w:val="009F716D"/>
    <w:rsid w:val="00A231DE"/>
    <w:rsid w:val="00B8414C"/>
    <w:rsid w:val="00BB4AEE"/>
    <w:rsid w:val="00C33947"/>
    <w:rsid w:val="00FF4E4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726F3E54AB324AAF694050D85EC6C1" ma:contentTypeVersion="10" ma:contentTypeDescription="Create a new document." ma:contentTypeScope="" ma:versionID="2a4d998a1ab884a94e17552b3df474f9">
  <xsd:schema xmlns:xsd="http://www.w3.org/2001/XMLSchema" xmlns:xs="http://www.w3.org/2001/XMLSchema" xmlns:p="http://schemas.microsoft.com/office/2006/metadata/properties" xmlns:ns2="2bdedc70-9ed4-4845-a316-3fd5adcd136f" targetNamespace="http://schemas.microsoft.com/office/2006/metadata/properties" ma:root="true" ma:fieldsID="fdfaf9bfdfa7bd41abe0b0dde5861b7d" ns2:_="">
    <xsd:import namespace="2bdedc70-9ed4-4845-a316-3fd5adcd1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edc70-9ed4-4845-a316-3fd5adcd1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dedc70-9ed4-4845-a316-3fd5adcd136f">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514B88-4C5A-4100-9D05-25FE92C84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edc70-9ed4-4845-a316-3fd5adcd1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2bdedc70-9ed4-4845-a316-3fd5adcd136f"/>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TEMPLATE_JP_ACC-Jun2022.dotx</Template>
  <TotalTime>0</TotalTime>
  <Pages>1</Pages>
  <Words>1397</Words>
  <Characters>7966</Characters>
  <Application>Microsoft Office Word</Application>
  <DocSecurity>4</DocSecurity>
  <Lines>66</Lines>
  <Paragraphs>18</Paragraphs>
  <ScaleCrop>false</ScaleCrop>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Scott Mathieson</cp:lastModifiedBy>
  <cp:revision>285</cp:revision>
  <cp:lastPrinted>2019-07-30T08:39:00Z</cp:lastPrinted>
  <dcterms:created xsi:type="dcterms:W3CDTF">2026-02-27T05:34:00Z</dcterms:created>
  <dcterms:modified xsi:type="dcterms:W3CDTF">2026-03-27T12:19:00Z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0x01010099726F3E54AB324AAF694050D85EC6C1</vt:lpwstr>
  </property>
  <property fmtid="{D5CDD505-2E9C-101B-9397-08002B2CF9AE}" pid="3" name="MediaServiceImageTags">
    <vt:lpwstr/>
  </property>
</Properties>
</file>