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04352765"/>
        <w:docPartObj>
          <w:docPartGallery w:val="Cover Pages"/>
          <w:docPartUnique/>
        </w:docPartObj>
      </w:sdt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000000">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Content>
                                    <w:r w:rsidR="00AB5C39" w:rsidRPr="000812D7">
                                      <w:rPr>
                                        <w:rFonts w:asciiTheme="majorHAnsi" w:hAnsiTheme="majorHAnsi"/>
                                        <w:color w:val="002060"/>
                                        <w:sz w:val="96"/>
                                        <w:szCs w:val="96"/>
                                      </w:rPr>
                                      <w:t>Midlothian Council</w:t>
                                    </w:r>
                                  </w:sdtContent>
                                </w:sdt>
                              </w:p>
                              <w:p w14:paraId="14E67D96" w14:textId="051ABB4B" w:rsidR="00AB5C39" w:rsidRDefault="00000000">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w:t>
            </w:r>
            <w:proofErr w:type="spellStart"/>
            <w:r w:rsidRPr="00DC73F2">
              <w:rPr>
                <w:rFonts w:asciiTheme="minorHAnsi" w:hAnsiTheme="minorHAnsi" w:cs="Calibri"/>
                <w:b w:val="0"/>
                <w:bCs w:val="0"/>
                <w:color w:val="333333"/>
                <w:sz w:val="26"/>
                <w:szCs w:val="26"/>
              </w:rPr>
              <w:t>stand alone</w:t>
            </w:r>
            <w:proofErr w:type="spellEnd"/>
            <w:r w:rsidRPr="00DC73F2">
              <w:rPr>
                <w:rFonts w:asciiTheme="minorHAnsi" w:hAnsiTheme="minorHAnsi" w:cs="Calibri"/>
                <w:b w:val="0"/>
                <w:bCs w:val="0"/>
                <w:color w:val="333333"/>
                <w:sz w:val="26"/>
                <w:szCs w:val="26"/>
              </w:rPr>
              <w:t xml:space="preserve"> nursery schools.  Our special school, Saltersgate, provides support for children with a range of physical, social, emotional, behavioural and learning difficulties.  The </w:t>
            </w:r>
            <w:proofErr w:type="gramStart"/>
            <w:r w:rsidRPr="00DC73F2">
              <w:rPr>
                <w:rFonts w:asciiTheme="minorHAnsi" w:hAnsiTheme="minorHAnsi" w:cs="Calibri"/>
                <w:b w:val="0"/>
                <w:bCs w:val="0"/>
                <w:color w:val="333333"/>
                <w:sz w:val="26"/>
                <w:szCs w:val="26"/>
              </w:rPr>
              <w:t>schools</w:t>
            </w:r>
            <w:proofErr w:type="gramEnd"/>
            <w:r w:rsidRPr="00DC73F2">
              <w:rPr>
                <w:rFonts w:asciiTheme="minorHAnsi" w:hAnsiTheme="minorHAnsi" w:cs="Calibri"/>
                <w:b w:val="0"/>
                <w:bCs w:val="0"/>
                <w:color w:val="333333"/>
                <w:sz w:val="26"/>
                <w:szCs w:val="26"/>
              </w:rPr>
              <w:t xml:space="preserve">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w:t>
            </w:r>
            <w:proofErr w:type="gramStart"/>
            <w:r w:rsidRPr="00DC73F2">
              <w:rPr>
                <w:rFonts w:asciiTheme="minorHAnsi" w:hAnsiTheme="minorHAnsi" w:cs="Calibri"/>
                <w:b w:val="0"/>
                <w:bCs w:val="0"/>
                <w:color w:val="333333"/>
                <w:sz w:val="26"/>
                <w:szCs w:val="26"/>
              </w:rPr>
              <w:t>secondary</w:t>
            </w:r>
            <w:proofErr w:type="gramEnd"/>
            <w:r w:rsidRPr="00DC73F2">
              <w:rPr>
                <w:rFonts w:asciiTheme="minorHAnsi" w:hAnsiTheme="minorHAnsi" w:cs="Calibri"/>
                <w:b w:val="0"/>
                <w:bCs w:val="0"/>
                <w:color w:val="333333"/>
                <w:sz w:val="26"/>
                <w:szCs w:val="26"/>
              </w:rPr>
              <w:t xml:space="preserve">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61323A6B" w:rsidR="00AB5C39" w:rsidRPr="006D0D31" w:rsidRDefault="00213502"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 xml:space="preserve">Class Teacher ASN (Maternity Cover) </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000000"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sidR="00986EAA">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5906939D" w:rsidR="00AB5C39" w:rsidRPr="00DC73F2" w:rsidRDefault="00213502"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 xml:space="preserve">Full time </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07510AA8" w:rsidR="005B5E90" w:rsidRPr="00DC73F2" w:rsidRDefault="00213502"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proofErr w:type="spellStart"/>
                  <w:r>
                    <w:rPr>
                      <w:rFonts w:cs="Tahoma"/>
                      <w:spacing w:val="-2"/>
                      <w:sz w:val="24"/>
                      <w:szCs w:val="24"/>
                    </w:rPr>
                    <w:t>Burnbrae</w:t>
                  </w:r>
                  <w:proofErr w:type="spellEnd"/>
                  <w:r>
                    <w:rPr>
                      <w:rFonts w:cs="Tahoma"/>
                      <w:spacing w:val="-2"/>
                      <w:sz w:val="24"/>
                      <w:szCs w:val="24"/>
                    </w:rPr>
                    <w:t xml:space="preserve"> Primary School </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4FA8C33F" w:rsidR="00AB5C39" w:rsidRPr="00DC73F2" w:rsidRDefault="00213502"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 xml:space="preserve">Fixed term until August 2027 </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66997D44" w:rsidR="00AB5C39" w:rsidRPr="00DC73F2" w:rsidRDefault="008C0A62"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External</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6227E8D1" w:rsidR="00AB5C39" w:rsidRPr="00DC73F2" w:rsidRDefault="008C0A62"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proofErr w:type="gramStart"/>
                  <w:r>
                    <w:rPr>
                      <w:rFonts w:cs="Calibri"/>
                      <w:spacing w:val="-16"/>
                      <w:sz w:val="24"/>
                      <w:szCs w:val="24"/>
                    </w:rPr>
                    <w:t>7  May</w:t>
                  </w:r>
                  <w:proofErr w:type="gramEnd"/>
                  <w:r>
                    <w:rPr>
                      <w:rFonts w:cs="Calibri"/>
                      <w:spacing w:val="-16"/>
                      <w:sz w:val="24"/>
                      <w:szCs w:val="24"/>
                    </w:rPr>
                    <w:t xml:space="preserve">  2026</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6E90BEB1" w:rsidR="00AB5C39" w:rsidRPr="00DC73F2" w:rsidRDefault="008C0A62"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proofErr w:type="gramStart"/>
                  <w:r>
                    <w:rPr>
                      <w:rFonts w:cs="Calibri"/>
                      <w:spacing w:val="-16"/>
                      <w:sz w:val="24"/>
                      <w:szCs w:val="24"/>
                    </w:rPr>
                    <w:t>14  May</w:t>
                  </w:r>
                  <w:proofErr w:type="gramEnd"/>
                  <w:r>
                    <w:rPr>
                      <w:rFonts w:cs="Calibri"/>
                      <w:spacing w:val="-16"/>
                      <w:sz w:val="24"/>
                      <w:szCs w:val="24"/>
                    </w:rPr>
                    <w:t xml:space="preserve"> 2026</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5B5E90"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75808491" w14:textId="77777777" w:rsidR="00986EAA" w:rsidRDefault="00986EAA" w:rsidP="00AB5C39">
            <w:pPr>
              <w:rPr>
                <w:rFonts w:cs="Calibri"/>
                <w:b w:val="0"/>
                <w:bCs w:val="0"/>
                <w:color w:val="0F4761" w:themeColor="accent1" w:themeShade="BF"/>
                <w:spacing w:val="-16"/>
                <w:sz w:val="24"/>
                <w:szCs w:val="24"/>
              </w:rPr>
            </w:pPr>
          </w:p>
          <w:p w14:paraId="705E6DC6" w14:textId="77777777" w:rsidR="00012A55" w:rsidRPr="00EC6732" w:rsidRDefault="00012A55" w:rsidP="00012A55">
            <w:pPr>
              <w:jc w:val="both"/>
              <w:rPr>
                <w:rFonts w:ascii="Arial" w:hAnsi="Arial" w:cs="Arial"/>
                <w:b w:val="0"/>
                <w:bCs w:val="0"/>
              </w:rPr>
            </w:pPr>
            <w:r w:rsidRPr="00EC6732">
              <w:rPr>
                <w:rFonts w:ascii="Arial" w:hAnsi="Arial" w:cs="Arial"/>
                <w:b w:val="0"/>
                <w:bCs w:val="0"/>
              </w:rPr>
              <w:t>This post is based within the Complex Needs Provision</w:t>
            </w:r>
            <w:r>
              <w:rPr>
                <w:rFonts w:ascii="Arial" w:hAnsi="Arial" w:cs="Arial"/>
                <w:b w:val="0"/>
                <w:bCs w:val="0"/>
              </w:rPr>
              <w:t xml:space="preserve"> which has 32 children in four classes</w:t>
            </w:r>
            <w:r w:rsidRPr="00EC6732">
              <w:rPr>
                <w:rFonts w:ascii="Arial" w:hAnsi="Arial" w:cs="Arial"/>
                <w:b w:val="0"/>
                <w:bCs w:val="0"/>
              </w:rPr>
              <w:t xml:space="preserve">. You will work as part of a team with teachers, Early Years Practitioners and Learning Assistants led by a Principal Teacher and supported by the Senior Leadership Team. </w:t>
            </w:r>
          </w:p>
          <w:p w14:paraId="71A634DF" w14:textId="77777777" w:rsidR="00012A55" w:rsidRDefault="00012A55" w:rsidP="00012A55">
            <w:pPr>
              <w:spacing w:before="240" w:line="235" w:lineRule="atLeast"/>
              <w:rPr>
                <w:rFonts w:ascii="Arial" w:eastAsia="Times New Roman" w:hAnsi="Arial" w:cs="Arial"/>
                <w:b w:val="0"/>
                <w:bCs w:val="0"/>
                <w:color w:val="353535"/>
                <w:lang w:eastAsia="en-GB"/>
              </w:rPr>
            </w:pPr>
            <w:proofErr w:type="spellStart"/>
            <w:r w:rsidRPr="00EC6732">
              <w:rPr>
                <w:rFonts w:ascii="Arial" w:eastAsia="Times New Roman" w:hAnsi="Arial" w:cs="Arial"/>
                <w:b w:val="0"/>
                <w:bCs w:val="0"/>
                <w:color w:val="000000"/>
                <w:lang w:eastAsia="en-GB"/>
              </w:rPr>
              <w:t>Burnbrae</w:t>
            </w:r>
            <w:proofErr w:type="spellEnd"/>
            <w:r w:rsidRPr="00EC6732">
              <w:rPr>
                <w:rFonts w:ascii="Arial" w:eastAsia="Times New Roman" w:hAnsi="Arial" w:cs="Arial"/>
                <w:b w:val="0"/>
                <w:bCs w:val="0"/>
                <w:color w:val="000000"/>
                <w:lang w:eastAsia="en-GB"/>
              </w:rPr>
              <w:t xml:space="preserve"> Primary is a large, modern</w:t>
            </w:r>
            <w:r w:rsidRPr="00EC6732">
              <w:rPr>
                <w:rFonts w:ascii="Arial" w:eastAsia="Times New Roman" w:hAnsi="Arial" w:cs="Arial"/>
                <w:b w:val="0"/>
                <w:bCs w:val="0"/>
                <w:color w:val="353535"/>
                <w:lang w:eastAsia="en-GB"/>
              </w:rPr>
              <w:t>, non-denominational school</w:t>
            </w:r>
            <w:r w:rsidRPr="00EC6732">
              <w:rPr>
                <w:rFonts w:ascii="Arial" w:eastAsia="Times New Roman" w:hAnsi="Arial" w:cs="Arial"/>
                <w:b w:val="0"/>
                <w:bCs w:val="0"/>
                <w:color w:val="000000"/>
                <w:lang w:eastAsia="en-GB"/>
              </w:rPr>
              <w:t xml:space="preserve"> over two campuses, situated in Bonnyrigg, Midlothian. We have a large Nursery and Complex Needs Provision at </w:t>
            </w:r>
            <w:proofErr w:type="spellStart"/>
            <w:r w:rsidRPr="00EC6732">
              <w:rPr>
                <w:rFonts w:ascii="Arial" w:eastAsia="Times New Roman" w:hAnsi="Arial" w:cs="Arial"/>
                <w:b w:val="0"/>
                <w:bCs w:val="0"/>
                <w:color w:val="000000"/>
                <w:lang w:eastAsia="en-GB"/>
              </w:rPr>
              <w:t>Burnbrae</w:t>
            </w:r>
            <w:proofErr w:type="spellEnd"/>
            <w:r w:rsidRPr="00EC6732">
              <w:rPr>
                <w:rFonts w:ascii="Arial" w:eastAsia="Times New Roman" w:hAnsi="Arial" w:cs="Arial"/>
                <w:b w:val="0"/>
                <w:bCs w:val="0"/>
                <w:color w:val="000000"/>
                <w:lang w:eastAsia="en-GB"/>
              </w:rPr>
              <w:t xml:space="preserve"> Early situated on a Joint Campus with St Mary’s RC Primary. At the </w:t>
            </w:r>
            <w:proofErr w:type="spellStart"/>
            <w:r w:rsidRPr="00EC6732">
              <w:rPr>
                <w:rFonts w:ascii="Arial" w:eastAsia="Times New Roman" w:hAnsi="Arial" w:cs="Arial"/>
                <w:b w:val="0"/>
                <w:bCs w:val="0"/>
                <w:color w:val="000000"/>
                <w:lang w:eastAsia="en-GB"/>
              </w:rPr>
              <w:t>Burnbrae</w:t>
            </w:r>
            <w:proofErr w:type="spellEnd"/>
            <w:r w:rsidRPr="00EC6732">
              <w:rPr>
                <w:rFonts w:ascii="Arial" w:eastAsia="Times New Roman" w:hAnsi="Arial" w:cs="Arial"/>
                <w:b w:val="0"/>
                <w:bCs w:val="0"/>
                <w:color w:val="000000"/>
                <w:lang w:eastAsia="en-GB"/>
              </w:rPr>
              <w:t xml:space="preserve"> Road Campus we have 17 classes in our Primary School Primaries 1-7. </w:t>
            </w:r>
            <w:r w:rsidRPr="00EC6732">
              <w:rPr>
                <w:rFonts w:ascii="Arial" w:eastAsia="Times New Roman" w:hAnsi="Arial" w:cs="Arial"/>
                <w:b w:val="0"/>
                <w:bCs w:val="0"/>
                <w:color w:val="353535"/>
                <w:lang w:eastAsia="en-GB"/>
              </w:rPr>
              <w:t>The Senior Leadership Team consists of Head Teacher, three Depute Head Teachers and four Principal Teachers (2 part time).</w:t>
            </w:r>
            <w:r>
              <w:rPr>
                <w:rFonts w:ascii="Arial" w:eastAsia="Times New Roman" w:hAnsi="Arial" w:cs="Arial"/>
                <w:b w:val="0"/>
                <w:bCs w:val="0"/>
                <w:color w:val="353535"/>
                <w:lang w:eastAsia="en-GB"/>
              </w:rPr>
              <w:t xml:space="preserve"> </w:t>
            </w:r>
            <w:r w:rsidRPr="00EC6732">
              <w:rPr>
                <w:rFonts w:ascii="Arial" w:eastAsia="Times New Roman" w:hAnsi="Arial" w:cs="Arial"/>
                <w:b w:val="0"/>
                <w:bCs w:val="0"/>
                <w:color w:val="000000"/>
                <w:lang w:eastAsia="en-GB"/>
              </w:rPr>
              <w:t>O</w:t>
            </w:r>
            <w:r w:rsidRPr="00EC6732">
              <w:rPr>
                <w:rFonts w:ascii="Arial" w:eastAsia="Times New Roman" w:hAnsi="Arial" w:cs="Arial"/>
                <w:b w:val="0"/>
                <w:bCs w:val="0"/>
                <w:color w:val="353535"/>
                <w:lang w:eastAsia="en-GB"/>
              </w:rPr>
              <w:t xml:space="preserve">ur vision is to </w:t>
            </w:r>
            <w:r>
              <w:rPr>
                <w:rFonts w:ascii="Arial" w:eastAsia="Times New Roman" w:hAnsi="Arial" w:cs="Arial"/>
                <w:b w:val="0"/>
                <w:bCs w:val="0"/>
                <w:color w:val="353535"/>
                <w:lang w:eastAsia="en-GB"/>
              </w:rPr>
              <w:t>‘</w:t>
            </w:r>
            <w:r w:rsidRPr="00EC6732">
              <w:rPr>
                <w:rFonts w:ascii="Arial" w:eastAsia="Times New Roman" w:hAnsi="Arial" w:cs="Arial"/>
                <w:b w:val="0"/>
                <w:bCs w:val="0"/>
                <w:color w:val="353535"/>
                <w:lang w:eastAsia="en-GB"/>
              </w:rPr>
              <w:t>Be You, Belong, Connect and Grow</w:t>
            </w:r>
            <w:r>
              <w:rPr>
                <w:rFonts w:ascii="Arial" w:eastAsia="Times New Roman" w:hAnsi="Arial" w:cs="Arial"/>
                <w:b w:val="0"/>
                <w:bCs w:val="0"/>
                <w:color w:val="353535"/>
                <w:lang w:eastAsia="en-GB"/>
              </w:rPr>
              <w:t>’</w:t>
            </w:r>
            <w:r w:rsidRPr="00EC6732">
              <w:rPr>
                <w:rFonts w:ascii="Arial" w:eastAsia="Times New Roman" w:hAnsi="Arial" w:cs="Arial"/>
                <w:b w:val="0"/>
                <w:bCs w:val="0"/>
                <w:color w:val="353535"/>
                <w:lang w:eastAsia="en-GB"/>
              </w:rPr>
              <w:t xml:space="preserve"> and we live out the values of Love, Courage and Curiosity. We place our learners at the centre of all we do and strive to ensure that all children achieve their highest potential in a nurturing and supportive environment.</w:t>
            </w:r>
          </w:p>
          <w:p w14:paraId="1047373D" w14:textId="77777777" w:rsidR="00012A55" w:rsidRPr="00205C8F" w:rsidRDefault="00012A55" w:rsidP="00012A55">
            <w:pPr>
              <w:spacing w:before="240" w:line="235" w:lineRule="atLeast"/>
              <w:rPr>
                <w:rFonts w:ascii="Arial" w:eastAsia="Times New Roman" w:hAnsi="Arial" w:cs="Arial"/>
                <w:color w:val="353535"/>
                <w:lang w:eastAsia="en-GB"/>
              </w:rPr>
            </w:pPr>
          </w:p>
          <w:p w14:paraId="171EEC1D" w14:textId="77777777" w:rsidR="00012A55" w:rsidRDefault="00012A55" w:rsidP="00012A55">
            <w:pPr>
              <w:rPr>
                <w:rFonts w:ascii="Arial" w:hAnsi="Arial" w:cs="Arial"/>
              </w:rPr>
            </w:pPr>
            <w:r w:rsidRPr="00EC6732">
              <w:rPr>
                <w:rFonts w:ascii="Arial" w:hAnsi="Arial" w:cs="Arial"/>
                <w:b w:val="0"/>
                <w:bCs w:val="0"/>
              </w:rPr>
              <w:t>Applications are welcomed from people who have knowledge and experience of</w:t>
            </w:r>
            <w:r>
              <w:rPr>
                <w:rFonts w:ascii="Arial" w:hAnsi="Arial" w:cs="Arial"/>
                <w:b w:val="0"/>
                <w:bCs w:val="0"/>
              </w:rPr>
              <w:t xml:space="preserve"> teaching</w:t>
            </w:r>
            <w:r w:rsidRPr="00EC6732">
              <w:rPr>
                <w:rFonts w:ascii="Arial" w:hAnsi="Arial" w:cs="Arial"/>
                <w:b w:val="0"/>
                <w:bCs w:val="0"/>
              </w:rPr>
              <w:t xml:space="preserve"> children with additional support needs. An understanding of trauma informed practice, developing communication, social and emotional regulation and play pedagogy are key</w:t>
            </w:r>
            <w:r>
              <w:rPr>
                <w:rFonts w:ascii="Arial" w:hAnsi="Arial" w:cs="Arial"/>
                <w:b w:val="0"/>
                <w:bCs w:val="0"/>
              </w:rPr>
              <w:t>.</w:t>
            </w:r>
          </w:p>
          <w:p w14:paraId="1854DCEB" w14:textId="77777777" w:rsidR="00012A55" w:rsidRPr="00EC6732" w:rsidRDefault="00012A55" w:rsidP="00012A55">
            <w:pPr>
              <w:rPr>
                <w:b w:val="0"/>
                <w:bCs w:val="0"/>
              </w:rPr>
            </w:pPr>
          </w:p>
          <w:p w14:paraId="3BDDF56B" w14:textId="77777777" w:rsidR="00986EAA" w:rsidRDefault="00986EAA" w:rsidP="00AB5C39">
            <w:pPr>
              <w:rPr>
                <w:rFonts w:cs="Calibri"/>
                <w:b w:val="0"/>
                <w:bCs w:val="0"/>
                <w:color w:val="0F4761" w:themeColor="accent1" w:themeShade="BF"/>
                <w:spacing w:val="-16"/>
                <w:sz w:val="24"/>
                <w:szCs w:val="24"/>
              </w:rPr>
            </w:pPr>
          </w:p>
          <w:p w14:paraId="65814F82" w14:textId="77777777" w:rsidR="00986EAA" w:rsidRDefault="00986EAA" w:rsidP="00AB5C39">
            <w:pPr>
              <w:rPr>
                <w:rFonts w:cs="Calibri"/>
                <w:b w:val="0"/>
                <w:bCs w:val="0"/>
                <w:color w:val="0F4761" w:themeColor="accent1" w:themeShade="BF"/>
                <w:spacing w:val="-16"/>
                <w:sz w:val="24"/>
                <w:szCs w:val="24"/>
              </w:rPr>
            </w:pPr>
          </w:p>
          <w:p w14:paraId="456AB141" w14:textId="4D1CD0C1" w:rsidR="005B5E90" w:rsidRPr="00DC73F2" w:rsidRDefault="00986EAA" w:rsidP="00AB5C39">
            <w:pPr>
              <w:rPr>
                <w:rFonts w:cs="Calibri"/>
                <w:color w:val="0F4761" w:themeColor="accent1" w:themeShade="BF"/>
                <w:spacing w:val="-16"/>
                <w:sz w:val="24"/>
                <w:szCs w:val="24"/>
              </w:rPr>
            </w:pPr>
            <w:r w:rsidRPr="00BE4004">
              <w:rPr>
                <w:rFonts w:cs="Calibri"/>
                <w:color w:val="FF0000"/>
                <w:spacing w:val="-16"/>
                <w:sz w:val="24"/>
                <w:szCs w:val="24"/>
              </w:rPr>
              <w:t>Relevant school please complete (MAX 200 WORDS)</w:t>
            </w:r>
          </w:p>
        </w:tc>
      </w:tr>
    </w:tbl>
    <w:p w14:paraId="624188DC" w14:textId="5AFF7F9D" w:rsidR="00B95867" w:rsidRDefault="00B95867"/>
    <w:p w14:paraId="184107E3" w14:textId="0FC06E67" w:rsidR="005B5E90" w:rsidRDefault="005B5E90" w:rsidP="00B95867">
      <w:pPr>
        <w:pStyle w:val="BodyText"/>
        <w:spacing w:line="242" w:lineRule="auto"/>
        <w:ind w:left="1440" w:right="1278"/>
        <w:jc w:val="both"/>
      </w:pPr>
      <w:r>
        <w:rPr>
          <w:noProof/>
        </w:rPr>
        <w:drawing>
          <wp:anchor distT="0" distB="0" distL="114300" distR="114300" simplePos="0" relativeHeight="251660288" behindDoc="0" locked="0" layoutInCell="1" allowOverlap="1" wp14:anchorId="6CE14781" wp14:editId="64582ED9">
            <wp:simplePos x="0" y="0"/>
            <wp:positionH relativeFrom="page">
              <wp:align>left</wp:align>
            </wp:positionH>
            <wp:positionV relativeFrom="paragraph">
              <wp:posOffset>-910590</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r w:rsidR="00B95867">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19DBDDD9" w:rsidR="00B95867" w:rsidRDefault="00B95867"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39AFB44">
            <wp:simplePos x="0" y="0"/>
            <wp:positionH relativeFrom="margin">
              <wp:align>left</wp:align>
            </wp:positionH>
            <wp:positionV relativeFrom="paragraph">
              <wp:posOffset>180340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7120" cy="2248782"/>
                    </a:xfrm>
                    <a:prstGeom prst="rect">
                      <a:avLst/>
                    </a:prstGeom>
                    <a:noFill/>
                  </pic:spPr>
                </pic:pic>
              </a:graphicData>
            </a:graphic>
            <wp14:sizeRelH relativeFrom="page">
              <wp14:pctWidth>0</wp14:pctWidth>
            </wp14:sizeRelH>
            <wp14:sizeRelV relativeFrom="page">
              <wp14:pctHeight>0</wp14:pctHeight>
            </wp14:sizeRelV>
          </wp:anchor>
        </w:drawing>
      </w: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6DF57515" w:rsidR="00B95867" w:rsidRDefault="00B95867" w:rsidP="00B95867">
      <w:pPr>
        <w:pStyle w:val="BodyText"/>
        <w:spacing w:line="242" w:lineRule="auto"/>
        <w:ind w:left="1440" w:right="1278"/>
        <w:jc w:val="both"/>
        <w:rPr>
          <w:color w:val="7F7F7F" w:themeColor="text1" w:themeTint="80"/>
        </w:rPr>
      </w:pP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tab/>
      </w:r>
      <w:r>
        <w:tab/>
      </w:r>
      <w:r>
        <w:tab/>
      </w:r>
      <w:r>
        <w:tab/>
      </w:r>
      <w:proofErr w:type="gramStart"/>
      <w:r w:rsidRPr="006F030E">
        <w:rPr>
          <w:b/>
          <w:color w:val="808080"/>
          <w:spacing w:val="-1"/>
        </w:rPr>
        <w:t xml:space="preserve">Celebrate  </w:t>
      </w:r>
      <w:proofErr w:type="spellStart"/>
      <w:r w:rsidRPr="006F030E">
        <w:rPr>
          <w:color w:val="808080"/>
          <w:spacing w:val="-1"/>
        </w:rPr>
        <w:t>recognise</w:t>
      </w:r>
      <w:proofErr w:type="spellEnd"/>
      <w:proofErr w:type="gramEnd"/>
      <w:r w:rsidRPr="006F030E">
        <w:rPr>
          <w:color w:val="808080"/>
          <w:spacing w:val="-1"/>
        </w:rPr>
        <w:t>,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proofErr w:type="spellStart"/>
      <w:r w:rsidRPr="006F030E">
        <w:rPr>
          <w:color w:val="808080"/>
          <w:spacing w:val="-1"/>
        </w:rPr>
        <w:t>respect</w:t>
      </w:r>
      <w:proofErr w:type="spellEnd"/>
      <w:r w:rsidRPr="006F030E">
        <w:rPr>
          <w:color w:val="808080"/>
          <w:spacing w:val="-1"/>
        </w:rPr>
        <w:t xml:space="preserve">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proofErr w:type="gramStart"/>
      <w:r w:rsidRPr="006F030E">
        <w:rPr>
          <w:color w:val="808080"/>
          <w:spacing w:val="-1"/>
        </w:rPr>
        <w:t>make</w:t>
      </w:r>
      <w:proofErr w:type="gramEnd"/>
      <w:r w:rsidRPr="006F030E">
        <w:rPr>
          <w:color w:val="808080"/>
          <w:spacing w:val="-1"/>
        </w:rPr>
        <w:t xml:space="preserv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lastRenderedPageBreak/>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00000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00611CA8" w:rsidRPr="00611CA8">
                <w:rPr>
                  <w:rStyle w:val="Hyperlink"/>
                  <w:bCs/>
                  <w:iCs/>
                  <w:color w:val="0E2841" w:themeColor="text2"/>
                  <w:sz w:val="26"/>
                  <w:szCs w:val="26"/>
                </w:rPr>
                <w:t>Standard for Full Registration</w:t>
              </w:r>
            </w:hyperlink>
            <w:r w:rsidR="00611CA8"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000000" w:rsidP="00611CA8">
      <w:hyperlink r:id="rId13" w:history="1">
        <w:r w:rsidR="00A40AE3">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lastRenderedPageBreak/>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000000">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proofErr w:type="spellStart"/>
              <w:r w:rsidR="0051782D" w:rsidRPr="0051782D">
                <w:rPr>
                  <w:rStyle w:val="Hyperlink"/>
                  <w:sz w:val="26"/>
                  <w:szCs w:val="26"/>
                </w:rPr>
                <w:t>Teachers</w:t>
              </w:r>
              <w:proofErr w:type="spellEnd"/>
              <w:r w:rsidR="0051782D" w:rsidRPr="0051782D">
                <w:rPr>
                  <w:rStyle w:val="Hyperlink"/>
                  <w:sz w:val="26"/>
                  <w:szCs w:val="26"/>
                </w:rPr>
                <w:t xml:space="preserve">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C0E4A" w14:textId="77777777" w:rsidR="005910BD" w:rsidRDefault="005910BD" w:rsidP="001648CB">
      <w:pPr>
        <w:spacing w:after="0" w:line="240" w:lineRule="auto"/>
      </w:pPr>
      <w:r>
        <w:separator/>
      </w:r>
    </w:p>
  </w:endnote>
  <w:endnote w:type="continuationSeparator" w:id="0">
    <w:p w14:paraId="783384FA" w14:textId="77777777" w:rsidR="005910BD" w:rsidRDefault="005910BD"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613725"/>
      <w:docPartObj>
        <w:docPartGallery w:val="Page Numbers (Bottom of Page)"/>
        <w:docPartUnique/>
      </w:docPartObj>
    </w:sdt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0702A" w14:textId="77777777" w:rsidR="005910BD" w:rsidRDefault="005910BD" w:rsidP="001648CB">
      <w:pPr>
        <w:spacing w:after="0" w:line="240" w:lineRule="auto"/>
      </w:pPr>
      <w:r>
        <w:separator/>
      </w:r>
    </w:p>
  </w:footnote>
  <w:footnote w:type="continuationSeparator" w:id="0">
    <w:p w14:paraId="1FB91B32" w14:textId="77777777" w:rsidR="005910BD" w:rsidRDefault="005910BD"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12A55"/>
    <w:rsid w:val="00063060"/>
    <w:rsid w:val="000812D7"/>
    <w:rsid w:val="000856AA"/>
    <w:rsid w:val="000B21B8"/>
    <w:rsid w:val="000D134C"/>
    <w:rsid w:val="001648CB"/>
    <w:rsid w:val="00191285"/>
    <w:rsid w:val="001E2204"/>
    <w:rsid w:val="0020656E"/>
    <w:rsid w:val="00213502"/>
    <w:rsid w:val="002A67CC"/>
    <w:rsid w:val="002D089B"/>
    <w:rsid w:val="002F309C"/>
    <w:rsid w:val="003B0C43"/>
    <w:rsid w:val="003F3506"/>
    <w:rsid w:val="004B38FC"/>
    <w:rsid w:val="004E0C1C"/>
    <w:rsid w:val="0051782D"/>
    <w:rsid w:val="005910BD"/>
    <w:rsid w:val="005B5E90"/>
    <w:rsid w:val="005E4534"/>
    <w:rsid w:val="00611CA8"/>
    <w:rsid w:val="006D0D31"/>
    <w:rsid w:val="006E16EC"/>
    <w:rsid w:val="006F32BA"/>
    <w:rsid w:val="007F3B00"/>
    <w:rsid w:val="0087599A"/>
    <w:rsid w:val="008C0A62"/>
    <w:rsid w:val="00986EAA"/>
    <w:rsid w:val="009E64B4"/>
    <w:rsid w:val="00A40AE3"/>
    <w:rsid w:val="00A54D93"/>
    <w:rsid w:val="00A72E7C"/>
    <w:rsid w:val="00A93D66"/>
    <w:rsid w:val="00AB5C39"/>
    <w:rsid w:val="00AD3FB6"/>
    <w:rsid w:val="00B13F90"/>
    <w:rsid w:val="00B20BA2"/>
    <w:rsid w:val="00B36673"/>
    <w:rsid w:val="00B95867"/>
    <w:rsid w:val="00BB5AD2"/>
    <w:rsid w:val="00BE4004"/>
    <w:rsid w:val="00BF7682"/>
    <w:rsid w:val="00D74B10"/>
    <w:rsid w:val="00DC73F2"/>
    <w:rsid w:val="00E0060C"/>
    <w:rsid w:val="00E14EB8"/>
    <w:rsid w:val="00E740D2"/>
    <w:rsid w:val="00EE6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0D134C"/>
    <w:rsid w:val="0016793F"/>
    <w:rsid w:val="002D089B"/>
    <w:rsid w:val="003950BC"/>
    <w:rsid w:val="003F3506"/>
    <w:rsid w:val="004B0624"/>
    <w:rsid w:val="006E0502"/>
    <w:rsid w:val="006F32BA"/>
    <w:rsid w:val="007442D1"/>
    <w:rsid w:val="0078578F"/>
    <w:rsid w:val="007F3B00"/>
    <w:rsid w:val="00830EFA"/>
    <w:rsid w:val="00A0454E"/>
    <w:rsid w:val="00A72E7C"/>
    <w:rsid w:val="00AD3FB6"/>
    <w:rsid w:val="00B0128F"/>
    <w:rsid w:val="00B3378E"/>
    <w:rsid w:val="00B36673"/>
    <w:rsid w:val="00BF7682"/>
    <w:rsid w:val="00C37A7A"/>
    <w:rsid w:val="00E0060C"/>
    <w:rsid w:val="00F72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1230</Words>
  <Characters>7014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Linda Clarkson (MGFL)</cp:lastModifiedBy>
  <cp:revision>3</cp:revision>
  <dcterms:created xsi:type="dcterms:W3CDTF">2026-04-21T13:19:00Z</dcterms:created>
  <dcterms:modified xsi:type="dcterms:W3CDTF">2026-04-23T07:03:00Z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