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3B67D" w14:textId="77777777" w:rsidR="008A0B51" w:rsidRDefault="008A0B51" w:rsidP="00983CAB">
      <w:pPr>
        <w:rPr>
          <w:u w:val="single"/>
        </w:rPr>
      </w:pPr>
    </w:p>
    <w:p w14:paraId="6E9CC575" w14:textId="77777777" w:rsidR="001C18B1" w:rsidRDefault="001C18B1" w:rsidP="001C18B1">
      <w:pPr>
        <w:jc w:val="center"/>
        <w:rPr>
          <w:u w:val="single"/>
        </w:rPr>
      </w:pPr>
    </w:p>
    <w:p w14:paraId="0F500780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1C18B1">
        <w:rPr>
          <w:rFonts w:ascii="Comic Sans MS" w:hAnsi="Comic Sans MS"/>
          <w:sz w:val="36"/>
          <w:szCs w:val="36"/>
          <w:u w:val="single"/>
        </w:rPr>
        <w:t>School Profile</w:t>
      </w:r>
    </w:p>
    <w:p w14:paraId="0C3C85DB" w14:textId="77777777" w:rsidR="00983CAB" w:rsidRPr="001C18B1" w:rsidRDefault="00983CAB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>
        <w:rPr>
          <w:rFonts w:ascii="Comic Sans MS" w:hAnsi="Comic Sans MS"/>
          <w:sz w:val="36"/>
          <w:szCs w:val="36"/>
          <w:u w:val="single"/>
        </w:rPr>
        <w:t>Woodland View School</w:t>
      </w:r>
    </w:p>
    <w:p w14:paraId="08E7D98F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419202DD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1984AFCE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12592B4F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>
        <w:rPr>
          <w:noProof/>
          <w:lang w:eastAsia="en-GB"/>
        </w:rPr>
        <w:drawing>
          <wp:inline distT="0" distB="0" distL="0" distR="0" wp14:anchorId="2494F918" wp14:editId="0224D26F">
            <wp:extent cx="5731510" cy="3186484"/>
            <wp:effectExtent l="0" t="0" r="2540" b="0"/>
            <wp:docPr id="1" name="Picture 1" descr="an aerial view of proposed asn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aerial view of proposed asn schoo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F3564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6B0FFFF0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5FDA8662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5D62599B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1C18B1">
        <w:rPr>
          <w:rFonts w:ascii="Comic Sans MS" w:hAnsi="Comic Sans MS"/>
          <w:sz w:val="36"/>
          <w:szCs w:val="36"/>
          <w:u w:val="single"/>
        </w:rPr>
        <w:t>East Dunbartonshire Council</w:t>
      </w:r>
    </w:p>
    <w:p w14:paraId="211480C1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2A9C1FBE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427A7545" w14:textId="77777777" w:rsidR="001C18B1" w:rsidRDefault="00983CAB" w:rsidP="001C18B1">
      <w:pPr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lastRenderedPageBreak/>
        <w:t>Woodland View School</w:t>
      </w:r>
      <w:r w:rsidR="005125AE">
        <w:rPr>
          <w:rFonts w:ascii="Comic Sans MS" w:hAnsi="Comic Sans MS"/>
          <w:sz w:val="32"/>
          <w:szCs w:val="32"/>
          <w:u w:val="single"/>
        </w:rPr>
        <w:t xml:space="preserve"> -</w:t>
      </w:r>
      <w:r w:rsidR="001C18B1">
        <w:rPr>
          <w:rFonts w:ascii="Comic Sans MS" w:hAnsi="Comic Sans MS"/>
          <w:sz w:val="32"/>
          <w:szCs w:val="32"/>
          <w:u w:val="single"/>
        </w:rPr>
        <w:t xml:space="preserve"> East Dunbartonshire Council</w:t>
      </w:r>
    </w:p>
    <w:p w14:paraId="6EF1A936" w14:textId="77777777" w:rsidR="001C18B1" w:rsidRDefault="001C18B1" w:rsidP="001C18B1">
      <w:pPr>
        <w:rPr>
          <w:rFonts w:ascii="Comic Sans MS" w:hAnsi="Comic Sans MS"/>
          <w:sz w:val="32"/>
          <w:szCs w:val="32"/>
          <w:u w:val="single"/>
        </w:rPr>
      </w:pPr>
    </w:p>
    <w:p w14:paraId="47F571F4" w14:textId="57094963" w:rsidR="001C18B1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Woodland View School opened in August 2023 as a purpose built, standalone ASN provision for East Dunbartonshire Council</w:t>
      </w:r>
      <w:r w:rsidR="00763C5B">
        <w:rPr>
          <w:rFonts w:ascii="Comic Sans MS" w:hAnsi="Comic Sans MS"/>
          <w:sz w:val="28"/>
          <w:szCs w:val="28"/>
        </w:rPr>
        <w:t>. The school is</w:t>
      </w:r>
      <w:r w:rsidR="001C18B1">
        <w:rPr>
          <w:rFonts w:ascii="Comic Sans MS" w:hAnsi="Comic Sans MS"/>
          <w:sz w:val="28"/>
          <w:szCs w:val="28"/>
        </w:rPr>
        <w:t xml:space="preserve"> a non-denominational, co-educational school for learners with additional support needs within the </w:t>
      </w:r>
      <w:r w:rsidR="005125AE">
        <w:rPr>
          <w:rFonts w:ascii="Comic Sans MS" w:hAnsi="Comic Sans MS"/>
          <w:sz w:val="28"/>
          <w:szCs w:val="28"/>
        </w:rPr>
        <w:t xml:space="preserve">local </w:t>
      </w:r>
      <w:r w:rsidR="001C18B1">
        <w:rPr>
          <w:rFonts w:ascii="Comic Sans MS" w:hAnsi="Comic Sans MS"/>
          <w:sz w:val="28"/>
          <w:szCs w:val="28"/>
        </w:rPr>
        <w:t>authority who</w:t>
      </w:r>
      <w:r>
        <w:rPr>
          <w:rFonts w:ascii="Comic Sans MS" w:hAnsi="Comic Sans MS"/>
          <w:sz w:val="28"/>
          <w:szCs w:val="28"/>
        </w:rPr>
        <w:t>se learning needs are of a complexity that they</w:t>
      </w:r>
      <w:r w:rsidR="001C18B1">
        <w:rPr>
          <w:rFonts w:ascii="Comic Sans MS" w:hAnsi="Comic Sans MS"/>
          <w:sz w:val="28"/>
          <w:szCs w:val="28"/>
        </w:rPr>
        <w:t xml:space="preserve"> require a specialist, </w:t>
      </w:r>
      <w:r w:rsidR="005125AE">
        <w:rPr>
          <w:rFonts w:ascii="Comic Sans MS" w:hAnsi="Comic Sans MS"/>
          <w:sz w:val="28"/>
          <w:szCs w:val="28"/>
        </w:rPr>
        <w:t>standalone</w:t>
      </w:r>
      <w:r w:rsidR="001C18B1">
        <w:rPr>
          <w:rFonts w:ascii="Comic Sans MS" w:hAnsi="Comic Sans MS"/>
          <w:sz w:val="28"/>
          <w:szCs w:val="28"/>
        </w:rPr>
        <w:t xml:space="preserve"> educat</w:t>
      </w:r>
      <w:r w:rsidR="00763C5B">
        <w:rPr>
          <w:rFonts w:ascii="Comic Sans MS" w:hAnsi="Comic Sans MS"/>
          <w:sz w:val="28"/>
          <w:szCs w:val="28"/>
        </w:rPr>
        <w:t>ional provision. The school</w:t>
      </w:r>
      <w:r w:rsidR="001C18B1">
        <w:rPr>
          <w:rFonts w:ascii="Comic Sans MS" w:hAnsi="Comic Sans MS"/>
          <w:sz w:val="28"/>
          <w:szCs w:val="28"/>
        </w:rPr>
        <w:t xml:space="preserve"> provide</w:t>
      </w:r>
      <w:r w:rsidR="00763C5B">
        <w:rPr>
          <w:rFonts w:ascii="Comic Sans MS" w:hAnsi="Comic Sans MS"/>
          <w:sz w:val="28"/>
          <w:szCs w:val="28"/>
        </w:rPr>
        <w:t>s</w:t>
      </w:r>
      <w:r w:rsidR="001C18B1">
        <w:rPr>
          <w:rFonts w:ascii="Comic Sans MS" w:hAnsi="Comic Sans MS"/>
          <w:sz w:val="28"/>
          <w:szCs w:val="28"/>
        </w:rPr>
        <w:t xml:space="preserve"> an adapted </w:t>
      </w:r>
      <w:r w:rsidR="005125AE">
        <w:rPr>
          <w:rFonts w:ascii="Comic Sans MS" w:hAnsi="Comic Sans MS"/>
          <w:sz w:val="28"/>
          <w:szCs w:val="28"/>
        </w:rPr>
        <w:t>environment</w:t>
      </w:r>
      <w:r w:rsidR="001C18B1">
        <w:rPr>
          <w:rFonts w:ascii="Comic Sans MS" w:hAnsi="Comic Sans MS"/>
          <w:sz w:val="28"/>
          <w:szCs w:val="28"/>
        </w:rPr>
        <w:t xml:space="preserve"> and specialist teaching for children and young people of nursery, primary and secondary age.</w:t>
      </w:r>
      <w:r w:rsidR="005125AE">
        <w:rPr>
          <w:rFonts w:ascii="Comic Sans MS" w:hAnsi="Comic Sans MS"/>
          <w:sz w:val="28"/>
          <w:szCs w:val="28"/>
        </w:rPr>
        <w:t xml:space="preserve"> </w:t>
      </w:r>
      <w:r w:rsidR="005125AE" w:rsidRPr="00324A4E">
        <w:rPr>
          <w:rFonts w:ascii="Comic Sans MS" w:hAnsi="Comic Sans MS"/>
          <w:sz w:val="28"/>
          <w:szCs w:val="28"/>
        </w:rPr>
        <w:t>The placement of each learner is regularly reviewed to ensure the school remains the most appropriate learning environment for the child or young person, with</w:t>
      </w:r>
      <w:r>
        <w:rPr>
          <w:rFonts w:ascii="Comic Sans MS" w:hAnsi="Comic Sans MS"/>
          <w:sz w:val="28"/>
          <w:szCs w:val="28"/>
        </w:rPr>
        <w:t>in the wide</w:t>
      </w:r>
      <w:r w:rsidR="005125AE" w:rsidRPr="00324A4E">
        <w:rPr>
          <w:rFonts w:ascii="Comic Sans MS" w:hAnsi="Comic Sans MS"/>
          <w:sz w:val="28"/>
          <w:szCs w:val="28"/>
        </w:rPr>
        <w:t xml:space="preserve"> range of supports </w:t>
      </w:r>
      <w:r>
        <w:rPr>
          <w:rFonts w:ascii="Comic Sans MS" w:hAnsi="Comic Sans MS"/>
          <w:sz w:val="28"/>
          <w:szCs w:val="28"/>
        </w:rPr>
        <w:t>which are</w:t>
      </w:r>
      <w:r w:rsidR="005125AE" w:rsidRPr="00324A4E">
        <w:rPr>
          <w:rFonts w:ascii="Comic Sans MS" w:hAnsi="Comic Sans MS"/>
          <w:sz w:val="28"/>
          <w:szCs w:val="28"/>
        </w:rPr>
        <w:t xml:space="preserve"> available within the authority.</w:t>
      </w:r>
      <w:r w:rsidR="005125AE">
        <w:rPr>
          <w:rFonts w:ascii="Comic Sans MS" w:hAnsi="Comic Sans MS"/>
          <w:sz w:val="28"/>
          <w:szCs w:val="28"/>
        </w:rPr>
        <w:t xml:space="preserve"> </w:t>
      </w:r>
    </w:p>
    <w:p w14:paraId="2E2188DD" w14:textId="1B327620" w:rsidR="0099418C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Woodland View S</w:t>
      </w:r>
      <w:r w:rsidR="00763C5B">
        <w:rPr>
          <w:rFonts w:ascii="Comic Sans MS" w:hAnsi="Comic Sans MS"/>
          <w:sz w:val="28"/>
          <w:szCs w:val="28"/>
        </w:rPr>
        <w:t>chool is</w:t>
      </w:r>
      <w:r w:rsidR="001C18B1">
        <w:rPr>
          <w:rFonts w:ascii="Comic Sans MS" w:hAnsi="Comic Sans MS"/>
          <w:sz w:val="28"/>
          <w:szCs w:val="28"/>
        </w:rPr>
        <w:t xml:space="preserve"> a merger of the existing EDC provisions for learners who require</w:t>
      </w:r>
      <w:r>
        <w:rPr>
          <w:rFonts w:ascii="Comic Sans MS" w:hAnsi="Comic Sans MS"/>
          <w:sz w:val="28"/>
          <w:szCs w:val="28"/>
        </w:rPr>
        <w:t>d</w:t>
      </w:r>
      <w:r w:rsidR="001C18B1">
        <w:rPr>
          <w:rFonts w:ascii="Comic Sans MS" w:hAnsi="Comic Sans MS"/>
          <w:sz w:val="28"/>
          <w:szCs w:val="28"/>
        </w:rPr>
        <w:t xml:space="preserve"> this </w:t>
      </w:r>
      <w:r>
        <w:rPr>
          <w:rFonts w:ascii="Comic Sans MS" w:hAnsi="Comic Sans MS"/>
          <w:sz w:val="28"/>
          <w:szCs w:val="28"/>
        </w:rPr>
        <w:t xml:space="preserve">high </w:t>
      </w:r>
      <w:r w:rsidR="001C18B1">
        <w:rPr>
          <w:rFonts w:ascii="Comic Sans MS" w:hAnsi="Comic Sans MS"/>
          <w:sz w:val="28"/>
          <w:szCs w:val="28"/>
        </w:rPr>
        <w:t>level of support – Merkland School and Campsie Vi</w:t>
      </w:r>
      <w:r w:rsidR="00324A4E">
        <w:rPr>
          <w:rFonts w:ascii="Comic Sans MS" w:hAnsi="Comic Sans MS"/>
          <w:sz w:val="28"/>
          <w:szCs w:val="28"/>
        </w:rPr>
        <w:t>ew School and Nursery</w:t>
      </w:r>
      <w:r w:rsidR="0099418C">
        <w:rPr>
          <w:rFonts w:ascii="Comic Sans MS" w:hAnsi="Comic Sans MS"/>
          <w:sz w:val="28"/>
          <w:szCs w:val="28"/>
        </w:rPr>
        <w:t>. The s</w:t>
      </w:r>
      <w:r w:rsidR="00763C5B">
        <w:rPr>
          <w:rFonts w:ascii="Comic Sans MS" w:hAnsi="Comic Sans MS"/>
          <w:sz w:val="28"/>
          <w:szCs w:val="28"/>
        </w:rPr>
        <w:t>chool design was</w:t>
      </w:r>
      <w:r w:rsidR="00324A4E">
        <w:rPr>
          <w:rFonts w:ascii="Comic Sans MS" w:hAnsi="Comic Sans MS"/>
          <w:sz w:val="28"/>
          <w:szCs w:val="28"/>
        </w:rPr>
        <w:t xml:space="preserve"> architect-</w:t>
      </w:r>
      <w:r w:rsidR="0099418C">
        <w:rPr>
          <w:rFonts w:ascii="Comic Sans MS" w:hAnsi="Comic Sans MS"/>
          <w:sz w:val="28"/>
          <w:szCs w:val="28"/>
        </w:rPr>
        <w:t xml:space="preserve">led by a team who have a range of experience in this area, supported by the staff, parent and learner teams of each school. </w:t>
      </w:r>
    </w:p>
    <w:p w14:paraId="578C5D5A" w14:textId="3439FEE3" w:rsidR="0099418C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As the school has grown we have continued to adapt within our environment to ensure the needs of all the children and young people are being met.</w:t>
      </w:r>
    </w:p>
    <w:p w14:paraId="3EE62215" w14:textId="77777777" w:rsidR="0099418C" w:rsidRDefault="0099418C" w:rsidP="001C18B1">
      <w:pPr>
        <w:rPr>
          <w:rFonts w:ascii="Comic Sans MS" w:hAnsi="Comic Sans MS"/>
          <w:sz w:val="28"/>
          <w:szCs w:val="28"/>
        </w:rPr>
      </w:pPr>
    </w:p>
    <w:p w14:paraId="1DB6580C" w14:textId="77777777" w:rsid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Accommodation and Facilities</w:t>
      </w:r>
    </w:p>
    <w:p w14:paraId="775C84B8" w14:textId="77777777" w:rsid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</w:p>
    <w:p w14:paraId="335C882C" w14:textId="176E09C6" w:rsidR="002C71E3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Woodland View</w:t>
      </w:r>
      <w:r w:rsidR="0099418C">
        <w:rPr>
          <w:rFonts w:ascii="Comic Sans MS" w:hAnsi="Comic Sans MS"/>
          <w:sz w:val="28"/>
          <w:szCs w:val="28"/>
        </w:rPr>
        <w:t xml:space="preserve"> is an incredible, purpose built provision incorporating a range of facilities and design features which continue to highlight the value that East Dunbartonshire Council place on the education of children and young people with additional support needs. </w:t>
      </w:r>
      <w:r w:rsidR="002C71E3">
        <w:rPr>
          <w:rFonts w:ascii="Comic Sans MS" w:hAnsi="Comic Sans MS"/>
          <w:sz w:val="28"/>
          <w:szCs w:val="28"/>
        </w:rPr>
        <w:t>The two-</w:t>
      </w:r>
      <w:r w:rsidR="002C71E3">
        <w:rPr>
          <w:rFonts w:ascii="Comic Sans MS" w:hAnsi="Comic Sans MS"/>
          <w:sz w:val="28"/>
          <w:szCs w:val="28"/>
        </w:rPr>
        <w:lastRenderedPageBreak/>
        <w:t xml:space="preserve">storey building is located in a site to the east of the local authority, but serves children and young people from across East Dunbartonshire Council. </w:t>
      </w:r>
      <w:r w:rsidR="006C7757">
        <w:rPr>
          <w:rFonts w:ascii="Comic Sans MS" w:hAnsi="Comic Sans MS"/>
          <w:sz w:val="28"/>
          <w:szCs w:val="28"/>
        </w:rPr>
        <w:t>The classrooms are designed in clusters, based on the specific needs of each group of learners, with many classrooms having access to the beautiful outdoor areas around the school.</w:t>
      </w:r>
    </w:p>
    <w:p w14:paraId="7FE0C73D" w14:textId="77777777" w:rsidR="006C7757" w:rsidRDefault="00763C5B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The pupils </w:t>
      </w:r>
      <w:r w:rsidR="006C7757">
        <w:rPr>
          <w:rFonts w:ascii="Comic Sans MS" w:hAnsi="Comic Sans MS"/>
          <w:sz w:val="28"/>
          <w:szCs w:val="28"/>
        </w:rPr>
        <w:t xml:space="preserve">have access to high </w:t>
      </w:r>
      <w:r w:rsidR="005125AE">
        <w:rPr>
          <w:rFonts w:ascii="Comic Sans MS" w:hAnsi="Comic Sans MS"/>
          <w:sz w:val="28"/>
          <w:szCs w:val="28"/>
        </w:rPr>
        <w:t>specification</w:t>
      </w:r>
      <w:r w:rsidR="006C7757">
        <w:rPr>
          <w:rFonts w:ascii="Comic Sans MS" w:hAnsi="Comic Sans MS"/>
          <w:sz w:val="28"/>
          <w:szCs w:val="28"/>
        </w:rPr>
        <w:t xml:space="preserve"> teaching spaces for both the broad general education and senior phase learning, and practical classrooms </w:t>
      </w:r>
      <w:r w:rsidR="005125AE">
        <w:rPr>
          <w:rFonts w:ascii="Comic Sans MS" w:hAnsi="Comic Sans MS"/>
          <w:sz w:val="28"/>
          <w:szCs w:val="28"/>
        </w:rPr>
        <w:t>e.g.</w:t>
      </w:r>
      <w:r w:rsidR="006C7757">
        <w:rPr>
          <w:rFonts w:ascii="Comic Sans MS" w:hAnsi="Comic Sans MS"/>
          <w:sz w:val="28"/>
          <w:szCs w:val="28"/>
        </w:rPr>
        <w:t xml:space="preserve"> Home economics, art etc., will ensure a breadth and depth of learning is accessible to all. Facilities such as a hydrotherapy pool an</w:t>
      </w:r>
      <w:r>
        <w:rPr>
          <w:rFonts w:ascii="Comic Sans MS" w:hAnsi="Comic Sans MS"/>
          <w:sz w:val="28"/>
          <w:szCs w:val="28"/>
        </w:rPr>
        <w:t xml:space="preserve">d sensory space </w:t>
      </w:r>
      <w:r w:rsidR="006C7757">
        <w:rPr>
          <w:rFonts w:ascii="Comic Sans MS" w:hAnsi="Comic Sans MS"/>
          <w:sz w:val="28"/>
          <w:szCs w:val="28"/>
        </w:rPr>
        <w:t>continue to support the physical, social and emotional needs of the children and young people.</w:t>
      </w:r>
      <w:r w:rsidR="002C71E3">
        <w:rPr>
          <w:rFonts w:ascii="Comic Sans MS" w:hAnsi="Comic Sans MS"/>
          <w:sz w:val="28"/>
          <w:szCs w:val="28"/>
        </w:rPr>
        <w:t xml:space="preserve"> </w:t>
      </w:r>
    </w:p>
    <w:p w14:paraId="6D486565" w14:textId="77777777" w:rsidR="002C71E3" w:rsidRDefault="002C71E3" w:rsidP="001C18B1">
      <w:pPr>
        <w:rPr>
          <w:rFonts w:ascii="Comic Sans MS" w:hAnsi="Comic Sans MS"/>
          <w:sz w:val="28"/>
          <w:szCs w:val="28"/>
        </w:rPr>
      </w:pPr>
    </w:p>
    <w:p w14:paraId="0D66C5D0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School Staffing</w:t>
      </w:r>
    </w:p>
    <w:p w14:paraId="3ABF6241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</w:p>
    <w:p w14:paraId="5B291919" w14:textId="0709264C" w:rsidR="002C71E3" w:rsidRDefault="002C71E3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School staff from both Merkland and</w:t>
      </w:r>
      <w:r w:rsidR="00763C5B">
        <w:rPr>
          <w:rFonts w:ascii="Comic Sans MS" w:hAnsi="Comic Sans MS"/>
          <w:sz w:val="28"/>
          <w:szCs w:val="28"/>
        </w:rPr>
        <w:t xml:space="preserve"> Campsie View Schools came </w:t>
      </w:r>
      <w:r>
        <w:rPr>
          <w:rFonts w:ascii="Comic Sans MS" w:hAnsi="Comic Sans MS"/>
          <w:sz w:val="28"/>
          <w:szCs w:val="28"/>
        </w:rPr>
        <w:t>together in the new school</w:t>
      </w:r>
      <w:r w:rsidR="00763C5B">
        <w:rPr>
          <w:rFonts w:ascii="Comic Sans MS" w:hAnsi="Comic Sans MS"/>
          <w:sz w:val="28"/>
          <w:szCs w:val="28"/>
        </w:rPr>
        <w:t xml:space="preserve">, and have been joined by </w:t>
      </w:r>
      <w:r w:rsidR="006D2EF7">
        <w:rPr>
          <w:rFonts w:ascii="Comic Sans MS" w:hAnsi="Comic Sans MS"/>
          <w:sz w:val="28"/>
          <w:szCs w:val="28"/>
        </w:rPr>
        <w:t xml:space="preserve">a number of </w:t>
      </w:r>
      <w:r w:rsidR="00763C5B">
        <w:rPr>
          <w:rFonts w:ascii="Comic Sans MS" w:hAnsi="Comic Sans MS"/>
          <w:sz w:val="28"/>
          <w:szCs w:val="28"/>
        </w:rPr>
        <w:t>newly appointed staff</w:t>
      </w:r>
      <w:r>
        <w:rPr>
          <w:rFonts w:ascii="Comic Sans MS" w:hAnsi="Comic Sans MS"/>
          <w:sz w:val="28"/>
          <w:szCs w:val="28"/>
        </w:rPr>
        <w:t xml:space="preserve">. In addition to the </w:t>
      </w:r>
      <w:r w:rsidR="00763C5B">
        <w:rPr>
          <w:rFonts w:ascii="Comic Sans MS" w:hAnsi="Comic Sans MS"/>
          <w:sz w:val="28"/>
          <w:szCs w:val="28"/>
        </w:rPr>
        <w:t>teaching and support staff, there are</w:t>
      </w:r>
      <w:r>
        <w:rPr>
          <w:rFonts w:ascii="Comic Sans MS" w:hAnsi="Comic Sans MS"/>
          <w:sz w:val="28"/>
          <w:szCs w:val="28"/>
        </w:rPr>
        <w:t xml:space="preserve"> janitorial and dining staff, and health and well-being workers. There are a number of visiting </w:t>
      </w:r>
      <w:r w:rsidR="005125AE">
        <w:rPr>
          <w:rFonts w:ascii="Comic Sans MS" w:hAnsi="Comic Sans MS"/>
          <w:sz w:val="28"/>
          <w:szCs w:val="28"/>
        </w:rPr>
        <w:t>professionals</w:t>
      </w:r>
      <w:r w:rsidR="00763C5B">
        <w:rPr>
          <w:rFonts w:ascii="Comic Sans MS" w:hAnsi="Comic Sans MS"/>
          <w:sz w:val="28"/>
          <w:szCs w:val="28"/>
        </w:rPr>
        <w:t xml:space="preserve"> who are</w:t>
      </w:r>
      <w:r>
        <w:rPr>
          <w:rFonts w:ascii="Comic Sans MS" w:hAnsi="Comic Sans MS"/>
          <w:sz w:val="28"/>
          <w:szCs w:val="28"/>
        </w:rPr>
        <w:t xml:space="preserve"> involved </w:t>
      </w:r>
      <w:r w:rsidR="00763C5B">
        <w:rPr>
          <w:rFonts w:ascii="Comic Sans MS" w:hAnsi="Comic Sans MS"/>
          <w:sz w:val="28"/>
          <w:szCs w:val="28"/>
        </w:rPr>
        <w:t xml:space="preserve">in supporting our learners, </w:t>
      </w:r>
      <w:r>
        <w:rPr>
          <w:rFonts w:ascii="Comic Sans MS" w:hAnsi="Comic Sans MS"/>
          <w:sz w:val="28"/>
          <w:szCs w:val="28"/>
        </w:rPr>
        <w:t xml:space="preserve">including nursing staff, speech and language therapists, physiotherapists and occupational therapists. </w:t>
      </w:r>
      <w:r w:rsidR="006D2EF7">
        <w:rPr>
          <w:rFonts w:ascii="Comic Sans MS" w:hAnsi="Comic Sans MS"/>
          <w:sz w:val="28"/>
          <w:szCs w:val="28"/>
        </w:rPr>
        <w:t>All staffing is based on the needs of individuals and their classes – all interventions are bespoke to the child.</w:t>
      </w:r>
    </w:p>
    <w:p w14:paraId="52B4CAD8" w14:textId="77777777" w:rsidR="002C71E3" w:rsidRDefault="002C71E3" w:rsidP="001C18B1">
      <w:pPr>
        <w:rPr>
          <w:rFonts w:ascii="Comic Sans MS" w:hAnsi="Comic Sans MS"/>
          <w:sz w:val="28"/>
          <w:szCs w:val="28"/>
        </w:rPr>
      </w:pPr>
    </w:p>
    <w:p w14:paraId="7CD6967C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Curriculum</w:t>
      </w:r>
    </w:p>
    <w:p w14:paraId="4F5800F7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</w:p>
    <w:p w14:paraId="7E29EF8C" w14:textId="6D31338B" w:rsidR="002C71E3" w:rsidRDefault="005125AE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Curriculum</w:t>
      </w:r>
      <w:r w:rsidR="002C71E3">
        <w:rPr>
          <w:rFonts w:ascii="Comic Sans MS" w:hAnsi="Comic Sans MS"/>
          <w:sz w:val="28"/>
          <w:szCs w:val="28"/>
        </w:rPr>
        <w:t xml:space="preserve"> for </w:t>
      </w:r>
      <w:r>
        <w:rPr>
          <w:rFonts w:ascii="Comic Sans MS" w:hAnsi="Comic Sans MS"/>
          <w:sz w:val="28"/>
          <w:szCs w:val="28"/>
        </w:rPr>
        <w:t>Excellence</w:t>
      </w:r>
      <w:r w:rsidR="002C71E3">
        <w:rPr>
          <w:rFonts w:ascii="Comic Sans MS" w:hAnsi="Comic Sans MS"/>
          <w:sz w:val="28"/>
          <w:szCs w:val="28"/>
        </w:rPr>
        <w:t xml:space="preserve"> is fully embedded in the school. </w:t>
      </w:r>
      <w:r w:rsidR="006D2EF7">
        <w:rPr>
          <w:rFonts w:ascii="Comic Sans MS" w:hAnsi="Comic Sans MS"/>
          <w:sz w:val="28"/>
          <w:szCs w:val="28"/>
        </w:rPr>
        <w:t>Where appropriate, e</w:t>
      </w:r>
      <w:r w:rsidR="002C71E3">
        <w:rPr>
          <w:rFonts w:ascii="Comic Sans MS" w:hAnsi="Comic Sans MS"/>
          <w:sz w:val="28"/>
          <w:szCs w:val="28"/>
        </w:rPr>
        <w:t>ach p</w:t>
      </w:r>
      <w:r w:rsidR="006D2EF7">
        <w:rPr>
          <w:rFonts w:ascii="Comic Sans MS" w:hAnsi="Comic Sans MS"/>
          <w:sz w:val="28"/>
          <w:szCs w:val="28"/>
        </w:rPr>
        <w:t>upil may have</w:t>
      </w:r>
      <w:r w:rsidR="002C71E3">
        <w:rPr>
          <w:rFonts w:ascii="Comic Sans MS" w:hAnsi="Comic Sans MS"/>
          <w:sz w:val="28"/>
          <w:szCs w:val="28"/>
        </w:rPr>
        <w:t xml:space="preserve"> individual targets set in addition to </w:t>
      </w:r>
      <w:r w:rsidR="002C71E3">
        <w:rPr>
          <w:rFonts w:ascii="Comic Sans MS" w:hAnsi="Comic Sans MS"/>
          <w:sz w:val="28"/>
          <w:szCs w:val="28"/>
        </w:rPr>
        <w:lastRenderedPageBreak/>
        <w:t>their planned learning experiences, which address their barriers to learning</w:t>
      </w:r>
      <w:r w:rsidR="006D2EF7">
        <w:rPr>
          <w:rFonts w:ascii="Comic Sans MS" w:hAnsi="Comic Sans MS"/>
          <w:sz w:val="28"/>
          <w:szCs w:val="28"/>
        </w:rPr>
        <w:t xml:space="preserve"> and support them in successfully accessing the curriculum</w:t>
      </w:r>
      <w:r w:rsidR="002C71E3">
        <w:rPr>
          <w:rFonts w:ascii="Comic Sans MS" w:hAnsi="Comic Sans MS"/>
          <w:sz w:val="28"/>
          <w:szCs w:val="28"/>
        </w:rPr>
        <w:t>. In the senior phase our young people achieve within the full range of Nat</w:t>
      </w:r>
      <w:r w:rsidR="00095B2F">
        <w:rPr>
          <w:rFonts w:ascii="Comic Sans MS" w:hAnsi="Comic Sans MS"/>
          <w:sz w:val="28"/>
          <w:szCs w:val="28"/>
        </w:rPr>
        <w:t>ional Qualifications, as well as wider achievement awards including ASDAN, Duke of Edinburgh, Youth Achievement Awards etc.</w:t>
      </w:r>
    </w:p>
    <w:p w14:paraId="29D7DCAD" w14:textId="77777777" w:rsidR="005125AE" w:rsidRDefault="005125AE" w:rsidP="001C18B1">
      <w:pPr>
        <w:rPr>
          <w:rFonts w:ascii="Comic Sans MS" w:hAnsi="Comic Sans MS"/>
          <w:sz w:val="28"/>
          <w:szCs w:val="28"/>
        </w:rPr>
      </w:pPr>
    </w:p>
    <w:p w14:paraId="5939946A" w14:textId="77777777" w:rsidR="00095B2F" w:rsidRDefault="00095B2F" w:rsidP="001C18B1">
      <w:pPr>
        <w:rPr>
          <w:rFonts w:ascii="Comic Sans MS" w:hAnsi="Comic Sans MS"/>
          <w:sz w:val="28"/>
          <w:szCs w:val="28"/>
        </w:rPr>
      </w:pPr>
    </w:p>
    <w:p w14:paraId="10FF8FDC" w14:textId="77777777" w:rsidR="00095B2F" w:rsidRDefault="00095B2F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Parental Involvement</w:t>
      </w:r>
    </w:p>
    <w:p w14:paraId="373EAD3C" w14:textId="77777777" w:rsidR="00095B2F" w:rsidRDefault="00095B2F" w:rsidP="001C18B1">
      <w:pPr>
        <w:rPr>
          <w:rFonts w:ascii="Comic Sans MS" w:hAnsi="Comic Sans MS"/>
          <w:sz w:val="28"/>
          <w:szCs w:val="28"/>
          <w:u w:val="single"/>
        </w:rPr>
      </w:pPr>
    </w:p>
    <w:p w14:paraId="7A88A71E" w14:textId="60D6D0E7" w:rsidR="00095B2F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We have both a</w:t>
      </w:r>
      <w:r w:rsidR="00763C5B">
        <w:rPr>
          <w:rFonts w:ascii="Comic Sans MS" w:hAnsi="Comic Sans MS"/>
          <w:sz w:val="28"/>
          <w:szCs w:val="28"/>
        </w:rPr>
        <w:t xml:space="preserve"> parent council</w:t>
      </w:r>
      <w:r>
        <w:rPr>
          <w:rFonts w:ascii="Comic Sans MS" w:hAnsi="Comic Sans MS"/>
          <w:sz w:val="28"/>
          <w:szCs w:val="28"/>
        </w:rPr>
        <w:t xml:space="preserve"> and a parent teacher association which is</w:t>
      </w:r>
      <w:r w:rsidR="00095B2F">
        <w:rPr>
          <w:rFonts w:ascii="Comic Sans MS" w:hAnsi="Comic Sans MS"/>
          <w:sz w:val="28"/>
          <w:szCs w:val="28"/>
        </w:rPr>
        <w:t xml:space="preserve"> attended by parents/car</w:t>
      </w:r>
      <w:r w:rsidR="00763C5B">
        <w:rPr>
          <w:rFonts w:ascii="Comic Sans MS" w:hAnsi="Comic Sans MS"/>
          <w:sz w:val="28"/>
          <w:szCs w:val="28"/>
        </w:rPr>
        <w:t>ers and staff</w:t>
      </w:r>
      <w:r w:rsidR="00095B2F">
        <w:rPr>
          <w:rFonts w:ascii="Comic Sans MS" w:hAnsi="Comic Sans MS"/>
          <w:sz w:val="28"/>
          <w:szCs w:val="28"/>
        </w:rPr>
        <w:t xml:space="preserve"> as well as representatives from the local authority and elected members. </w:t>
      </w:r>
      <w:r>
        <w:rPr>
          <w:rFonts w:ascii="Comic Sans MS" w:hAnsi="Comic Sans MS"/>
          <w:sz w:val="28"/>
          <w:szCs w:val="28"/>
        </w:rPr>
        <w:t>Our PTA has newly formed and is planning a range of exciting events for the benefit of the school community.</w:t>
      </w:r>
    </w:p>
    <w:p w14:paraId="2C192548" w14:textId="77777777" w:rsidR="006D2EF7" w:rsidRDefault="006D2EF7" w:rsidP="001C18B1">
      <w:pPr>
        <w:rPr>
          <w:rFonts w:ascii="Comic Sans MS" w:hAnsi="Comic Sans MS"/>
          <w:sz w:val="28"/>
          <w:szCs w:val="28"/>
        </w:rPr>
      </w:pPr>
    </w:p>
    <w:p w14:paraId="67801F4F" w14:textId="77777777" w:rsidR="00095B2F" w:rsidRDefault="00095B2F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Further Information</w:t>
      </w:r>
    </w:p>
    <w:p w14:paraId="393E0BD1" w14:textId="77777777" w:rsidR="00763C5B" w:rsidRPr="00763C5B" w:rsidRDefault="00763C5B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Further information on the school can be found on the EDC website.</w:t>
      </w:r>
    </w:p>
    <w:p w14:paraId="1C581CE8" w14:textId="77777777" w:rsidR="006C7757" w:rsidRDefault="006C7757" w:rsidP="001C18B1">
      <w:pPr>
        <w:rPr>
          <w:rFonts w:ascii="Comic Sans MS" w:hAnsi="Comic Sans MS"/>
          <w:sz w:val="28"/>
          <w:szCs w:val="28"/>
        </w:rPr>
      </w:pPr>
    </w:p>
    <w:p w14:paraId="7B59AACC" w14:textId="77777777" w:rsidR="006C7757" w:rsidRPr="006C7757" w:rsidRDefault="006C7757" w:rsidP="001C18B1">
      <w:pPr>
        <w:rPr>
          <w:rFonts w:ascii="Comic Sans MS" w:hAnsi="Comic Sans MS"/>
          <w:sz w:val="28"/>
          <w:szCs w:val="28"/>
        </w:rPr>
      </w:pPr>
    </w:p>
    <w:p w14:paraId="39FA4EFE" w14:textId="77777777" w:rsid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</w:p>
    <w:p w14:paraId="52B53BEA" w14:textId="77777777" w:rsidR="0099418C" w:rsidRP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</w:p>
    <w:p w14:paraId="0DC87174" w14:textId="77777777" w:rsidR="001C18B1" w:rsidRDefault="001C18B1" w:rsidP="001C18B1">
      <w:pPr>
        <w:jc w:val="center"/>
        <w:rPr>
          <w:u w:val="single"/>
        </w:rPr>
      </w:pPr>
    </w:p>
    <w:p w14:paraId="5DB522C4" w14:textId="77777777" w:rsidR="001C18B1" w:rsidRDefault="001C18B1" w:rsidP="001C18B1">
      <w:pPr>
        <w:jc w:val="center"/>
        <w:rPr>
          <w:u w:val="single"/>
        </w:rPr>
      </w:pPr>
    </w:p>
    <w:p w14:paraId="090398D1" w14:textId="77777777" w:rsidR="001C18B1" w:rsidRDefault="001C18B1" w:rsidP="001C18B1">
      <w:pPr>
        <w:jc w:val="center"/>
        <w:rPr>
          <w:u w:val="single"/>
        </w:rPr>
      </w:pPr>
    </w:p>
    <w:p w14:paraId="6A0A34B5" w14:textId="77777777" w:rsidR="008A0B51" w:rsidRPr="008A0B51" w:rsidRDefault="008A0B51">
      <w:pPr>
        <w:rPr>
          <w:u w:val="single"/>
        </w:rPr>
      </w:pPr>
    </w:p>
    <w:sectPr w:rsidR="008A0B51" w:rsidRPr="008A0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51"/>
    <w:rsid w:val="00095B2F"/>
    <w:rsid w:val="001C18B1"/>
    <w:rsid w:val="001F2003"/>
    <w:rsid w:val="002C71E3"/>
    <w:rsid w:val="00324A4E"/>
    <w:rsid w:val="003707D4"/>
    <w:rsid w:val="005125AE"/>
    <w:rsid w:val="00590B88"/>
    <w:rsid w:val="006C7757"/>
    <w:rsid w:val="006D2EF7"/>
    <w:rsid w:val="00763C5B"/>
    <w:rsid w:val="008A0B51"/>
    <w:rsid w:val="00983CAB"/>
    <w:rsid w:val="0099418C"/>
    <w:rsid w:val="00D22B7A"/>
    <w:rsid w:val="00EE48C6"/>
    <w:rsid w:val="00F7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349FC"/>
  <w15:chartTrackingRefBased/>
  <w15:docId w15:val="{9BE77EC4-7357-4E20-8A55-38AA831E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574</Words>
  <Characters>3277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Dunbartonshire Council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013KHunter</dc:creator>
  <cp:keywords/>
  <dc:description/>
  <cp:lastModifiedBy>Lynn Barr</cp:lastModifiedBy>
  <cp:revision>2</cp:revision>
  <dcterms:created xsi:type="dcterms:W3CDTF">2026-04-27T09:19:00Z</dcterms:created>
  <dcterms:modified xsi:type="dcterms:W3CDTF">2026-04-27T09:19:00Z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ae2e97-89d0-49dd-b452-8a1de501ce28_Enabled">
    <vt:lpwstr>true</vt:lpwstr>
  </property>
  <property fmtid="{D5CDD505-2E9C-101B-9397-08002B2CF9AE}" pid="3" name="MSIP_Label_2fae2e97-89d0-49dd-b452-8a1de501ce28_SetDate">
    <vt:lpwstr>2023-12-06T13:57:32Z</vt:lpwstr>
  </property>
  <property fmtid="{D5CDD505-2E9C-101B-9397-08002B2CF9AE}" pid="4" name="MSIP_Label_2fae2e97-89d0-49dd-b452-8a1de501ce28_Method">
    <vt:lpwstr>Privileged</vt:lpwstr>
  </property>
  <property fmtid="{D5CDD505-2E9C-101B-9397-08002B2CF9AE}" pid="5" name="MSIP_Label_2fae2e97-89d0-49dd-b452-8a1de501ce28_Name">
    <vt:lpwstr>[Official]</vt:lpwstr>
  </property>
  <property fmtid="{D5CDD505-2E9C-101B-9397-08002B2CF9AE}" pid="6" name="MSIP_Label_2fae2e97-89d0-49dd-b452-8a1de501ce28_SiteId">
    <vt:lpwstr>f8f576a2-ede5-4764-97e6-ddd50e694cc2</vt:lpwstr>
  </property>
  <property fmtid="{D5CDD505-2E9C-101B-9397-08002B2CF9AE}" pid="7" name="MSIP_Label_2fae2e97-89d0-49dd-b452-8a1de501ce28_ActionId">
    <vt:lpwstr>c4598a37-6c9e-4339-b883-4a184aa423f8</vt:lpwstr>
  </property>
  <property fmtid="{D5CDD505-2E9C-101B-9397-08002B2CF9AE}" pid="8" name="MSIP_Label_2fae2e97-89d0-49dd-b452-8a1de501ce28_ContentBits">
    <vt:lpwstr>0</vt:lpwstr>
  </property>
</Properties>
</file>