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09DDF" w14:textId="45962830" w:rsidR="00E535C0" w:rsidRPr="00460ECF" w:rsidRDefault="00E535C0" w:rsidP="00E535C0">
      <w:r>
        <w:rPr>
          <w:b/>
          <w:bCs/>
          <w:sz w:val="24"/>
          <w:szCs w:val="24"/>
        </w:rPr>
        <w:t>Short Breaks and Respite</w:t>
      </w:r>
    </w:p>
    <w:p w14:paraId="218542B0" w14:textId="77777777" w:rsidR="00E535C0" w:rsidRPr="00962E28" w:rsidRDefault="00E535C0" w:rsidP="00E535C0">
      <w:pPr>
        <w:rPr>
          <w:sz w:val="24"/>
          <w:szCs w:val="24"/>
        </w:rPr>
      </w:pPr>
      <w:r w:rsidRPr="00962E28">
        <w:rPr>
          <w:sz w:val="24"/>
          <w:szCs w:val="24"/>
        </w:rPr>
        <w:t>Newcraigielea is a residential care service</w:t>
      </w:r>
      <w:r>
        <w:rPr>
          <w:sz w:val="24"/>
          <w:szCs w:val="24"/>
        </w:rPr>
        <w:t>,</w:t>
      </w:r>
      <w:r w:rsidRPr="00962E28">
        <w:rPr>
          <w:sz w:val="24"/>
          <w:szCs w:val="24"/>
        </w:rPr>
        <w:t xml:space="preserve"> operated by Shetland Islands Council, offering </w:t>
      </w:r>
      <w:r w:rsidRPr="00BD6A04">
        <w:rPr>
          <w:sz w:val="24"/>
          <w:szCs w:val="24"/>
        </w:rPr>
        <w:t>short-stay</w:t>
      </w:r>
      <w:r>
        <w:rPr>
          <w:sz w:val="24"/>
          <w:szCs w:val="24"/>
        </w:rPr>
        <w:t xml:space="preserve"> and </w:t>
      </w:r>
      <w:r w:rsidRPr="00BD6A04">
        <w:rPr>
          <w:sz w:val="24"/>
          <w:szCs w:val="24"/>
        </w:rPr>
        <w:t>respite for adults with</w:t>
      </w:r>
      <w:r>
        <w:rPr>
          <w:sz w:val="24"/>
          <w:szCs w:val="24"/>
        </w:rPr>
        <w:t xml:space="preserve"> </w:t>
      </w:r>
      <w:r w:rsidRPr="00E17295">
        <w:rPr>
          <w:sz w:val="24"/>
          <w:szCs w:val="24"/>
        </w:rPr>
        <w:t>complex needs, learning disabilities and autism</w:t>
      </w:r>
      <w:r w:rsidRPr="00BD6A04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962E28">
        <w:rPr>
          <w:sz w:val="24"/>
          <w:szCs w:val="24"/>
        </w:rPr>
        <w:t>These breaks may take place during the day or</w:t>
      </w:r>
      <w:r>
        <w:rPr>
          <w:sz w:val="24"/>
          <w:szCs w:val="24"/>
        </w:rPr>
        <w:t xml:space="preserve"> evening</w:t>
      </w:r>
      <w:r w:rsidRPr="00962E2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and </w:t>
      </w:r>
      <w:r w:rsidRPr="00962E28">
        <w:rPr>
          <w:sz w:val="24"/>
          <w:szCs w:val="24"/>
        </w:rPr>
        <w:t>for some individuals include overnight stays.</w:t>
      </w:r>
    </w:p>
    <w:p w14:paraId="105C2924" w14:textId="77777777" w:rsidR="00E535C0" w:rsidRPr="00F32F82" w:rsidRDefault="00E535C0" w:rsidP="00E535C0">
      <w:pPr>
        <w:rPr>
          <w:sz w:val="24"/>
          <w:szCs w:val="24"/>
        </w:rPr>
      </w:pPr>
      <w:r w:rsidRPr="00F32F82">
        <w:rPr>
          <w:sz w:val="24"/>
          <w:szCs w:val="24"/>
        </w:rPr>
        <w:t xml:space="preserve">Short breaks </w:t>
      </w:r>
      <w:r>
        <w:rPr>
          <w:sz w:val="24"/>
          <w:szCs w:val="24"/>
        </w:rPr>
        <w:t xml:space="preserve">provide valuable </w:t>
      </w:r>
      <w:r w:rsidRPr="00F32F82">
        <w:rPr>
          <w:sz w:val="24"/>
          <w:szCs w:val="24"/>
        </w:rPr>
        <w:t>benefit</w:t>
      </w:r>
      <w:r>
        <w:rPr>
          <w:sz w:val="24"/>
          <w:szCs w:val="24"/>
        </w:rPr>
        <w:t>s to</w:t>
      </w:r>
      <w:r w:rsidRPr="00F32F82">
        <w:rPr>
          <w:sz w:val="24"/>
          <w:szCs w:val="24"/>
        </w:rPr>
        <w:t xml:space="preserve"> the individuals who </w:t>
      </w:r>
      <w:r>
        <w:rPr>
          <w:sz w:val="24"/>
          <w:szCs w:val="24"/>
        </w:rPr>
        <w:t>access</w:t>
      </w:r>
      <w:r w:rsidRPr="00F32F82">
        <w:rPr>
          <w:sz w:val="24"/>
          <w:szCs w:val="24"/>
        </w:rPr>
        <w:t xml:space="preserve"> Newcraigielea and also offer</w:t>
      </w:r>
      <w:r>
        <w:rPr>
          <w:sz w:val="24"/>
          <w:szCs w:val="24"/>
        </w:rPr>
        <w:t>s</w:t>
      </w:r>
      <w:r w:rsidRPr="00F32F82">
        <w:rPr>
          <w:sz w:val="24"/>
          <w:szCs w:val="24"/>
        </w:rPr>
        <w:t xml:space="preserve"> carers the opportunity to step back from their caring role for a short time</w:t>
      </w:r>
      <w:r>
        <w:rPr>
          <w:sz w:val="24"/>
          <w:szCs w:val="24"/>
        </w:rPr>
        <w:t xml:space="preserve">. </w:t>
      </w:r>
    </w:p>
    <w:p w14:paraId="3AA2FD54" w14:textId="77777777" w:rsidR="00E535C0" w:rsidRPr="00F32F82" w:rsidRDefault="00E535C0" w:rsidP="00E535C0">
      <w:pPr>
        <w:rPr>
          <w:sz w:val="24"/>
          <w:szCs w:val="24"/>
        </w:rPr>
      </w:pPr>
      <w:r w:rsidRPr="00F32F82">
        <w:rPr>
          <w:sz w:val="24"/>
          <w:szCs w:val="24"/>
        </w:rPr>
        <w:t>The service is designed around each</w:t>
      </w:r>
      <w:r>
        <w:rPr>
          <w:sz w:val="24"/>
          <w:szCs w:val="24"/>
        </w:rPr>
        <w:t xml:space="preserve"> individual</w:t>
      </w:r>
      <w:r w:rsidRPr="00F32F82">
        <w:rPr>
          <w:sz w:val="24"/>
          <w:szCs w:val="24"/>
        </w:rPr>
        <w:t xml:space="preserve"> ensuring they receive personalised care, support with daily living and opportunities to engage in meaningful activities and recreational pursuits</w:t>
      </w:r>
      <w:r>
        <w:rPr>
          <w:sz w:val="24"/>
          <w:szCs w:val="24"/>
        </w:rPr>
        <w:t xml:space="preserve">.  </w:t>
      </w:r>
    </w:p>
    <w:p w14:paraId="19DD62A6" w14:textId="77777777" w:rsidR="00E535C0" w:rsidRPr="005A75D4" w:rsidRDefault="00E535C0" w:rsidP="00E535C0">
      <w:pPr>
        <w:rPr>
          <w:sz w:val="24"/>
          <w:szCs w:val="24"/>
        </w:rPr>
      </w:pPr>
      <w:r w:rsidRPr="005A75D4">
        <w:rPr>
          <w:sz w:val="24"/>
          <w:szCs w:val="24"/>
        </w:rPr>
        <w:t xml:space="preserve">Working alongside individuals with </w:t>
      </w:r>
      <w:r w:rsidRPr="00E17295">
        <w:rPr>
          <w:sz w:val="24"/>
          <w:szCs w:val="24"/>
        </w:rPr>
        <w:t xml:space="preserve">complex needs, learning disabilities and autism </w:t>
      </w:r>
      <w:r w:rsidRPr="005A75D4">
        <w:rPr>
          <w:sz w:val="24"/>
          <w:szCs w:val="24"/>
        </w:rPr>
        <w:t xml:space="preserve">is deeply rewarding, offering meaningful opportunities to support people in living fulfilling and empowered lives. </w:t>
      </w:r>
    </w:p>
    <w:p w14:paraId="7BB16946" w14:textId="07D5431B" w:rsidR="00E535C0" w:rsidRPr="00277E09" w:rsidRDefault="00E535C0">
      <w:pPr>
        <w:rPr>
          <w:b/>
          <w:bCs/>
          <w:sz w:val="24"/>
          <w:szCs w:val="24"/>
        </w:rPr>
      </w:pPr>
      <w:r w:rsidRPr="005A75D4">
        <w:rPr>
          <w:sz w:val="24"/>
          <w:szCs w:val="24"/>
        </w:rPr>
        <w:t>The service also places a strong emphasis on staff development, offering ongoing learning opportunities within the workplace. This makes it an excellent career choice for anyone looking to develop new skills and gain further qualifications.</w:t>
      </w:r>
    </w:p>
    <w:sectPr w:rsidR="00E535C0" w:rsidRPr="00277E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8A3"/>
    <w:rsid w:val="001E7A9F"/>
    <w:rsid w:val="002038A3"/>
    <w:rsid w:val="00277E09"/>
    <w:rsid w:val="004C3E2C"/>
    <w:rsid w:val="009C2C13"/>
    <w:rsid w:val="00B93BB2"/>
    <w:rsid w:val="00E5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7C68A"/>
  <w15:chartTrackingRefBased/>
  <w15:docId w15:val="{21CA4DE7-20F1-4438-9ABD-A2D344F21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5C0"/>
  </w:style>
  <w:style w:type="paragraph" w:styleId="Heading1">
    <w:name w:val="heading 1"/>
    <w:basedOn w:val="Normal"/>
    <w:next w:val="Normal"/>
    <w:link w:val="Heading1Char"/>
    <w:uiPriority w:val="9"/>
    <w:qFormat/>
    <w:rsid w:val="00203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8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8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8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8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8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8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8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8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8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8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8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Company>Shetland Islands Council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Hughson@Adult Services</dc:creator>
  <cp:keywords/>
  <dc:description/>
  <cp:lastModifiedBy>Evie Grains@Human Resources</cp:lastModifiedBy>
  <cp:revision>2</cp:revision>
  <dcterms:created xsi:type="dcterms:W3CDTF">2026-06-15T11:43:00Z</dcterms:created>
  <dcterms:modified xsi:type="dcterms:W3CDTF">2026-06-15T11:43:00Z</dcterms:modified>
</cp:coreProperties>
</file>