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531D" w14:textId="0A69C698" w:rsidR="00027BD2" w:rsidRDefault="00027BD2" w:rsidP="00A22501">
      <w:pPr>
        <w:ind w:left="0" w:firstLine="0"/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ANGUS COUNCIL</w:t>
      </w:r>
    </w:p>
    <w:p w14:paraId="510893B7" w14:textId="0F3E9F56" w:rsidR="00CB4C99" w:rsidRPr="00581129" w:rsidRDefault="00CB4C99" w:rsidP="00A22501">
      <w:pPr>
        <w:ind w:left="0" w:firstLine="0"/>
        <w:jc w:val="center"/>
        <w:rPr>
          <w:rFonts w:ascii="Century Gothic" w:hAnsi="Century Gothic"/>
          <w:b/>
          <w:bCs/>
        </w:rPr>
      </w:pPr>
      <w:r w:rsidRPr="00581129">
        <w:rPr>
          <w:rFonts w:ascii="Century Gothic" w:hAnsi="Century Gothic"/>
          <w:b/>
          <w:bCs/>
        </w:rPr>
        <w:t xml:space="preserve">JOB </w:t>
      </w:r>
      <w:r w:rsidR="00A22501">
        <w:rPr>
          <w:rFonts w:ascii="Century Gothic" w:hAnsi="Century Gothic"/>
          <w:b/>
          <w:bCs/>
        </w:rPr>
        <w:t>OUTLINE</w:t>
      </w:r>
    </w:p>
    <w:p w14:paraId="0F455A0E" w14:textId="729C969C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</w:p>
    <w:p w14:paraId="7C4AE278" w14:textId="636E6118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  <w:r w:rsidRPr="00581129">
        <w:rPr>
          <w:rFonts w:ascii="Century Gothic" w:hAnsi="Century Gothic"/>
          <w:b/>
          <w:bCs/>
        </w:rPr>
        <w:t>Job Title:</w:t>
      </w:r>
      <w:r w:rsidRPr="00581129">
        <w:rPr>
          <w:rFonts w:ascii="Century Gothic" w:hAnsi="Century Gothic"/>
          <w:b/>
          <w:bCs/>
        </w:rPr>
        <w:tab/>
      </w:r>
      <w:r w:rsidRPr="00581129">
        <w:rPr>
          <w:rFonts w:ascii="Century Gothic" w:hAnsi="Century Gothic"/>
          <w:b/>
          <w:bCs/>
        </w:rPr>
        <w:tab/>
      </w:r>
      <w:r w:rsidR="000F2872">
        <w:rPr>
          <w:rFonts w:ascii="Century Gothic" w:hAnsi="Century Gothic"/>
        </w:rPr>
        <w:t>Graduate</w:t>
      </w:r>
      <w:r w:rsidR="00254B94">
        <w:rPr>
          <w:rFonts w:ascii="Century Gothic" w:hAnsi="Century Gothic"/>
        </w:rPr>
        <w:t xml:space="preserve"> Planning Officer</w:t>
      </w:r>
    </w:p>
    <w:p w14:paraId="423522BD" w14:textId="0B82920B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</w:p>
    <w:p w14:paraId="2B295A42" w14:textId="1E417E2E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  <w:r w:rsidRPr="00581129">
        <w:rPr>
          <w:rFonts w:ascii="Century Gothic" w:hAnsi="Century Gothic"/>
          <w:b/>
          <w:bCs/>
        </w:rPr>
        <w:t>Service:</w:t>
      </w:r>
      <w:r w:rsidRPr="00581129">
        <w:rPr>
          <w:rFonts w:ascii="Century Gothic" w:hAnsi="Century Gothic"/>
          <w:b/>
          <w:bCs/>
        </w:rPr>
        <w:tab/>
      </w:r>
      <w:r w:rsidRPr="00581129">
        <w:rPr>
          <w:rFonts w:ascii="Century Gothic" w:hAnsi="Century Gothic"/>
          <w:b/>
          <w:bCs/>
        </w:rPr>
        <w:tab/>
      </w:r>
      <w:r w:rsidR="003318E8">
        <w:rPr>
          <w:rFonts w:ascii="Century Gothic" w:hAnsi="Century Gothic"/>
        </w:rPr>
        <w:t>Vibrant Communities &amp; Sustainable Growth</w:t>
      </w:r>
    </w:p>
    <w:p w14:paraId="57BB9999" w14:textId="53005AEC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</w:p>
    <w:p w14:paraId="4FACEF7E" w14:textId="4F5D31F9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  <w:r w:rsidRPr="00581129">
        <w:rPr>
          <w:rFonts w:ascii="Century Gothic" w:hAnsi="Century Gothic"/>
          <w:b/>
          <w:bCs/>
        </w:rPr>
        <w:t>Grade:</w:t>
      </w:r>
      <w:r w:rsidRPr="00581129">
        <w:rPr>
          <w:rFonts w:ascii="Century Gothic" w:hAnsi="Century Gothic"/>
          <w:b/>
          <w:bCs/>
        </w:rPr>
        <w:tab/>
      </w:r>
      <w:r w:rsidRPr="00581129">
        <w:rPr>
          <w:rFonts w:ascii="Century Gothic" w:hAnsi="Century Gothic"/>
          <w:b/>
          <w:bCs/>
        </w:rPr>
        <w:tab/>
      </w:r>
      <w:r w:rsidRPr="00581129">
        <w:rPr>
          <w:rFonts w:ascii="Century Gothic" w:hAnsi="Century Gothic"/>
        </w:rPr>
        <w:t>LG</w:t>
      </w:r>
      <w:r w:rsidR="000F2872">
        <w:rPr>
          <w:rFonts w:ascii="Century Gothic" w:hAnsi="Century Gothic"/>
        </w:rPr>
        <w:t>7</w:t>
      </w:r>
      <w:r w:rsidR="009902C1">
        <w:rPr>
          <w:rFonts w:ascii="Century Gothic" w:hAnsi="Century Gothic"/>
        </w:rPr>
        <w:t xml:space="preserve"> – </w:t>
      </w:r>
      <w:r w:rsidR="00987D06">
        <w:rPr>
          <w:rFonts w:ascii="Century Gothic" w:hAnsi="Century Gothic"/>
        </w:rPr>
        <w:t>LG</w:t>
      </w:r>
      <w:r w:rsidR="009902C1">
        <w:rPr>
          <w:rFonts w:ascii="Century Gothic" w:hAnsi="Century Gothic"/>
        </w:rPr>
        <w:t xml:space="preserve">8 </w:t>
      </w:r>
    </w:p>
    <w:p w14:paraId="47AE34CE" w14:textId="012C8C1F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</w:p>
    <w:p w14:paraId="2508271A" w14:textId="6ADF3825" w:rsidR="00B1252C" w:rsidRPr="00581129" w:rsidRDefault="00B1252C" w:rsidP="00B46D05">
      <w:pPr>
        <w:ind w:left="0" w:firstLine="0"/>
        <w:jc w:val="both"/>
        <w:rPr>
          <w:rFonts w:ascii="Century Gothic" w:hAnsi="Century Gothic"/>
        </w:rPr>
      </w:pPr>
      <w:r w:rsidRPr="00581129">
        <w:rPr>
          <w:rFonts w:ascii="Century Gothic" w:hAnsi="Century Gothic"/>
          <w:b/>
          <w:bCs/>
        </w:rPr>
        <w:t>Responsible to:</w:t>
      </w:r>
      <w:r w:rsidRPr="00581129">
        <w:rPr>
          <w:rFonts w:ascii="Century Gothic" w:hAnsi="Century Gothic"/>
          <w:b/>
          <w:bCs/>
        </w:rPr>
        <w:tab/>
      </w:r>
      <w:r w:rsidRPr="00581129">
        <w:rPr>
          <w:rFonts w:ascii="Century Gothic" w:hAnsi="Century Gothic"/>
        </w:rPr>
        <w:t xml:space="preserve">Team Leader – </w:t>
      </w:r>
      <w:r w:rsidR="009902C1">
        <w:rPr>
          <w:rFonts w:ascii="Century Gothic" w:hAnsi="Century Gothic"/>
        </w:rPr>
        <w:t>Development Standards</w:t>
      </w:r>
    </w:p>
    <w:p w14:paraId="258599A1" w14:textId="11636DFD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</w:p>
    <w:p w14:paraId="4FA3EC86" w14:textId="77777777" w:rsidR="00B1252C" w:rsidRPr="00581129" w:rsidRDefault="00B1252C" w:rsidP="00B46D05">
      <w:pPr>
        <w:ind w:left="0" w:firstLine="0"/>
        <w:jc w:val="both"/>
        <w:rPr>
          <w:rFonts w:ascii="Century Gothic" w:hAnsi="Century Gothic"/>
          <w:b/>
          <w:bCs/>
        </w:rPr>
      </w:pPr>
      <w:r w:rsidRPr="00581129">
        <w:rPr>
          <w:rFonts w:ascii="Century Gothic" w:hAnsi="Century Gothic"/>
          <w:b/>
          <w:bCs/>
        </w:rPr>
        <w:t xml:space="preserve">Job Purpose </w:t>
      </w:r>
    </w:p>
    <w:p w14:paraId="4AAC3F4A" w14:textId="77777777" w:rsidR="003318E8" w:rsidRDefault="003318E8" w:rsidP="00B46D05">
      <w:pPr>
        <w:pStyle w:val="ListParagraph"/>
        <w:jc w:val="both"/>
        <w:rPr>
          <w:rFonts w:ascii="Century Gothic" w:hAnsi="Century Gothic"/>
        </w:rPr>
      </w:pPr>
    </w:p>
    <w:p w14:paraId="13343D39" w14:textId="58E35501" w:rsidR="00BC13B8" w:rsidRPr="00B159A3" w:rsidRDefault="00BC13B8" w:rsidP="00B159A3">
      <w:pPr>
        <w:pStyle w:val="ListParagraph"/>
        <w:numPr>
          <w:ilvl w:val="0"/>
          <w:numId w:val="25"/>
        </w:numPr>
        <w:ind w:left="709"/>
        <w:jc w:val="both"/>
        <w:rPr>
          <w:rFonts w:ascii="Century Gothic" w:hAnsi="Century Gothic"/>
        </w:rPr>
      </w:pPr>
      <w:r w:rsidRPr="00B159A3">
        <w:rPr>
          <w:rFonts w:ascii="Century Gothic" w:hAnsi="Century Gothic"/>
        </w:rPr>
        <w:t xml:space="preserve">Participate as part of a team in the processing, assessment and determination of a range of development consents under the planning Acts. </w:t>
      </w:r>
    </w:p>
    <w:p w14:paraId="40099363" w14:textId="77777777" w:rsidR="00BC13B8" w:rsidRDefault="00BC13B8" w:rsidP="00B46D05">
      <w:pPr>
        <w:pStyle w:val="ListParagraph"/>
        <w:jc w:val="both"/>
        <w:rPr>
          <w:rFonts w:ascii="Century Gothic" w:hAnsi="Century Gothic"/>
        </w:rPr>
      </w:pPr>
    </w:p>
    <w:p w14:paraId="0AA69E50" w14:textId="53ADBDDC" w:rsid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2.</w:t>
      </w:r>
      <w:r>
        <w:rPr>
          <w:rFonts w:ascii="Century Gothic" w:hAnsi="Century Gothic"/>
        </w:rPr>
        <w:tab/>
      </w:r>
      <w:r w:rsidR="009902C1">
        <w:rPr>
          <w:rFonts w:ascii="Century Gothic" w:hAnsi="Century Gothic"/>
        </w:rPr>
        <w:t xml:space="preserve">Ensure that applications submitted under the planning Acts are </w:t>
      </w:r>
      <w:r w:rsidR="00A657ED">
        <w:rPr>
          <w:rFonts w:ascii="Century Gothic" w:hAnsi="Century Gothic"/>
        </w:rPr>
        <w:t xml:space="preserve">complete and comply with relevant legislative requirements prior to their formal validation. </w:t>
      </w:r>
    </w:p>
    <w:p w14:paraId="5CA93536" w14:textId="77777777" w:rsidR="009902C1" w:rsidRDefault="009902C1" w:rsidP="00B46D05">
      <w:pPr>
        <w:pStyle w:val="ListParagraph"/>
        <w:jc w:val="both"/>
        <w:rPr>
          <w:rFonts w:ascii="Century Gothic" w:hAnsi="Century Gothic"/>
        </w:rPr>
      </w:pPr>
    </w:p>
    <w:p w14:paraId="0DF5D366" w14:textId="42A7BDEF" w:rsidR="009902C1" w:rsidRP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3</w:t>
      </w:r>
      <w:r w:rsidR="00A657ED">
        <w:rPr>
          <w:rFonts w:ascii="Century Gothic" w:hAnsi="Century Gothic"/>
        </w:rPr>
        <w:t>.</w:t>
      </w:r>
      <w:r w:rsidR="00A657ED">
        <w:rPr>
          <w:rFonts w:ascii="Century Gothic" w:hAnsi="Century Gothic"/>
        </w:rPr>
        <w:tab/>
      </w:r>
      <w:r w:rsidR="009902C1" w:rsidRPr="009902C1">
        <w:rPr>
          <w:rFonts w:ascii="Century Gothic" w:hAnsi="Century Gothic"/>
        </w:rPr>
        <w:t xml:space="preserve">Process applications </w:t>
      </w:r>
      <w:r w:rsidR="00A657ED">
        <w:rPr>
          <w:rFonts w:ascii="Century Gothic" w:hAnsi="Century Gothic"/>
        </w:rPr>
        <w:t>for</w:t>
      </w:r>
      <w:r w:rsidR="009902C1">
        <w:rPr>
          <w:rFonts w:ascii="Century Gothic" w:hAnsi="Century Gothic"/>
        </w:rPr>
        <w:t xml:space="preserve"> householder </w:t>
      </w:r>
      <w:r w:rsidR="009902C1" w:rsidRPr="009902C1">
        <w:rPr>
          <w:rFonts w:ascii="Century Gothic" w:hAnsi="Century Gothic"/>
        </w:rPr>
        <w:t xml:space="preserve">and </w:t>
      </w:r>
      <w:r w:rsidR="00A657ED">
        <w:rPr>
          <w:rFonts w:ascii="Century Gothic" w:hAnsi="Century Gothic"/>
        </w:rPr>
        <w:t xml:space="preserve">other </w:t>
      </w:r>
      <w:r w:rsidR="009902C1">
        <w:rPr>
          <w:rFonts w:ascii="Century Gothic" w:hAnsi="Century Gothic"/>
        </w:rPr>
        <w:t xml:space="preserve">minor development </w:t>
      </w:r>
      <w:r w:rsidR="009902C1" w:rsidRPr="009902C1">
        <w:rPr>
          <w:rFonts w:ascii="Century Gothic" w:hAnsi="Century Gothic"/>
        </w:rPr>
        <w:t xml:space="preserve">under the planning Acts in accordance with legislative requirements </w:t>
      </w:r>
    </w:p>
    <w:p w14:paraId="2ABBBA63" w14:textId="77777777" w:rsidR="009902C1" w:rsidRPr="009902C1" w:rsidRDefault="009902C1" w:rsidP="00B46D05">
      <w:pPr>
        <w:pStyle w:val="ListParagraph"/>
        <w:jc w:val="both"/>
        <w:rPr>
          <w:rFonts w:ascii="Century Gothic" w:hAnsi="Century Gothic"/>
        </w:rPr>
      </w:pPr>
    </w:p>
    <w:p w14:paraId="1C8B417D" w14:textId="6546872D" w:rsid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4</w:t>
      </w:r>
      <w:r w:rsidR="009902C1" w:rsidRPr="009902C1">
        <w:rPr>
          <w:rFonts w:ascii="Century Gothic" w:hAnsi="Century Gothic"/>
        </w:rPr>
        <w:t>.</w:t>
      </w:r>
      <w:r w:rsidR="009902C1" w:rsidRPr="009902C1">
        <w:rPr>
          <w:rFonts w:ascii="Century Gothic" w:hAnsi="Century Gothic"/>
        </w:rPr>
        <w:tab/>
      </w:r>
      <w:r w:rsidR="009902C1">
        <w:rPr>
          <w:rFonts w:ascii="Century Gothic" w:hAnsi="Century Gothic"/>
        </w:rPr>
        <w:t>Assess applications in terms of relevant planning policy and material considerations; n</w:t>
      </w:r>
      <w:r w:rsidR="009902C1" w:rsidRPr="002B6C31">
        <w:rPr>
          <w:rFonts w:ascii="Century Gothic" w:hAnsi="Century Gothic"/>
        </w:rPr>
        <w:t xml:space="preserve">egotiate with applicants </w:t>
      </w:r>
      <w:r w:rsidR="009902C1">
        <w:rPr>
          <w:rFonts w:ascii="Century Gothic" w:hAnsi="Century Gothic"/>
        </w:rPr>
        <w:t xml:space="preserve">and other parties </w:t>
      </w:r>
      <w:r w:rsidR="009902C1" w:rsidRPr="002B6C31">
        <w:rPr>
          <w:rFonts w:ascii="Century Gothic" w:hAnsi="Century Gothic"/>
        </w:rPr>
        <w:t>as required</w:t>
      </w:r>
      <w:r w:rsidR="009902C1">
        <w:rPr>
          <w:rFonts w:ascii="Century Gothic" w:hAnsi="Century Gothic"/>
        </w:rPr>
        <w:t>;</w:t>
      </w:r>
      <w:r w:rsidR="009902C1" w:rsidRPr="002B6C31">
        <w:rPr>
          <w:rFonts w:ascii="Century Gothic" w:hAnsi="Century Gothic"/>
        </w:rPr>
        <w:t xml:space="preserve"> </w:t>
      </w:r>
      <w:r w:rsidR="009902C1">
        <w:rPr>
          <w:rFonts w:ascii="Century Gothic" w:hAnsi="Century Gothic"/>
        </w:rPr>
        <w:t xml:space="preserve">identify and </w:t>
      </w:r>
      <w:r w:rsidR="009902C1" w:rsidRPr="002B6C31">
        <w:rPr>
          <w:rFonts w:ascii="Century Gothic" w:hAnsi="Century Gothic"/>
        </w:rPr>
        <w:t>undertake requisite consultations and site visits</w:t>
      </w:r>
      <w:r w:rsidR="009902C1">
        <w:rPr>
          <w:rFonts w:ascii="Century Gothic" w:hAnsi="Century Gothic"/>
        </w:rPr>
        <w:t>;</w:t>
      </w:r>
      <w:r w:rsidR="009902C1" w:rsidRPr="002B6C31">
        <w:rPr>
          <w:rFonts w:ascii="Century Gothic" w:hAnsi="Century Gothic"/>
        </w:rPr>
        <w:t xml:space="preserve"> prepare reports for </w:t>
      </w:r>
      <w:r w:rsidR="009902C1">
        <w:rPr>
          <w:rFonts w:ascii="Century Gothic" w:hAnsi="Century Gothic"/>
        </w:rPr>
        <w:t xml:space="preserve">delegated decisions and </w:t>
      </w:r>
      <w:r w:rsidR="009902C1" w:rsidRPr="002B6C31">
        <w:rPr>
          <w:rFonts w:ascii="Century Gothic" w:hAnsi="Century Gothic"/>
        </w:rPr>
        <w:t>committee in accordance with council plans and policies.</w:t>
      </w:r>
    </w:p>
    <w:p w14:paraId="1D42C77A" w14:textId="77777777" w:rsidR="009902C1" w:rsidRDefault="009902C1" w:rsidP="00B46D05">
      <w:pPr>
        <w:pStyle w:val="ListParagraph"/>
        <w:jc w:val="both"/>
        <w:rPr>
          <w:rFonts w:ascii="Century Gothic" w:hAnsi="Century Gothic"/>
        </w:rPr>
      </w:pPr>
    </w:p>
    <w:p w14:paraId="05FFA408" w14:textId="2C7EEF90" w:rsidR="009902C1" w:rsidRP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5</w:t>
      </w:r>
      <w:r w:rsidR="009902C1" w:rsidRPr="009902C1">
        <w:rPr>
          <w:rFonts w:ascii="Century Gothic" w:hAnsi="Century Gothic"/>
        </w:rPr>
        <w:t>.</w:t>
      </w:r>
      <w:r w:rsidR="009902C1" w:rsidRPr="009902C1">
        <w:rPr>
          <w:rFonts w:ascii="Century Gothic" w:hAnsi="Century Gothic"/>
        </w:rPr>
        <w:tab/>
        <w:t>Participate in work associated with planning appeals/</w:t>
      </w:r>
      <w:r w:rsidR="009902C1">
        <w:rPr>
          <w:rFonts w:ascii="Century Gothic" w:hAnsi="Century Gothic"/>
        </w:rPr>
        <w:t xml:space="preserve"> </w:t>
      </w:r>
      <w:r w:rsidR="009902C1" w:rsidRPr="009902C1">
        <w:rPr>
          <w:rFonts w:ascii="Century Gothic" w:hAnsi="Century Gothic"/>
        </w:rPr>
        <w:t xml:space="preserve">reviews </w:t>
      </w:r>
      <w:r w:rsidR="009902C1">
        <w:rPr>
          <w:rFonts w:ascii="Century Gothic" w:hAnsi="Century Gothic"/>
        </w:rPr>
        <w:t>associated with</w:t>
      </w:r>
      <w:r w:rsidR="009902C1" w:rsidRPr="009902C1">
        <w:rPr>
          <w:rFonts w:ascii="Century Gothic" w:hAnsi="Century Gothic"/>
        </w:rPr>
        <w:t xml:space="preserve"> householder and other applications and </w:t>
      </w:r>
      <w:r w:rsidR="009902C1">
        <w:rPr>
          <w:rFonts w:ascii="Century Gothic" w:hAnsi="Century Gothic"/>
        </w:rPr>
        <w:t xml:space="preserve">contribute to the </w:t>
      </w:r>
      <w:r w:rsidR="009902C1" w:rsidRPr="009902C1">
        <w:rPr>
          <w:rFonts w:ascii="Century Gothic" w:hAnsi="Century Gothic"/>
        </w:rPr>
        <w:t>prepar</w:t>
      </w:r>
      <w:r w:rsidR="009902C1">
        <w:rPr>
          <w:rFonts w:ascii="Century Gothic" w:hAnsi="Century Gothic"/>
        </w:rPr>
        <w:t>ation of</w:t>
      </w:r>
      <w:r w:rsidR="009902C1" w:rsidRPr="009902C1">
        <w:rPr>
          <w:rFonts w:ascii="Century Gothic" w:hAnsi="Century Gothic"/>
        </w:rPr>
        <w:t xml:space="preserve"> written statements.</w:t>
      </w:r>
    </w:p>
    <w:p w14:paraId="3B4479EF" w14:textId="77777777" w:rsidR="009902C1" w:rsidRPr="009902C1" w:rsidRDefault="009902C1" w:rsidP="00B46D05">
      <w:pPr>
        <w:pStyle w:val="ListParagraph"/>
        <w:jc w:val="both"/>
        <w:rPr>
          <w:rFonts w:ascii="Century Gothic" w:hAnsi="Century Gothic"/>
        </w:rPr>
      </w:pPr>
      <w:r w:rsidRPr="009902C1">
        <w:rPr>
          <w:rFonts w:ascii="Century Gothic" w:hAnsi="Century Gothic"/>
        </w:rPr>
        <w:tab/>
      </w:r>
    </w:p>
    <w:p w14:paraId="4D06940D" w14:textId="07FCFE40" w:rsidR="009902C1" w:rsidRP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6</w:t>
      </w:r>
      <w:r w:rsidR="009902C1" w:rsidRPr="009902C1">
        <w:rPr>
          <w:rFonts w:ascii="Century Gothic" w:hAnsi="Century Gothic"/>
        </w:rPr>
        <w:t>.</w:t>
      </w:r>
      <w:r w:rsidR="009902C1" w:rsidRPr="009902C1">
        <w:rPr>
          <w:rFonts w:ascii="Century Gothic" w:hAnsi="Century Gothic"/>
        </w:rPr>
        <w:tab/>
        <w:t xml:space="preserve">Provide advice on development management enquiries, </w:t>
      </w:r>
      <w:r w:rsidR="00A657ED">
        <w:rPr>
          <w:rFonts w:ascii="Century Gothic" w:hAnsi="Century Gothic"/>
        </w:rPr>
        <w:t xml:space="preserve">including the need for permission or consents under the planning Acts and procedures for the </w:t>
      </w:r>
      <w:r w:rsidR="009902C1" w:rsidRPr="009902C1">
        <w:rPr>
          <w:rFonts w:ascii="Century Gothic" w:hAnsi="Century Gothic"/>
        </w:rPr>
        <w:t xml:space="preserve">submission of applications, etc. to the </w:t>
      </w:r>
      <w:proofErr w:type="gramStart"/>
      <w:r w:rsidR="009902C1" w:rsidRPr="009902C1">
        <w:rPr>
          <w:rFonts w:ascii="Century Gothic" w:hAnsi="Century Gothic"/>
        </w:rPr>
        <w:t>general public</w:t>
      </w:r>
      <w:proofErr w:type="gramEnd"/>
      <w:r w:rsidR="009902C1" w:rsidRPr="009902C1">
        <w:rPr>
          <w:rFonts w:ascii="Century Gothic" w:hAnsi="Century Gothic"/>
        </w:rPr>
        <w:t>, professional agents, other council directorates and elected members as required.</w:t>
      </w:r>
    </w:p>
    <w:p w14:paraId="106A827A" w14:textId="77777777" w:rsidR="009902C1" w:rsidRPr="009902C1" w:rsidRDefault="009902C1" w:rsidP="00B46D05">
      <w:pPr>
        <w:pStyle w:val="ListParagraph"/>
        <w:jc w:val="both"/>
        <w:rPr>
          <w:rFonts w:ascii="Century Gothic" w:hAnsi="Century Gothic"/>
        </w:rPr>
      </w:pPr>
      <w:r w:rsidRPr="009902C1">
        <w:rPr>
          <w:rFonts w:ascii="Century Gothic" w:hAnsi="Century Gothic"/>
        </w:rPr>
        <w:tab/>
      </w:r>
    </w:p>
    <w:p w14:paraId="611C4E4C" w14:textId="52E244A9" w:rsid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7</w:t>
      </w:r>
      <w:r w:rsidR="009902C1" w:rsidRPr="009902C1">
        <w:rPr>
          <w:rFonts w:ascii="Century Gothic" w:hAnsi="Century Gothic"/>
        </w:rPr>
        <w:t>.</w:t>
      </w:r>
      <w:r w:rsidR="009902C1" w:rsidRPr="009902C1">
        <w:rPr>
          <w:rFonts w:ascii="Century Gothic" w:hAnsi="Century Gothic"/>
        </w:rPr>
        <w:tab/>
        <w:t xml:space="preserve">Attend meetings to give planning advice relevant to householder </w:t>
      </w:r>
      <w:r w:rsidR="00A657ED">
        <w:rPr>
          <w:rFonts w:ascii="Century Gothic" w:hAnsi="Century Gothic"/>
        </w:rPr>
        <w:t xml:space="preserve">and other minor forms of </w:t>
      </w:r>
      <w:r w:rsidR="009902C1" w:rsidRPr="009902C1">
        <w:rPr>
          <w:rFonts w:ascii="Century Gothic" w:hAnsi="Century Gothic"/>
        </w:rPr>
        <w:t>development or applications as required.</w:t>
      </w:r>
    </w:p>
    <w:p w14:paraId="0FFF44BA" w14:textId="4EFC5FD9" w:rsidR="00517A3F" w:rsidRDefault="00517A3F" w:rsidP="00B46D05">
      <w:pPr>
        <w:pStyle w:val="ListParagraph"/>
        <w:jc w:val="both"/>
        <w:rPr>
          <w:rFonts w:ascii="Century Gothic" w:hAnsi="Century Gothic"/>
        </w:rPr>
      </w:pPr>
    </w:p>
    <w:p w14:paraId="42F5DE39" w14:textId="7FEA9C0A" w:rsidR="00517A3F" w:rsidRP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8</w:t>
      </w:r>
      <w:r w:rsidR="00517A3F">
        <w:rPr>
          <w:rFonts w:ascii="Century Gothic" w:hAnsi="Century Gothic"/>
        </w:rPr>
        <w:t>.</w:t>
      </w:r>
      <w:r w:rsidR="00517A3F">
        <w:rPr>
          <w:rFonts w:ascii="Century Gothic" w:hAnsi="Century Gothic"/>
        </w:rPr>
        <w:tab/>
      </w:r>
      <w:r w:rsidR="00517A3F" w:rsidRPr="00517A3F">
        <w:rPr>
          <w:rFonts w:ascii="Century Gothic" w:hAnsi="Century Gothic"/>
        </w:rPr>
        <w:t xml:space="preserve">Assist with implementing and maintaining effective management and administration procedures for all core </w:t>
      </w:r>
      <w:r w:rsidR="00517A3F">
        <w:rPr>
          <w:rFonts w:ascii="Century Gothic" w:hAnsi="Century Gothic"/>
        </w:rPr>
        <w:t>development management functions</w:t>
      </w:r>
      <w:r w:rsidR="00517A3F" w:rsidRPr="00517A3F">
        <w:rPr>
          <w:rFonts w:ascii="Century Gothic" w:hAnsi="Century Gothic"/>
        </w:rPr>
        <w:t xml:space="preserve"> in accordance with appropriate standards and maintain comprehensive documentation </w:t>
      </w:r>
      <w:r w:rsidR="00357C2B">
        <w:rPr>
          <w:rFonts w:ascii="Century Gothic" w:hAnsi="Century Gothic"/>
        </w:rPr>
        <w:t>o</w:t>
      </w:r>
      <w:r w:rsidR="00517A3F" w:rsidRPr="00517A3F">
        <w:rPr>
          <w:rFonts w:ascii="Century Gothic" w:hAnsi="Century Gothic"/>
        </w:rPr>
        <w:t>n all aspects of data management.</w:t>
      </w:r>
    </w:p>
    <w:p w14:paraId="15F49A7F" w14:textId="77777777" w:rsidR="009902C1" w:rsidRPr="009902C1" w:rsidRDefault="009902C1" w:rsidP="00B46D05">
      <w:pPr>
        <w:pStyle w:val="ListParagraph"/>
        <w:jc w:val="both"/>
        <w:rPr>
          <w:rFonts w:ascii="Century Gothic" w:hAnsi="Century Gothic"/>
        </w:rPr>
      </w:pPr>
    </w:p>
    <w:p w14:paraId="63D7A84A" w14:textId="20A84B87" w:rsidR="009902C1" w:rsidRP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9</w:t>
      </w:r>
      <w:r w:rsidR="009902C1" w:rsidRPr="009902C1">
        <w:rPr>
          <w:rFonts w:ascii="Century Gothic" w:hAnsi="Century Gothic"/>
        </w:rPr>
        <w:t>.</w:t>
      </w:r>
      <w:r w:rsidR="009902C1" w:rsidRPr="009902C1">
        <w:rPr>
          <w:rFonts w:ascii="Century Gothic" w:hAnsi="Century Gothic"/>
        </w:rPr>
        <w:tab/>
        <w:t>Provide other technical planning support as required</w:t>
      </w:r>
      <w:r w:rsidR="00A657ED">
        <w:rPr>
          <w:rFonts w:ascii="Century Gothic" w:hAnsi="Century Gothic"/>
        </w:rPr>
        <w:t xml:space="preserve">, including but not limited to the development of </w:t>
      </w:r>
      <w:r w:rsidR="00D40ED0">
        <w:rPr>
          <w:rFonts w:ascii="Century Gothic" w:hAnsi="Century Gothic"/>
        </w:rPr>
        <w:t xml:space="preserve">digital service </w:t>
      </w:r>
      <w:r w:rsidR="00A95B28">
        <w:rPr>
          <w:rFonts w:ascii="Century Gothic" w:hAnsi="Century Gothic"/>
        </w:rPr>
        <w:t>delivery</w:t>
      </w:r>
      <w:r w:rsidR="00357C2B">
        <w:rPr>
          <w:rFonts w:ascii="Century Gothic" w:hAnsi="Century Gothic"/>
        </w:rPr>
        <w:t xml:space="preserve"> and interrogation of databases to allow reporting of performance information to </w:t>
      </w:r>
      <w:r w:rsidR="00055426">
        <w:rPr>
          <w:rFonts w:ascii="Century Gothic" w:hAnsi="Century Gothic"/>
        </w:rPr>
        <w:t xml:space="preserve">management and </w:t>
      </w:r>
      <w:r w:rsidR="00357C2B">
        <w:rPr>
          <w:rFonts w:ascii="Century Gothic" w:hAnsi="Century Gothic"/>
        </w:rPr>
        <w:t xml:space="preserve">government. </w:t>
      </w:r>
    </w:p>
    <w:p w14:paraId="63601AE3" w14:textId="77777777" w:rsidR="009902C1" w:rsidRPr="009902C1" w:rsidRDefault="009902C1" w:rsidP="00B46D05">
      <w:pPr>
        <w:pStyle w:val="ListParagraph"/>
        <w:jc w:val="both"/>
        <w:rPr>
          <w:rFonts w:ascii="Century Gothic" w:hAnsi="Century Gothic"/>
        </w:rPr>
      </w:pPr>
    </w:p>
    <w:p w14:paraId="78F467E7" w14:textId="56511ACB" w:rsidR="009902C1" w:rsidRPr="009902C1" w:rsidRDefault="00BC13B8" w:rsidP="00B46D05">
      <w:pPr>
        <w:pStyle w:val="ListParagraph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10</w:t>
      </w:r>
      <w:r w:rsidR="009902C1" w:rsidRPr="009902C1">
        <w:rPr>
          <w:rFonts w:ascii="Century Gothic" w:hAnsi="Century Gothic"/>
        </w:rPr>
        <w:t>.</w:t>
      </w:r>
      <w:r w:rsidR="009902C1" w:rsidRPr="009902C1">
        <w:rPr>
          <w:rFonts w:ascii="Century Gothic" w:hAnsi="Century Gothic"/>
        </w:rPr>
        <w:tab/>
      </w:r>
      <w:r w:rsidR="00D40ED0" w:rsidRPr="00D40ED0">
        <w:rPr>
          <w:rFonts w:ascii="Century Gothic" w:hAnsi="Century Gothic"/>
        </w:rPr>
        <w:t>Assist in the provision of an effective development management service which ensures that customer care, quality standards, productivity, and performance levels are set and maintained.</w:t>
      </w:r>
    </w:p>
    <w:p w14:paraId="7CE9A785" w14:textId="48272C17" w:rsidR="00581129" w:rsidRPr="00581129" w:rsidRDefault="009902C1" w:rsidP="00B46D05">
      <w:pPr>
        <w:pStyle w:val="ListParagraph"/>
        <w:jc w:val="both"/>
        <w:rPr>
          <w:rFonts w:ascii="Century Gothic" w:hAnsi="Century Gothic"/>
        </w:rPr>
      </w:pPr>
      <w:r w:rsidRPr="009902C1">
        <w:rPr>
          <w:rFonts w:ascii="Century Gothic" w:hAnsi="Century Gothic"/>
        </w:rPr>
        <w:tab/>
      </w:r>
      <w:r w:rsidRPr="009902C1">
        <w:rPr>
          <w:rFonts w:ascii="Century Gothic" w:hAnsi="Century Gothic"/>
        </w:rPr>
        <w:tab/>
      </w:r>
    </w:p>
    <w:p w14:paraId="7BAAB2DD" w14:textId="636A23A3" w:rsidR="00581129" w:rsidRPr="00D40ED0" w:rsidRDefault="008B3BFB" w:rsidP="00B46D05">
      <w:pPr>
        <w:ind w:left="720" w:hanging="360"/>
        <w:jc w:val="both"/>
        <w:rPr>
          <w:rFonts w:ascii="Century Gothic" w:hAnsi="Century Gothic" w:cs="Calibri"/>
          <w:color w:val="000000"/>
        </w:rPr>
      </w:pPr>
      <w:r>
        <w:rPr>
          <w:rFonts w:ascii="Century Gothic" w:hAnsi="Century Gothic" w:cs="Calibri"/>
          <w:color w:val="000000"/>
        </w:rPr>
        <w:t>1</w:t>
      </w:r>
      <w:r w:rsidR="00BC13B8">
        <w:rPr>
          <w:rFonts w:ascii="Century Gothic" w:hAnsi="Century Gothic" w:cs="Calibri"/>
          <w:color w:val="000000"/>
        </w:rPr>
        <w:t>1</w:t>
      </w:r>
      <w:r w:rsidR="00D40ED0">
        <w:rPr>
          <w:rFonts w:ascii="Century Gothic" w:hAnsi="Century Gothic" w:cs="Calibri"/>
          <w:color w:val="000000"/>
        </w:rPr>
        <w:t>.</w:t>
      </w:r>
      <w:r w:rsidR="00D40ED0">
        <w:rPr>
          <w:rFonts w:ascii="Century Gothic" w:hAnsi="Century Gothic" w:cs="Calibri"/>
          <w:color w:val="000000"/>
        </w:rPr>
        <w:tab/>
      </w:r>
      <w:r w:rsidR="00581129" w:rsidRPr="00D40ED0">
        <w:rPr>
          <w:rFonts w:ascii="Century Gothic" w:hAnsi="Century Gothic" w:cs="Calibri"/>
          <w:color w:val="000000"/>
        </w:rPr>
        <w:t>To comply with all data protection law in the processing of personal, and special categories of personal data, in line with the council’s full privacy statement and service privacy notices</w:t>
      </w:r>
    </w:p>
    <w:p w14:paraId="09FDBF0D" w14:textId="77777777" w:rsidR="00581129" w:rsidRPr="00581129" w:rsidRDefault="00581129" w:rsidP="00B46D05">
      <w:pPr>
        <w:ind w:left="0" w:firstLine="0"/>
        <w:jc w:val="both"/>
        <w:rPr>
          <w:rFonts w:ascii="Century Gothic" w:hAnsi="Century Gothic" w:cs="Calibri"/>
          <w:color w:val="000000"/>
        </w:rPr>
      </w:pPr>
    </w:p>
    <w:p w14:paraId="34D40D43" w14:textId="234FB315" w:rsidR="00B1252C" w:rsidRDefault="00B1252C" w:rsidP="00B46D05">
      <w:pPr>
        <w:ind w:left="420" w:firstLine="0"/>
        <w:jc w:val="both"/>
        <w:rPr>
          <w:rFonts w:ascii="Century Gothic" w:hAnsi="Century Gothic" w:cs="Arial"/>
          <w:b/>
        </w:rPr>
      </w:pPr>
      <w:r w:rsidRPr="00581129">
        <w:rPr>
          <w:rFonts w:ascii="Century Gothic" w:hAnsi="Century Gothic" w:cs="Arial"/>
          <w:b/>
        </w:rPr>
        <w:t xml:space="preserve">This list is not </w:t>
      </w:r>
      <w:r w:rsidR="00032508" w:rsidRPr="00581129">
        <w:rPr>
          <w:rFonts w:ascii="Century Gothic" w:hAnsi="Century Gothic" w:cs="Arial"/>
          <w:b/>
        </w:rPr>
        <w:t>exhaustive,</w:t>
      </w:r>
      <w:r w:rsidRPr="00581129">
        <w:rPr>
          <w:rFonts w:ascii="Century Gothic" w:hAnsi="Century Gothic" w:cs="Arial"/>
          <w:b/>
        </w:rPr>
        <w:t xml:space="preserve"> and the jobholder will be required to undertake other duties as required</w:t>
      </w:r>
    </w:p>
    <w:p w14:paraId="4395FCA7" w14:textId="551D7D32" w:rsidR="00254B94" w:rsidRPr="00581129" w:rsidRDefault="000F2872" w:rsidP="000F2872">
      <w:pPr>
        <w:ind w:left="420" w:firstLine="0"/>
        <w:jc w:val="right"/>
        <w:rPr>
          <w:rFonts w:ascii="Century Gothic" w:hAnsi="Century Gothic" w:cs="Calibri"/>
          <w:color w:val="000000"/>
        </w:rPr>
      </w:pPr>
      <w:r>
        <w:rPr>
          <w:rFonts w:ascii="Century Gothic" w:hAnsi="Century Gothic" w:cs="Calibri"/>
          <w:color w:val="000000"/>
        </w:rPr>
        <w:t>August 2026</w:t>
      </w:r>
    </w:p>
    <w:p w14:paraId="65E9FB42" w14:textId="77777777" w:rsidR="00AD518F" w:rsidRPr="005F0E61" w:rsidRDefault="00AD518F" w:rsidP="00B46D05">
      <w:pPr>
        <w:tabs>
          <w:tab w:val="left" w:pos="426"/>
        </w:tabs>
        <w:spacing w:before="240"/>
        <w:ind w:left="0" w:right="110" w:firstLine="0"/>
        <w:jc w:val="both"/>
        <w:rPr>
          <w:rFonts w:ascii="Century Gothic" w:eastAsia="Times New Roman" w:hAnsi="Century Gothic"/>
          <w:sz w:val="20"/>
          <w:szCs w:val="20"/>
        </w:rPr>
      </w:pPr>
    </w:p>
    <w:sectPr w:rsidR="00AD518F" w:rsidRPr="005F0E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8BB58" w14:textId="77777777" w:rsidR="00D073A1" w:rsidRDefault="00D073A1" w:rsidP="00581129">
      <w:r>
        <w:separator/>
      </w:r>
    </w:p>
  </w:endnote>
  <w:endnote w:type="continuationSeparator" w:id="0">
    <w:p w14:paraId="0DCC5DCE" w14:textId="77777777" w:rsidR="00D073A1" w:rsidRDefault="00D073A1" w:rsidP="00581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88E5A" w14:textId="77777777" w:rsidR="00D073A1" w:rsidRDefault="00D073A1" w:rsidP="00581129">
      <w:r>
        <w:separator/>
      </w:r>
    </w:p>
  </w:footnote>
  <w:footnote w:type="continuationSeparator" w:id="0">
    <w:p w14:paraId="17BC2E46" w14:textId="77777777" w:rsidR="00D073A1" w:rsidRDefault="00D073A1" w:rsidP="00581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1A0"/>
    <w:multiLevelType w:val="hybridMultilevel"/>
    <w:tmpl w:val="0DD86A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D699E"/>
    <w:multiLevelType w:val="hybridMultilevel"/>
    <w:tmpl w:val="59C2EFEC"/>
    <w:lvl w:ilvl="0" w:tplc="CCCEA1B4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2FD"/>
    <w:multiLevelType w:val="hybridMultilevel"/>
    <w:tmpl w:val="69488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66DAD"/>
    <w:multiLevelType w:val="hybridMultilevel"/>
    <w:tmpl w:val="C9A8E09E"/>
    <w:lvl w:ilvl="0" w:tplc="041CE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064F9"/>
    <w:multiLevelType w:val="hybridMultilevel"/>
    <w:tmpl w:val="02C80F52"/>
    <w:lvl w:ilvl="0" w:tplc="E73C9E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287DC1"/>
    <w:multiLevelType w:val="hybridMultilevel"/>
    <w:tmpl w:val="46BAC0D6"/>
    <w:lvl w:ilvl="0" w:tplc="0809000F">
      <w:start w:val="1"/>
      <w:numFmt w:val="decimal"/>
      <w:lvlText w:val="%1."/>
      <w:lvlJc w:val="left"/>
      <w:pPr>
        <w:ind w:left="1083" w:hanging="360"/>
      </w:p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6" w15:restartNumberingAfterBreak="0">
    <w:nsid w:val="17CC2797"/>
    <w:multiLevelType w:val="hybridMultilevel"/>
    <w:tmpl w:val="20F23200"/>
    <w:lvl w:ilvl="0" w:tplc="8E329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71872"/>
    <w:multiLevelType w:val="hybridMultilevel"/>
    <w:tmpl w:val="17547B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203F"/>
    <w:multiLevelType w:val="hybridMultilevel"/>
    <w:tmpl w:val="E09AF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41E4C"/>
    <w:multiLevelType w:val="hybridMultilevel"/>
    <w:tmpl w:val="38F469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33F42"/>
    <w:multiLevelType w:val="hybridMultilevel"/>
    <w:tmpl w:val="9AECC236"/>
    <w:lvl w:ilvl="0" w:tplc="B41419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7858CB"/>
    <w:multiLevelType w:val="hybridMultilevel"/>
    <w:tmpl w:val="604CB38C"/>
    <w:lvl w:ilvl="0" w:tplc="0809000F">
      <w:start w:val="1"/>
      <w:numFmt w:val="decimal"/>
      <w:lvlText w:val="%1."/>
      <w:lvlJc w:val="left"/>
      <w:pPr>
        <w:ind w:left="1083" w:hanging="360"/>
      </w:p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2" w15:restartNumberingAfterBreak="0">
    <w:nsid w:val="3EF04468"/>
    <w:multiLevelType w:val="hybridMultilevel"/>
    <w:tmpl w:val="3E1C2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46A99"/>
    <w:multiLevelType w:val="hybridMultilevel"/>
    <w:tmpl w:val="007874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46B2C"/>
    <w:multiLevelType w:val="hybridMultilevel"/>
    <w:tmpl w:val="974606C8"/>
    <w:lvl w:ilvl="0" w:tplc="7286F9A6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F2927"/>
    <w:multiLevelType w:val="hybridMultilevel"/>
    <w:tmpl w:val="DC36A3A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4A745FD"/>
    <w:multiLevelType w:val="hybridMultilevel"/>
    <w:tmpl w:val="76A4ED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0359C"/>
    <w:multiLevelType w:val="hybridMultilevel"/>
    <w:tmpl w:val="BC188DD6"/>
    <w:lvl w:ilvl="0" w:tplc="CCCEA1B4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37722"/>
    <w:multiLevelType w:val="hybridMultilevel"/>
    <w:tmpl w:val="23ACEC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CD717A"/>
    <w:multiLevelType w:val="hybridMultilevel"/>
    <w:tmpl w:val="B95C96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2E1231"/>
    <w:multiLevelType w:val="hybridMultilevel"/>
    <w:tmpl w:val="8A623182"/>
    <w:lvl w:ilvl="0" w:tplc="0060C888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115945"/>
    <w:multiLevelType w:val="hybridMultilevel"/>
    <w:tmpl w:val="C4AC85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002085"/>
    <w:multiLevelType w:val="hybridMultilevel"/>
    <w:tmpl w:val="8F484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4F6CBE"/>
    <w:multiLevelType w:val="hybridMultilevel"/>
    <w:tmpl w:val="0AFA9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84E33"/>
    <w:multiLevelType w:val="hybridMultilevel"/>
    <w:tmpl w:val="E772B580"/>
    <w:lvl w:ilvl="0" w:tplc="F6385F70">
      <w:start w:val="11"/>
      <w:numFmt w:val="decimal"/>
      <w:lvlText w:val="%1."/>
      <w:lvlJc w:val="left"/>
      <w:pPr>
        <w:ind w:left="723" w:hanging="360"/>
      </w:pPr>
      <w:rPr>
        <w:rFonts w:cs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29690634">
    <w:abstractNumId w:val="3"/>
  </w:num>
  <w:num w:numId="2" w16cid:durableId="1501578319">
    <w:abstractNumId w:val="8"/>
  </w:num>
  <w:num w:numId="3" w16cid:durableId="842476921">
    <w:abstractNumId w:val="15"/>
  </w:num>
  <w:num w:numId="4" w16cid:durableId="1726634351">
    <w:abstractNumId w:val="21"/>
  </w:num>
  <w:num w:numId="5" w16cid:durableId="204025003">
    <w:abstractNumId w:val="10"/>
  </w:num>
  <w:num w:numId="6" w16cid:durableId="1031880377">
    <w:abstractNumId w:val="19"/>
  </w:num>
  <w:num w:numId="7" w16cid:durableId="1438528080">
    <w:abstractNumId w:val="7"/>
  </w:num>
  <w:num w:numId="8" w16cid:durableId="338894082">
    <w:abstractNumId w:val="1"/>
  </w:num>
  <w:num w:numId="9" w16cid:durableId="1768651282">
    <w:abstractNumId w:val="17"/>
  </w:num>
  <w:num w:numId="10" w16cid:durableId="597835746">
    <w:abstractNumId w:val="14"/>
  </w:num>
  <w:num w:numId="11" w16cid:durableId="503742339">
    <w:abstractNumId w:val="6"/>
  </w:num>
  <w:num w:numId="12" w16cid:durableId="877275652">
    <w:abstractNumId w:val="23"/>
  </w:num>
  <w:num w:numId="13" w16cid:durableId="1059792200">
    <w:abstractNumId w:val="12"/>
  </w:num>
  <w:num w:numId="14" w16cid:durableId="433675549">
    <w:abstractNumId w:val="22"/>
  </w:num>
  <w:num w:numId="15" w16cid:durableId="373316064">
    <w:abstractNumId w:val="9"/>
  </w:num>
  <w:num w:numId="16" w16cid:durableId="239406559">
    <w:abstractNumId w:val="16"/>
  </w:num>
  <w:num w:numId="17" w16cid:durableId="1140225217">
    <w:abstractNumId w:val="2"/>
  </w:num>
  <w:num w:numId="18" w16cid:durableId="889682882">
    <w:abstractNumId w:val="0"/>
  </w:num>
  <w:num w:numId="19" w16cid:durableId="595677036">
    <w:abstractNumId w:val="20"/>
  </w:num>
  <w:num w:numId="20" w16cid:durableId="2118017920">
    <w:abstractNumId w:val="4"/>
  </w:num>
  <w:num w:numId="21" w16cid:durableId="1486629761">
    <w:abstractNumId w:val="18"/>
  </w:num>
  <w:num w:numId="22" w16cid:durableId="864172363">
    <w:abstractNumId w:val="13"/>
  </w:num>
  <w:num w:numId="23" w16cid:durableId="258416060">
    <w:abstractNumId w:val="24"/>
  </w:num>
  <w:num w:numId="24" w16cid:durableId="1512138135">
    <w:abstractNumId w:val="5"/>
  </w:num>
  <w:num w:numId="25" w16cid:durableId="18605869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C9"/>
    <w:rsid w:val="00006306"/>
    <w:rsid w:val="00027BD2"/>
    <w:rsid w:val="00032508"/>
    <w:rsid w:val="00040665"/>
    <w:rsid w:val="00055426"/>
    <w:rsid w:val="00065DBA"/>
    <w:rsid w:val="000823AA"/>
    <w:rsid w:val="000A403D"/>
    <w:rsid w:val="000F2872"/>
    <w:rsid w:val="00124AB1"/>
    <w:rsid w:val="00143BE5"/>
    <w:rsid w:val="00167D63"/>
    <w:rsid w:val="00177CD3"/>
    <w:rsid w:val="00193AC3"/>
    <w:rsid w:val="001B4C1F"/>
    <w:rsid w:val="001B4CC6"/>
    <w:rsid w:val="001D2DBF"/>
    <w:rsid w:val="001F5CFA"/>
    <w:rsid w:val="00220A4A"/>
    <w:rsid w:val="00223C50"/>
    <w:rsid w:val="00234251"/>
    <w:rsid w:val="00254B94"/>
    <w:rsid w:val="00266BFD"/>
    <w:rsid w:val="00270470"/>
    <w:rsid w:val="002718D3"/>
    <w:rsid w:val="00294D15"/>
    <w:rsid w:val="00305038"/>
    <w:rsid w:val="00305FD1"/>
    <w:rsid w:val="00307160"/>
    <w:rsid w:val="00314718"/>
    <w:rsid w:val="003239FF"/>
    <w:rsid w:val="0032653B"/>
    <w:rsid w:val="003318E8"/>
    <w:rsid w:val="00337F7A"/>
    <w:rsid w:val="00343334"/>
    <w:rsid w:val="00357C2B"/>
    <w:rsid w:val="0036765F"/>
    <w:rsid w:val="00373699"/>
    <w:rsid w:val="00373D2E"/>
    <w:rsid w:val="00390A4D"/>
    <w:rsid w:val="003A0C26"/>
    <w:rsid w:val="003A357C"/>
    <w:rsid w:val="003B33C6"/>
    <w:rsid w:val="003C06B8"/>
    <w:rsid w:val="003D3C85"/>
    <w:rsid w:val="00403951"/>
    <w:rsid w:val="00424D72"/>
    <w:rsid w:val="004421B0"/>
    <w:rsid w:val="00455929"/>
    <w:rsid w:val="004E1F3D"/>
    <w:rsid w:val="00512954"/>
    <w:rsid w:val="00517A3F"/>
    <w:rsid w:val="005354E8"/>
    <w:rsid w:val="0053693B"/>
    <w:rsid w:val="00545CAA"/>
    <w:rsid w:val="00556385"/>
    <w:rsid w:val="00581129"/>
    <w:rsid w:val="005B7E3F"/>
    <w:rsid w:val="005E151D"/>
    <w:rsid w:val="005F0E61"/>
    <w:rsid w:val="005F3764"/>
    <w:rsid w:val="00607CAA"/>
    <w:rsid w:val="00663650"/>
    <w:rsid w:val="006A3603"/>
    <w:rsid w:val="006B4A48"/>
    <w:rsid w:val="006D0C15"/>
    <w:rsid w:val="006D74DF"/>
    <w:rsid w:val="00723ED8"/>
    <w:rsid w:val="00732A83"/>
    <w:rsid w:val="007433E3"/>
    <w:rsid w:val="0082131B"/>
    <w:rsid w:val="00841C7E"/>
    <w:rsid w:val="00843BA1"/>
    <w:rsid w:val="0084795D"/>
    <w:rsid w:val="00855593"/>
    <w:rsid w:val="0086722E"/>
    <w:rsid w:val="00877FF7"/>
    <w:rsid w:val="008A7BA5"/>
    <w:rsid w:val="008B3BFB"/>
    <w:rsid w:val="008D5FFA"/>
    <w:rsid w:val="008F31EB"/>
    <w:rsid w:val="00922C71"/>
    <w:rsid w:val="009241C6"/>
    <w:rsid w:val="00952DEB"/>
    <w:rsid w:val="009607F6"/>
    <w:rsid w:val="009734EF"/>
    <w:rsid w:val="00977816"/>
    <w:rsid w:val="00980F0E"/>
    <w:rsid w:val="00987D06"/>
    <w:rsid w:val="009902C1"/>
    <w:rsid w:val="00997568"/>
    <w:rsid w:val="009B1DB8"/>
    <w:rsid w:val="009C3F59"/>
    <w:rsid w:val="009C6D02"/>
    <w:rsid w:val="009E1E2E"/>
    <w:rsid w:val="009F097D"/>
    <w:rsid w:val="00A21DFB"/>
    <w:rsid w:val="00A22501"/>
    <w:rsid w:val="00A248AB"/>
    <w:rsid w:val="00A657ED"/>
    <w:rsid w:val="00A6616B"/>
    <w:rsid w:val="00A95B28"/>
    <w:rsid w:val="00AA4026"/>
    <w:rsid w:val="00AC5E49"/>
    <w:rsid w:val="00AC6EF2"/>
    <w:rsid w:val="00AD518F"/>
    <w:rsid w:val="00B1252C"/>
    <w:rsid w:val="00B1304B"/>
    <w:rsid w:val="00B159A3"/>
    <w:rsid w:val="00B42EE8"/>
    <w:rsid w:val="00B44D4D"/>
    <w:rsid w:val="00B46D05"/>
    <w:rsid w:val="00B678EE"/>
    <w:rsid w:val="00B7744C"/>
    <w:rsid w:val="00B819F4"/>
    <w:rsid w:val="00BC13B8"/>
    <w:rsid w:val="00BC26CF"/>
    <w:rsid w:val="00BD710E"/>
    <w:rsid w:val="00BE574C"/>
    <w:rsid w:val="00C12498"/>
    <w:rsid w:val="00C3605A"/>
    <w:rsid w:val="00C376EE"/>
    <w:rsid w:val="00C55669"/>
    <w:rsid w:val="00C81AA2"/>
    <w:rsid w:val="00CB4C99"/>
    <w:rsid w:val="00CB77BB"/>
    <w:rsid w:val="00CC1E82"/>
    <w:rsid w:val="00D073A1"/>
    <w:rsid w:val="00D40ED0"/>
    <w:rsid w:val="00D442BF"/>
    <w:rsid w:val="00D4537F"/>
    <w:rsid w:val="00D6161E"/>
    <w:rsid w:val="00D8784F"/>
    <w:rsid w:val="00DB7039"/>
    <w:rsid w:val="00DC0D17"/>
    <w:rsid w:val="00DD0F95"/>
    <w:rsid w:val="00DE393A"/>
    <w:rsid w:val="00E359A2"/>
    <w:rsid w:val="00E372F3"/>
    <w:rsid w:val="00E557A9"/>
    <w:rsid w:val="00EF0143"/>
    <w:rsid w:val="00F63C14"/>
    <w:rsid w:val="00FA63A9"/>
    <w:rsid w:val="00FC09C9"/>
    <w:rsid w:val="00FC1A71"/>
    <w:rsid w:val="00FE42F6"/>
    <w:rsid w:val="00FE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37A17"/>
  <w15:chartTrackingRefBased/>
  <w15:docId w15:val="{15B01ABB-0A7A-4C30-B454-1BAE9915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777" w:hanging="357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5CFA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3A3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5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A35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5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A357C"/>
    <w:rPr>
      <w:b/>
      <w:bCs/>
      <w:lang w:eastAsia="en-US"/>
    </w:rPr>
  </w:style>
  <w:style w:type="paragraph" w:customStyle="1" w:styleId="Default">
    <w:name w:val="Default"/>
    <w:rsid w:val="003A357C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6616B"/>
    <w:pPr>
      <w:ind w:left="720"/>
    </w:pPr>
  </w:style>
  <w:style w:type="table" w:styleId="TableGrid">
    <w:name w:val="Table Grid"/>
    <w:basedOn w:val="TableNormal"/>
    <w:uiPriority w:val="59"/>
    <w:rsid w:val="00CB4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8784F"/>
    <w:pPr>
      <w:ind w:left="0" w:firstLine="0"/>
    </w:pPr>
    <w:rPr>
      <w:rFonts w:ascii="Arial" w:eastAsia="Times New Roman" w:hAnsi="Arial"/>
      <w:szCs w:val="20"/>
    </w:rPr>
  </w:style>
  <w:style w:type="character" w:customStyle="1" w:styleId="BodyTextChar">
    <w:name w:val="Body Text Char"/>
    <w:link w:val="BodyText"/>
    <w:rsid w:val="00D8784F"/>
    <w:rPr>
      <w:rFonts w:ascii="Arial" w:eastAsia="Times New Roman" w:hAnsi="Arial"/>
      <w:sz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E151D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811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12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811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129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254B94"/>
    <w:pPr>
      <w:ind w:left="777" w:hanging="35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8000f1e393a6ee026cad6b587e8d0a9a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17ccc483e74cb1c42bbad7a468bb1dde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F3FDEC-84B5-4274-97B8-266CDC981E85}"/>
</file>

<file path=customXml/itemProps2.xml><?xml version="1.0" encoding="utf-8"?>
<ds:datastoreItem xmlns:ds="http://schemas.openxmlformats.org/officeDocument/2006/customXml" ds:itemID="{616B81FC-CA17-49FF-84F7-95AF1FAF5D3A}"/>
</file>

<file path=customXml/itemProps3.xml><?xml version="1.0" encoding="utf-8"?>
<ds:datastoreItem xmlns:ds="http://schemas.openxmlformats.org/officeDocument/2006/customXml" ds:itemID="{28864CFB-0EF6-4E99-A249-11F2B9D38C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Angus Council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SinclairP</dc:creator>
  <cp:keywords/>
  <cp:lastModifiedBy>Lesley J Guthrie</cp:lastModifiedBy>
  <cp:revision>8</cp:revision>
  <dcterms:created xsi:type="dcterms:W3CDTF">2023-02-23T11:04:00Z</dcterms:created>
  <dcterms:modified xsi:type="dcterms:W3CDTF">2026-08-07T13:47:00Z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0x010100D6DF3BAD815CDF4FA8ADFC0C88C2D61E</vt:lpwstr>
  </property>
</Properties>
</file>