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913D2" w14:textId="54DACFE9" w:rsidR="00C86EBB" w:rsidRDefault="00C53D2C" w:rsidP="005147A2">
      <w:pPr>
        <w:rPr>
          <w:rFonts w:ascii="Calibri Light" w:hAnsi="Calibri Light"/>
          <w:sz w:val="72"/>
          <w:szCs w:val="72"/>
        </w:rPr>
      </w:pPr>
      <w:r w:rsidRPr="00BC6607">
        <w:rPr>
          <w:noProof/>
        </w:rPr>
        <mc:AlternateContent>
          <mc:Choice Requires="wps">
            <w:drawing>
              <wp:anchor distT="45720" distB="45720" distL="114300" distR="114300" simplePos="0" relativeHeight="251684864" behindDoc="0" locked="1" layoutInCell="1" allowOverlap="1" wp14:anchorId="48744378" wp14:editId="2F4D3640">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14:paraId="71BE90BD" w14:textId="373EBAA0" w:rsidR="00450439" w:rsidRDefault="00AB5A3A" w:rsidP="00B170E9">
                            <w:pPr>
                              <w:jc w:val="center"/>
                              <w:rPr>
                                <w:rFonts w:ascii="Calibri Light" w:hAnsi="Calibri Light"/>
                                <w:sz w:val="72"/>
                                <w:szCs w:val="72"/>
                              </w:rPr>
                            </w:pPr>
                            <w:r>
                              <w:rPr>
                                <w:rFonts w:ascii="Calibri Light" w:hAnsi="Calibri Light"/>
                                <w:b/>
                                <w:bCs/>
                                <w:sz w:val="72"/>
                                <w:szCs w:val="72"/>
                              </w:rPr>
                              <w:t>Technical assistant</w:t>
                            </w:r>
                            <w:r w:rsidR="008C519D">
                              <w:rPr>
                                <w:rFonts w:ascii="Calibri Light" w:hAnsi="Calibri Light"/>
                                <w:b/>
                                <w:bCs/>
                                <w:sz w:val="72"/>
                                <w:szCs w:val="72"/>
                              </w:rPr>
                              <w:t xml:space="preserve"> </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744378" id="_x0000_t202" coordsize="21600,21600" o:spt="202" path="m,l,21600r21600,l21600,xe">
                <v:stroke joinstyle="miter"/>
                <v:path gradientshapeok="t" o:connecttype="rect"/>
              </v:shapetype>
              <v:shape id="Text Box 2" o:spid="_x0000_s1026" type="#_x0000_t202" style="position:absolute;margin-left:138pt;margin-top:382.7pt;width:387.75pt;height:170.3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filled="f" stroked="f">
                <v:textbox>
                  <w:txbxContent>
                    <w:p w14:paraId="71BE90BD" w14:textId="373EBAA0" w:rsidR="00450439" w:rsidRDefault="00AB5A3A" w:rsidP="00B170E9">
                      <w:pPr>
                        <w:jc w:val="center"/>
                        <w:rPr>
                          <w:rFonts w:ascii="Calibri Light" w:hAnsi="Calibri Light"/>
                          <w:sz w:val="72"/>
                          <w:szCs w:val="72"/>
                        </w:rPr>
                      </w:pPr>
                      <w:r>
                        <w:rPr>
                          <w:rFonts w:ascii="Calibri Light" w:hAnsi="Calibri Light"/>
                          <w:b/>
                          <w:bCs/>
                          <w:sz w:val="72"/>
                          <w:szCs w:val="72"/>
                        </w:rPr>
                        <w:t>Technical assistant</w:t>
                      </w:r>
                      <w:r w:rsidR="008C519D">
                        <w:rPr>
                          <w:rFonts w:ascii="Calibri Light" w:hAnsi="Calibri Light"/>
                          <w:b/>
                          <w:bCs/>
                          <w:sz w:val="72"/>
                          <w:szCs w:val="72"/>
                        </w:rPr>
                        <w:t xml:space="preserve"> </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Content>
          <w:r w:rsidR="00F03A72" w:rsidRPr="00BC6607">
            <w:br w:type="page"/>
          </w:r>
        </w:sdtContent>
      </w:sdt>
    </w:p>
    <w:tbl>
      <w:tblPr>
        <w:tblStyle w:val="GridTable6ColourfulAccent1"/>
        <w:tblpPr w:leftFromText="180" w:rightFromText="180" w:vertAnchor="page" w:horzAnchor="page" w:tblpX="601" w:tblpY="908"/>
        <w:tblW w:w="10881" w:type="dxa"/>
        <w:tblLook w:val="0480" w:firstRow="0" w:lastRow="0" w:firstColumn="1" w:lastColumn="0" w:noHBand="0" w:noVBand="1"/>
      </w:tblPr>
      <w:tblGrid>
        <w:gridCol w:w="10881"/>
      </w:tblGrid>
      <w:tr w:rsidR="00C86EBB" w:rsidRPr="00BC6607" w14:paraId="65667062" w14:textId="77777777" w:rsidTr="005147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503A3DEC" w14:textId="77777777" w:rsidR="00C86EBB" w:rsidRPr="00BC6607" w:rsidRDefault="00C86EBB" w:rsidP="00C86EBB">
            <w:pPr>
              <w:pStyle w:val="Heading1"/>
              <w:spacing w:before="240"/>
              <w:rPr>
                <w:rFonts w:ascii="Calibri" w:hAnsi="Calibri"/>
              </w:rPr>
            </w:pPr>
            <w:r w:rsidRPr="00BC6607">
              <w:rPr>
                <w:rFonts w:ascii="Calibri" w:hAnsi="Calibri"/>
              </w:rPr>
              <w:lastRenderedPageBreak/>
              <w:t>About Aberdeen City Council</w:t>
            </w:r>
          </w:p>
        </w:tc>
      </w:tr>
      <w:tr w:rsidR="00C86EBB" w:rsidRPr="00BC6607" w14:paraId="7CBDDCFE" w14:textId="77777777" w:rsidTr="005147A2">
        <w:tc>
          <w:tcPr>
            <w:cnfStyle w:val="001000000000" w:firstRow="0" w:lastRow="0" w:firstColumn="1" w:lastColumn="0" w:oddVBand="0" w:evenVBand="0" w:oddHBand="0" w:evenHBand="0" w:firstRowFirstColumn="0" w:firstRowLastColumn="0" w:lastRowFirstColumn="0" w:lastRowLastColumn="0"/>
            <w:tcW w:w="10881" w:type="dxa"/>
          </w:tcPr>
          <w:p w14:paraId="25F23DCA" w14:textId="77777777" w:rsidR="00C86EBB" w:rsidRDefault="00C86EBB" w:rsidP="00C86EBB">
            <w:pPr>
              <w:pStyle w:val="paragraph0"/>
              <w:spacing w:before="0" w:beforeAutospacing="0" w:after="0" w:afterAutospacing="0"/>
              <w:textAlignment w:val="baseline"/>
              <w:rPr>
                <w:rStyle w:val="eop"/>
                <w:rFonts w:ascii="Calibri" w:eastAsiaTheme="majorEastAsia" w:hAnsi="Calibri" w:cs="Calibri"/>
                <w:bCs w:val="0"/>
                <w:i/>
                <w:iCs/>
                <w:color w:val="365F91"/>
                <w:sz w:val="22"/>
                <w:szCs w:val="22"/>
              </w:rPr>
            </w:pPr>
            <w:r w:rsidRPr="00FA47DD">
              <w:rPr>
                <w:rStyle w:val="normaltextrun"/>
                <w:rFonts w:ascii="Calibri" w:eastAsiaTheme="majorEastAsia" w:hAnsi="Calibri" w:cs="Calibri"/>
                <w:b w:val="0"/>
                <w:bCs w:val="0"/>
                <w:i/>
                <w:iCs/>
                <w:color w:val="365F91"/>
                <w:sz w:val="22"/>
                <w:szCs w:val="22"/>
              </w:rPr>
              <w:t>Our purpose is to ensure the People and Place of Aberdeen prosper and to protect the People and Place from harm. </w:t>
            </w:r>
            <w:r w:rsidRPr="00FA47DD">
              <w:rPr>
                <w:rStyle w:val="eop"/>
                <w:rFonts w:ascii="Calibri" w:eastAsiaTheme="majorEastAsia" w:hAnsi="Calibri" w:cs="Calibri"/>
                <w:b w:val="0"/>
                <w:bCs w:val="0"/>
                <w:i/>
                <w:iCs/>
                <w:color w:val="365F91"/>
                <w:sz w:val="22"/>
                <w:szCs w:val="22"/>
              </w:rPr>
              <w:t> </w:t>
            </w:r>
          </w:p>
          <w:p w14:paraId="59392E38" w14:textId="77777777" w:rsidR="00C86EBB" w:rsidRPr="00FA47DD" w:rsidRDefault="00C86EBB" w:rsidP="00C86EBB">
            <w:pPr>
              <w:pStyle w:val="paragraph0"/>
              <w:spacing w:after="0" w:afterAutospacing="0"/>
              <w:textAlignment w:val="baseline"/>
              <w:rPr>
                <w:rFonts w:ascii="Segoe UI" w:hAnsi="Segoe UI" w:cs="Segoe UI"/>
                <w:b w:val="0"/>
                <w:bCs w:val="0"/>
                <w:color w:val="auto"/>
                <w:sz w:val="18"/>
                <w:szCs w:val="18"/>
              </w:rPr>
            </w:pPr>
            <w:r w:rsidRPr="00FA47DD">
              <w:rPr>
                <w:rStyle w:val="normaltextrun"/>
                <w:rFonts w:ascii="Calibri" w:eastAsiaTheme="majorEastAsia" w:hAnsi="Calibri" w:cs="Calibri"/>
                <w:b w:val="0"/>
                <w:bCs w:val="0"/>
                <w:color w:val="222A35"/>
              </w:rPr>
              <w:t xml:space="preserve">The </w:t>
            </w:r>
            <w:hyperlink r:id="rId11" w:tgtFrame="_blank" w:history="1">
              <w:r w:rsidRPr="00FA47DD">
                <w:rPr>
                  <w:rStyle w:val="normaltextrun"/>
                  <w:rFonts w:ascii="Calibri" w:eastAsiaTheme="majorEastAsia" w:hAnsi="Calibri" w:cs="Calibri"/>
                  <w:b w:val="0"/>
                  <w:bCs w:val="0"/>
                  <w:color w:val="0563C1"/>
                  <w:u w:val="single"/>
                </w:rPr>
                <w:t>Local Outcome Improvement Plan 2016 – 2026</w:t>
              </w:r>
            </w:hyperlink>
            <w:r w:rsidRPr="00FA47DD">
              <w:rPr>
                <w:rStyle w:val="normaltextrun"/>
                <w:rFonts w:ascii="Calibri" w:eastAsiaTheme="majorEastAsia" w:hAnsi="Calibri" w:cs="Calibri"/>
                <w:b w:val="0"/>
                <w:bCs w:val="0"/>
                <w:color w:val="222A35"/>
              </w:rPr>
              <w:t xml:space="preserve"> (LOIP) identifies how Aberdeen City Council, together with our </w:t>
            </w:r>
            <w:hyperlink r:id="rId12" w:tgtFrame="_blank" w:history="1">
              <w:r w:rsidRPr="00FA47DD">
                <w:rPr>
                  <w:rStyle w:val="normaltextrun"/>
                  <w:rFonts w:ascii="Calibri" w:eastAsiaTheme="majorEastAsia" w:hAnsi="Calibri" w:cs="Calibri"/>
                  <w:b w:val="0"/>
                  <w:bCs w:val="0"/>
                  <w:color w:val="0563C1"/>
                  <w:u w:val="single"/>
                </w:rPr>
                <w:t>Community Planning Partners</w:t>
              </w:r>
            </w:hyperlink>
            <w:r w:rsidRPr="00FA47DD">
              <w:rPr>
                <w:rStyle w:val="normaltextrun"/>
                <w:rFonts w:ascii="Calibri" w:eastAsiaTheme="majorEastAsia" w:hAnsi="Calibri" w:cs="Calibri"/>
                <w:b w:val="0"/>
                <w:bCs w:val="0"/>
                <w:color w:val="222A35"/>
              </w:rPr>
              <w:t>, will tackle the key issues facing our city to ensure Aberdeen is a place where all people prosper. </w:t>
            </w:r>
            <w:r w:rsidRPr="00FA47DD">
              <w:rPr>
                <w:rStyle w:val="normaltextrun"/>
                <w:rFonts w:ascii="Calibri" w:eastAsiaTheme="majorEastAsia" w:hAnsi="Calibri" w:cs="Calibri"/>
                <w:b w:val="0"/>
                <w:bCs w:val="0"/>
              </w:rPr>
              <w:t xml:space="preserve"> </w:t>
            </w:r>
            <w:r w:rsidRPr="00FA47DD">
              <w:rPr>
                <w:rStyle w:val="normaltextrun"/>
                <w:rFonts w:ascii="Calibri" w:eastAsiaTheme="majorEastAsia" w:hAnsi="Calibri" w:cs="Calibri"/>
                <w:b w:val="0"/>
                <w:bCs w:val="0"/>
                <w:color w:val="auto"/>
              </w:rPr>
              <w:t>The LOIP sets out our shared promises to the people of Aberdeen: </w:t>
            </w:r>
            <w:r w:rsidRPr="00FA47DD">
              <w:rPr>
                <w:rStyle w:val="eop"/>
                <w:rFonts w:ascii="Calibri" w:eastAsiaTheme="majorEastAsia" w:hAnsi="Calibri" w:cs="Calibri"/>
                <w:b w:val="0"/>
                <w:bCs w:val="0"/>
                <w:color w:val="auto"/>
              </w:rPr>
              <w:t> </w:t>
            </w:r>
          </w:p>
          <w:p w14:paraId="01AF1142" w14:textId="77777777" w:rsidR="00C86EBB" w:rsidRPr="00FA47DD" w:rsidRDefault="00C86EBB" w:rsidP="00C86EBB">
            <w:pPr>
              <w:pStyle w:val="paragraph0"/>
              <w:numPr>
                <w:ilvl w:val="0"/>
                <w:numId w:val="17"/>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Economy</w:t>
            </w:r>
            <w:r w:rsidRPr="00FA47DD">
              <w:rPr>
                <w:rStyle w:val="normaltextrun"/>
                <w:rFonts w:ascii="Calibri" w:eastAsiaTheme="majorEastAsia" w:hAnsi="Calibri" w:cs="Calibri"/>
                <w:b w:val="0"/>
                <w:bCs w:val="0"/>
                <w:color w:val="auto"/>
              </w:rPr>
              <w:t xml:space="preserve"> - Aberdeen has a flourishing, thriving and successful local economy.</w:t>
            </w:r>
            <w:r w:rsidRPr="00FA47DD">
              <w:rPr>
                <w:rStyle w:val="eop"/>
                <w:rFonts w:ascii="Calibri" w:eastAsiaTheme="majorEastAsia" w:hAnsi="Calibri" w:cs="Calibri"/>
                <w:b w:val="0"/>
                <w:bCs w:val="0"/>
                <w:color w:val="auto"/>
              </w:rPr>
              <w:t> </w:t>
            </w:r>
          </w:p>
          <w:p w14:paraId="3435CE92" w14:textId="77777777" w:rsidR="00C86EBB" w:rsidRPr="00FA47DD" w:rsidRDefault="00C86EBB" w:rsidP="00C86EBB">
            <w:pPr>
              <w:pStyle w:val="paragraph0"/>
              <w:numPr>
                <w:ilvl w:val="0"/>
                <w:numId w:val="17"/>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People</w:t>
            </w:r>
            <w:r w:rsidRPr="00FA47DD">
              <w:rPr>
                <w:rStyle w:val="normaltextrun"/>
                <w:rFonts w:ascii="Calibri" w:eastAsiaTheme="majorEastAsia" w:hAnsi="Calibri" w:cs="Calibri"/>
                <w:b w:val="0"/>
                <w:bCs w:val="0"/>
                <w:color w:val="auto"/>
              </w:rPr>
              <w:t xml:space="preserve"> - People in Aberdeen are happy, healthy and enjoy positive life outcomes.</w:t>
            </w:r>
            <w:r w:rsidRPr="00FA47DD">
              <w:rPr>
                <w:rStyle w:val="eop"/>
                <w:rFonts w:ascii="Calibri" w:eastAsiaTheme="majorEastAsia" w:hAnsi="Calibri" w:cs="Calibri"/>
                <w:b w:val="0"/>
                <w:bCs w:val="0"/>
                <w:color w:val="auto"/>
              </w:rPr>
              <w:t> </w:t>
            </w:r>
          </w:p>
          <w:p w14:paraId="0F42765C" w14:textId="77777777" w:rsidR="00C86EBB" w:rsidRPr="00FA47DD" w:rsidRDefault="00C86EBB" w:rsidP="00C86EBB">
            <w:pPr>
              <w:pStyle w:val="paragraph0"/>
              <w:numPr>
                <w:ilvl w:val="0"/>
                <w:numId w:val="17"/>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Place</w:t>
            </w:r>
            <w:r w:rsidRPr="00FA47DD">
              <w:rPr>
                <w:rStyle w:val="normaltextrun"/>
                <w:rFonts w:ascii="Calibri" w:eastAsiaTheme="majorEastAsia" w:hAnsi="Calibri" w:cs="Calibri"/>
                <w:b w:val="0"/>
                <w:bCs w:val="0"/>
                <w:color w:val="auto"/>
              </w:rPr>
              <w:t xml:space="preserve"> - People experience Aberdeen as the best place to invest, live and visit.</w:t>
            </w:r>
            <w:r w:rsidRPr="00FA47DD">
              <w:rPr>
                <w:rStyle w:val="eop"/>
                <w:rFonts w:ascii="Calibri" w:eastAsiaTheme="majorEastAsia" w:hAnsi="Calibri" w:cs="Calibri"/>
                <w:b w:val="0"/>
                <w:bCs w:val="0"/>
                <w:color w:val="auto"/>
              </w:rPr>
              <w:t> </w:t>
            </w:r>
          </w:p>
          <w:p w14:paraId="03C35E33" w14:textId="77777777" w:rsidR="00C86EBB" w:rsidRPr="00FA47DD" w:rsidRDefault="00C86EBB" w:rsidP="00C86EBB">
            <w:pPr>
              <w:pStyle w:val="paragraph0"/>
              <w:numPr>
                <w:ilvl w:val="0"/>
                <w:numId w:val="17"/>
              </w:numPr>
              <w:spacing w:before="0" w:beforeAutospacing="0" w:after="0" w:afterAutospacing="0"/>
              <w:textAlignment w:val="baseline"/>
              <w:rPr>
                <w:rStyle w:val="normaltextrun"/>
                <w:rFonts w:ascii="Calibri" w:hAnsi="Calibri" w:cs="Calibri"/>
                <w:b w:val="0"/>
                <w:bCs w:val="0"/>
                <w:color w:val="auto"/>
              </w:rPr>
            </w:pPr>
            <w:r w:rsidRPr="00FA47DD">
              <w:rPr>
                <w:rStyle w:val="normaltextrun"/>
                <w:rFonts w:ascii="Calibri" w:eastAsiaTheme="majorEastAsia" w:hAnsi="Calibri" w:cs="Calibri"/>
                <w:color w:val="auto"/>
              </w:rPr>
              <w:t>Enabling Technology</w:t>
            </w:r>
            <w:r w:rsidRPr="00FA47DD">
              <w:rPr>
                <w:rStyle w:val="normaltextrun"/>
                <w:rFonts w:ascii="Calibri" w:eastAsiaTheme="majorEastAsia" w:hAnsi="Calibri" w:cs="Calibri"/>
                <w:b w:val="0"/>
                <w:bCs w:val="0"/>
                <w:color w:val="auto"/>
              </w:rPr>
              <w:t xml:space="preserve"> - Innovative, integrated and transformed public services.</w:t>
            </w:r>
          </w:p>
          <w:p w14:paraId="79017588" w14:textId="77777777" w:rsidR="00C86EBB" w:rsidRPr="00FA47DD" w:rsidRDefault="00C86EBB" w:rsidP="00C86EBB">
            <w:pPr>
              <w:pStyle w:val="paragraph0"/>
              <w:spacing w:before="0" w:beforeAutospacing="0" w:after="0" w:afterAutospacing="0"/>
              <w:ind w:left="1080"/>
              <w:textAlignment w:val="baseline"/>
              <w:rPr>
                <w:rFonts w:ascii="Calibri" w:hAnsi="Calibri" w:cs="Calibri"/>
                <w:b w:val="0"/>
                <w:bCs w:val="0"/>
                <w:color w:val="auto"/>
              </w:rPr>
            </w:pPr>
          </w:p>
          <w:p w14:paraId="4806ECA6" w14:textId="77777777" w:rsidR="00C86EBB" w:rsidRPr="00FA47DD" w:rsidRDefault="00C86EBB" w:rsidP="00C86EBB">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sz w:val="22"/>
                <w:szCs w:val="22"/>
              </w:rPr>
              <w:t>T</w:t>
            </w:r>
            <w:r w:rsidRPr="00FA47DD">
              <w:rPr>
                <w:rStyle w:val="normaltextrun"/>
                <w:rFonts w:ascii="Calibri" w:eastAsiaTheme="majorEastAsia" w:hAnsi="Calibri" w:cs="Calibri"/>
                <w:b w:val="0"/>
                <w:bCs w:val="0"/>
                <w:color w:val="auto"/>
              </w:rPr>
              <w:t>o deliver our promises to the city of Aberdeen, our focus is on: </w:t>
            </w:r>
            <w:r w:rsidRPr="00FA47DD">
              <w:rPr>
                <w:rStyle w:val="eop"/>
                <w:rFonts w:ascii="Calibri" w:eastAsiaTheme="majorEastAsia" w:hAnsi="Calibri" w:cs="Calibri"/>
                <w:b w:val="0"/>
                <w:bCs w:val="0"/>
                <w:color w:val="auto"/>
              </w:rPr>
              <w:t> </w:t>
            </w:r>
          </w:p>
          <w:p w14:paraId="4CB17B17" w14:textId="77777777" w:rsidR="00C86EBB" w:rsidRPr="00FA47DD" w:rsidRDefault="00C86EBB" w:rsidP="00C86EBB">
            <w:pPr>
              <w:pStyle w:val="paragraph0"/>
              <w:numPr>
                <w:ilvl w:val="0"/>
                <w:numId w:val="18"/>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Empowering staff to meet priority outcomes aligned to the determinates of good health</w:t>
            </w:r>
            <w:r w:rsidRPr="00FA47DD">
              <w:rPr>
                <w:rStyle w:val="eop"/>
                <w:rFonts w:ascii="Calibri" w:eastAsiaTheme="majorEastAsia" w:hAnsi="Calibri" w:cs="Calibri"/>
                <w:b w:val="0"/>
                <w:bCs w:val="0"/>
                <w:color w:val="auto"/>
              </w:rPr>
              <w:t> </w:t>
            </w:r>
          </w:p>
          <w:p w14:paraId="4FCBF294" w14:textId="77777777" w:rsidR="00C86EBB" w:rsidRPr="00FA47DD" w:rsidRDefault="00C86EBB" w:rsidP="00C86EBB">
            <w:pPr>
              <w:pStyle w:val="paragraph0"/>
              <w:numPr>
                <w:ilvl w:val="0"/>
                <w:numId w:val="18"/>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Empowering the communities we serve to be self-sufficient</w:t>
            </w:r>
            <w:r w:rsidRPr="00FA47DD">
              <w:rPr>
                <w:rStyle w:val="eop"/>
                <w:rFonts w:ascii="Calibri" w:eastAsiaTheme="majorEastAsia" w:hAnsi="Calibri" w:cs="Calibri"/>
                <w:b w:val="0"/>
                <w:bCs w:val="0"/>
                <w:color w:val="auto"/>
              </w:rPr>
              <w:t> </w:t>
            </w:r>
          </w:p>
          <w:p w14:paraId="5E25EDB5" w14:textId="77777777" w:rsidR="00C86EBB" w:rsidRPr="00FA47DD" w:rsidRDefault="00C86EBB" w:rsidP="00C86EBB">
            <w:pPr>
              <w:pStyle w:val="paragraph0"/>
              <w:numPr>
                <w:ilvl w:val="0"/>
                <w:numId w:val="18"/>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Early intervention and prevention of harm to the people, place and economy of Aberdeen</w:t>
            </w:r>
            <w:r w:rsidRPr="00FA47DD">
              <w:rPr>
                <w:rStyle w:val="eop"/>
                <w:rFonts w:ascii="Calibri" w:eastAsiaTheme="majorEastAsia" w:hAnsi="Calibri" w:cs="Calibri"/>
                <w:b w:val="0"/>
                <w:bCs w:val="0"/>
                <w:color w:val="auto"/>
              </w:rPr>
              <w:t> </w:t>
            </w:r>
          </w:p>
          <w:p w14:paraId="701D1FB4" w14:textId="77777777" w:rsidR="00C86EBB" w:rsidRPr="00FA47DD" w:rsidRDefault="00C86EBB" w:rsidP="00C86EBB">
            <w:pPr>
              <w:pStyle w:val="paragraph0"/>
              <w:numPr>
                <w:ilvl w:val="0"/>
                <w:numId w:val="18"/>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Connecting with citizens, customers and partners through our use of digital</w:t>
            </w:r>
            <w:r w:rsidRPr="00FA47DD">
              <w:rPr>
                <w:rStyle w:val="eop"/>
                <w:rFonts w:ascii="Calibri" w:eastAsiaTheme="majorEastAsia" w:hAnsi="Calibri" w:cs="Calibri"/>
                <w:b w:val="0"/>
                <w:bCs w:val="0"/>
                <w:color w:val="auto"/>
              </w:rPr>
              <w:t> </w:t>
            </w:r>
          </w:p>
          <w:p w14:paraId="28562C43" w14:textId="77777777" w:rsidR="00C86EBB" w:rsidRPr="00FA47DD" w:rsidRDefault="00C86EBB" w:rsidP="00C86EBB">
            <w:pPr>
              <w:pStyle w:val="paragraph0"/>
              <w:numPr>
                <w:ilvl w:val="0"/>
                <w:numId w:val="18"/>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Using data and information to help us understand the demand on the Council and how we can better improve outcomes</w:t>
            </w:r>
            <w:r w:rsidRPr="00FA47DD">
              <w:rPr>
                <w:rStyle w:val="eop"/>
                <w:rFonts w:ascii="Calibri" w:eastAsiaTheme="majorEastAsia" w:hAnsi="Calibri" w:cs="Calibri"/>
                <w:b w:val="0"/>
                <w:bCs w:val="0"/>
                <w:color w:val="auto"/>
              </w:rPr>
              <w:t> </w:t>
            </w:r>
          </w:p>
          <w:p w14:paraId="0CECC129" w14:textId="77777777" w:rsidR="00C86EBB" w:rsidRPr="00FA47DD" w:rsidRDefault="00C86EBB" w:rsidP="00C86EBB">
            <w:pPr>
              <w:pStyle w:val="paragraph0"/>
              <w:numPr>
                <w:ilvl w:val="0"/>
                <w:numId w:val="18"/>
              </w:numPr>
              <w:spacing w:before="0" w:beforeAutospacing="0" w:after="0" w:afterAutospacing="0"/>
              <w:textAlignment w:val="baseline"/>
              <w:rPr>
                <w:rStyle w:val="eop"/>
                <w:rFonts w:ascii="Calibri" w:hAnsi="Calibri" w:cs="Calibri"/>
                <w:b w:val="0"/>
                <w:bCs w:val="0"/>
                <w:color w:val="auto"/>
              </w:rPr>
            </w:pPr>
            <w:r w:rsidRPr="00FA47DD">
              <w:rPr>
                <w:rStyle w:val="normaltextrun"/>
                <w:rFonts w:ascii="Calibri" w:eastAsiaTheme="majorEastAsia" w:hAnsi="Calibri" w:cs="Calibri"/>
                <w:b w:val="0"/>
                <w:bCs w:val="0"/>
                <w:color w:val="auto"/>
              </w:rPr>
              <w:t>Being entrepreneurial - creative and innovative in how we do our business.</w:t>
            </w:r>
            <w:r w:rsidRPr="00FA47DD">
              <w:rPr>
                <w:rStyle w:val="eop"/>
                <w:rFonts w:ascii="Calibri" w:eastAsiaTheme="majorEastAsia" w:hAnsi="Calibri" w:cs="Calibri"/>
                <w:b w:val="0"/>
                <w:bCs w:val="0"/>
                <w:color w:val="auto"/>
              </w:rPr>
              <w:t> </w:t>
            </w:r>
          </w:p>
          <w:p w14:paraId="71BB0BEC" w14:textId="77777777" w:rsidR="00C86EBB" w:rsidRPr="00FA47DD" w:rsidRDefault="00C86EBB" w:rsidP="00C86EBB">
            <w:pPr>
              <w:pStyle w:val="paragraph0"/>
              <w:spacing w:before="0" w:beforeAutospacing="0" w:after="0" w:afterAutospacing="0"/>
              <w:ind w:left="720"/>
              <w:textAlignment w:val="baseline"/>
              <w:rPr>
                <w:rFonts w:ascii="Calibri" w:hAnsi="Calibri" w:cs="Calibri"/>
                <w:b w:val="0"/>
                <w:bCs w:val="0"/>
                <w:color w:val="auto"/>
              </w:rPr>
            </w:pPr>
          </w:p>
          <w:p w14:paraId="2FC54842" w14:textId="77777777" w:rsidR="00C86EBB" w:rsidRPr="00FA47DD" w:rsidRDefault="00C86EBB" w:rsidP="00C86EBB">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rPr>
              <w:t>We count on our employees to be enthusiastic and proactive public servants, who are committed to our purpose and motivated to make a positive and lasting difference to the city and its people.</w:t>
            </w:r>
            <w:r w:rsidRPr="00FA47DD">
              <w:rPr>
                <w:rStyle w:val="eop"/>
                <w:rFonts w:ascii="Calibri" w:eastAsiaTheme="majorEastAsia" w:hAnsi="Calibri" w:cs="Calibri"/>
                <w:b w:val="0"/>
                <w:bCs w:val="0"/>
                <w:color w:val="auto"/>
              </w:rPr>
              <w:t> </w:t>
            </w:r>
          </w:p>
          <w:p w14:paraId="3E71D8A1" w14:textId="77777777" w:rsidR="00C86EBB" w:rsidRPr="00FA47DD" w:rsidRDefault="00C86EBB" w:rsidP="00C86EBB">
            <w:pPr>
              <w:pStyle w:val="paragraph0"/>
              <w:spacing w:before="0" w:beforeAutospacing="0" w:after="0" w:afterAutospacing="0"/>
              <w:textAlignment w:val="baseline"/>
              <w:rPr>
                <w:rFonts w:ascii="Segoe UI" w:hAnsi="Segoe UI" w:cs="Segoe UI"/>
                <w:b w:val="0"/>
                <w:bCs w:val="0"/>
                <w:color w:val="auto"/>
              </w:rPr>
            </w:pPr>
            <w:r w:rsidRPr="00FA47DD">
              <w:rPr>
                <w:rStyle w:val="eop"/>
                <w:rFonts w:ascii="Calibri" w:eastAsiaTheme="majorEastAsia" w:hAnsi="Calibri" w:cs="Calibri"/>
                <w:b w:val="0"/>
                <w:bCs w:val="0"/>
                <w:color w:val="auto"/>
              </w:rPr>
              <w:t> </w:t>
            </w:r>
          </w:p>
          <w:p w14:paraId="30906B5C" w14:textId="77777777" w:rsidR="00C86EBB" w:rsidRPr="00FA47DD" w:rsidRDefault="00C86EBB" w:rsidP="00C86EBB">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00FA47DD">
              <w:rPr>
                <w:rStyle w:val="eop"/>
                <w:rFonts w:ascii="Calibri" w:eastAsiaTheme="majorEastAsia" w:hAnsi="Calibri" w:cs="Calibri"/>
                <w:b w:val="0"/>
                <w:bCs w:val="0"/>
                <w:color w:val="auto"/>
              </w:rPr>
              <w:t> </w:t>
            </w:r>
          </w:p>
          <w:p w14:paraId="2F737E37" w14:textId="77777777" w:rsidR="00C86EBB" w:rsidRPr="00FA47DD" w:rsidRDefault="00C86EBB" w:rsidP="00C86EBB">
            <w:pPr>
              <w:spacing w:after="120"/>
              <w:rPr>
                <w:b w:val="0"/>
                <w:bCs w:val="0"/>
                <w:color w:val="333333"/>
              </w:rPr>
            </w:pPr>
          </w:p>
        </w:tc>
      </w:tr>
      <w:tr w:rsidR="00C86EBB" w:rsidRPr="00BC6607" w14:paraId="50533409" w14:textId="77777777" w:rsidTr="005147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AD3F463" w14:textId="77777777" w:rsidR="00C86EBB" w:rsidRPr="00BC6607" w:rsidRDefault="00C86EBB" w:rsidP="00C86EBB">
            <w:pPr>
              <w:pStyle w:val="Heading1"/>
              <w:spacing w:before="240"/>
              <w:rPr>
                <w:rFonts w:ascii="Calibri" w:hAnsi="Calibri"/>
              </w:rPr>
            </w:pPr>
            <w:r w:rsidRPr="21CEBE46">
              <w:rPr>
                <w:rFonts w:ascii="Calibri" w:hAnsi="Calibri"/>
              </w:rPr>
              <w:t xml:space="preserve">About the </w:t>
            </w:r>
            <w:sdt>
              <w:sdtPr>
                <w:rPr>
                  <w:rStyle w:val="Heading1Char"/>
                  <w:rFonts w:ascii="Calibri" w:hAnsi="Calibri"/>
                </w:rPr>
                <w:tag w:val="Function"/>
                <w:id w:val="-129717708"/>
                <w:placeholder>
                  <w:docPart w:val="8102C037EA51483FA952FC827CC530B2"/>
                </w:placeholder>
                <w15:color w:val="FFFF00"/>
                <w:dropDownList>
                  <w:listItem w:value="Choose an item."/>
                  <w:listItem w:displayText="Corporate Services" w:value="Corporate Services"/>
                  <w:listItem w:displayText="City Regeneration &amp; Environment" w:value="City Regeneration &amp; Environment"/>
                  <w:listItem w:displayText="Families &amp; Communities" w:value="Families &amp; Communities"/>
                </w:dropDownList>
              </w:sdtPr>
              <w:sdtEndPr>
                <w:rPr>
                  <w:rStyle w:val="DefaultParagraphFont"/>
                  <w:b w:val="0"/>
                </w:rPr>
              </w:sdtEndPr>
              <w:sdtContent>
                <w:r>
                  <w:rPr>
                    <w:rStyle w:val="Heading1Char"/>
                    <w:rFonts w:ascii="Calibri" w:hAnsi="Calibri"/>
                  </w:rPr>
                  <w:t>Corporate Services</w:t>
                </w:r>
              </w:sdtContent>
            </w:sdt>
            <w:r w:rsidRPr="21CEBE46">
              <w:rPr>
                <w:rFonts w:ascii="Calibri" w:hAnsi="Calibri"/>
              </w:rPr>
              <w:t xml:space="preserve"> Function </w:t>
            </w:r>
          </w:p>
        </w:tc>
      </w:tr>
      <w:tr w:rsidR="00C86EBB" w:rsidRPr="00BC6607" w14:paraId="28D670DC" w14:textId="77777777" w:rsidTr="005147A2">
        <w:trPr>
          <w:trHeight w:val="1089"/>
        </w:trPr>
        <w:tc>
          <w:tcPr>
            <w:cnfStyle w:val="001000000000" w:firstRow="0" w:lastRow="0" w:firstColumn="1" w:lastColumn="0" w:oddVBand="0" w:evenVBand="0" w:oddHBand="0" w:evenHBand="0" w:firstRowFirstColumn="0" w:firstRowLastColumn="0" w:lastRowFirstColumn="0" w:lastRowLastColumn="0"/>
            <w:tcW w:w="10881" w:type="dxa"/>
          </w:tcPr>
          <w:p w14:paraId="4B5E9589" w14:textId="77777777" w:rsidR="00C86EBB" w:rsidRDefault="00C86EBB" w:rsidP="00C86EBB">
            <w:pPr>
              <w:spacing w:before="240" w:after="240"/>
              <w:rPr>
                <w:rFonts w:eastAsia="Times New Roman"/>
                <w:color w:val="222A35"/>
              </w:rPr>
            </w:pPr>
            <w:r w:rsidRPr="006B1806">
              <w:rPr>
                <w:rFonts w:eastAsia="Times New Roman"/>
                <w:b w:val="0"/>
                <w:color w:val="222A35"/>
              </w:rPr>
              <w:t xml:space="preserve">The Corporate Services function helps the Council to perform its duties in providing </w:t>
            </w:r>
            <w:proofErr w:type="gramStart"/>
            <w:r w:rsidRPr="006B1806">
              <w:rPr>
                <w:rFonts w:eastAsia="Times New Roman"/>
                <w:b w:val="0"/>
                <w:color w:val="222A35"/>
              </w:rPr>
              <w:t>high quality</w:t>
            </w:r>
            <w:proofErr w:type="gramEnd"/>
            <w:r w:rsidRPr="006B1806">
              <w:rPr>
                <w:rFonts w:eastAsia="Times New Roman"/>
                <w:b w:val="0"/>
                <w:color w:val="222A35"/>
              </w:rPr>
              <w:t xml:space="preserve"> services to citizens, staff and our elected members, while also managing the financial and regulatory risks involved.  It brings together services that support strong governance and financial stewardship across the council and enables the council to modernise its services </w:t>
            </w:r>
            <w:proofErr w:type="gramStart"/>
            <w:r w:rsidRPr="006B1806">
              <w:rPr>
                <w:rFonts w:eastAsia="Times New Roman"/>
                <w:b w:val="0"/>
                <w:color w:val="222A35"/>
              </w:rPr>
              <w:t>through the use of</w:t>
            </w:r>
            <w:proofErr w:type="gramEnd"/>
            <w:r w:rsidRPr="006B1806">
              <w:rPr>
                <w:rFonts w:eastAsia="Times New Roman"/>
                <w:b w:val="0"/>
                <w:color w:val="222A35"/>
              </w:rPr>
              <w:t xml:space="preserve"> digital technology, data and research, legal and procurement expertise.  </w:t>
            </w:r>
          </w:p>
          <w:p w14:paraId="46B10262" w14:textId="36FE0DA7" w:rsidR="00C86EBB" w:rsidRPr="006B1806" w:rsidRDefault="00C86EBB" w:rsidP="00C86EBB">
            <w:pPr>
              <w:spacing w:before="240" w:after="240"/>
              <w:rPr>
                <w:rFonts w:eastAsia="Times New Roman"/>
                <w:b w:val="0"/>
                <w:color w:val="222A35"/>
              </w:rPr>
            </w:pPr>
            <w:r w:rsidRPr="006B1806">
              <w:rPr>
                <w:rFonts w:eastAsia="Times New Roman"/>
                <w:b w:val="0"/>
                <w:color w:val="222A35"/>
              </w:rPr>
              <w:t xml:space="preserve">This function is also essential for the council to reach its strategic objectives by giving the required support and infrastructure that allows data driven decisions to support the political direction set by elected members.  Through engagement activities, diversity &amp; inclusion, ease of contact and assurance led transactional services for staff and citizens, with the focus on digital transformation, skills and platforms underpinning all of these.    </w:t>
            </w:r>
          </w:p>
          <w:p w14:paraId="12C5D594" w14:textId="77777777" w:rsidR="00C86EBB" w:rsidRPr="00C86EBB" w:rsidRDefault="00C86EBB" w:rsidP="00C86EBB">
            <w:pPr>
              <w:pStyle w:val="ListParagraph"/>
              <w:numPr>
                <w:ilvl w:val="0"/>
                <w:numId w:val="20"/>
              </w:numPr>
              <w:spacing w:before="240" w:after="240"/>
              <w:rPr>
                <w:rFonts w:eastAsia="Times New Roman"/>
                <w:bCs/>
                <w:color w:val="222A35"/>
              </w:rPr>
            </w:pPr>
            <w:r w:rsidRPr="00C86EBB">
              <w:rPr>
                <w:rFonts w:eastAsia="Times New Roman"/>
                <w:bCs/>
                <w:color w:val="222A35"/>
              </w:rPr>
              <w:t xml:space="preserve">Clusters within the Corporate Services Function are:   </w:t>
            </w:r>
          </w:p>
          <w:p w14:paraId="0BE37877" w14:textId="117363BC" w:rsidR="00C86EBB" w:rsidRPr="00C86EBB" w:rsidRDefault="00C86EBB" w:rsidP="00C86EBB">
            <w:pPr>
              <w:pStyle w:val="ListParagraph"/>
              <w:numPr>
                <w:ilvl w:val="0"/>
                <w:numId w:val="20"/>
              </w:numPr>
              <w:spacing w:before="240" w:after="240"/>
              <w:rPr>
                <w:rFonts w:eastAsia="Times New Roman"/>
                <w:bCs/>
                <w:color w:val="222A35"/>
              </w:rPr>
            </w:pPr>
            <w:r w:rsidRPr="00C86EBB">
              <w:rPr>
                <w:rFonts w:eastAsia="Times New Roman"/>
                <w:bCs/>
                <w:color w:val="222A35"/>
              </w:rPr>
              <w:t xml:space="preserve">People and Citizen Services Cluster  </w:t>
            </w:r>
          </w:p>
          <w:p w14:paraId="3091316B" w14:textId="77777777" w:rsidR="00C86EBB" w:rsidRPr="006B1806" w:rsidRDefault="00C86EBB" w:rsidP="00C86EBB">
            <w:pPr>
              <w:pStyle w:val="ListParagraph"/>
              <w:numPr>
                <w:ilvl w:val="0"/>
                <w:numId w:val="19"/>
              </w:numPr>
              <w:spacing w:before="240" w:after="240"/>
              <w:rPr>
                <w:rFonts w:eastAsia="Times New Roman"/>
                <w:bCs/>
                <w:color w:val="222A35"/>
              </w:rPr>
            </w:pPr>
            <w:r w:rsidRPr="006B1806">
              <w:rPr>
                <w:rFonts w:eastAsia="Times New Roman"/>
                <w:bCs/>
                <w:color w:val="222A35"/>
              </w:rPr>
              <w:t xml:space="preserve">Digital and Technology Cluster   </w:t>
            </w:r>
          </w:p>
          <w:p w14:paraId="4D219496" w14:textId="77777777" w:rsidR="00C86EBB" w:rsidRPr="006B1806" w:rsidRDefault="00C86EBB" w:rsidP="00C86EBB">
            <w:pPr>
              <w:pStyle w:val="ListParagraph"/>
              <w:numPr>
                <w:ilvl w:val="0"/>
                <w:numId w:val="19"/>
              </w:numPr>
              <w:spacing w:before="240" w:after="240"/>
              <w:rPr>
                <w:rFonts w:eastAsia="Times New Roman"/>
                <w:bCs/>
                <w:color w:val="222A35"/>
              </w:rPr>
            </w:pPr>
            <w:r w:rsidRPr="006B1806">
              <w:rPr>
                <w:rFonts w:eastAsia="Times New Roman"/>
                <w:bCs/>
                <w:color w:val="222A35"/>
              </w:rPr>
              <w:t xml:space="preserve">Finance Cluster  </w:t>
            </w:r>
          </w:p>
          <w:p w14:paraId="1C4E199C" w14:textId="77777777" w:rsidR="00C86EBB" w:rsidRPr="006B1806" w:rsidRDefault="00C86EBB" w:rsidP="00C86EBB">
            <w:pPr>
              <w:pStyle w:val="ListParagraph"/>
              <w:numPr>
                <w:ilvl w:val="0"/>
                <w:numId w:val="19"/>
              </w:numPr>
              <w:spacing w:before="240" w:after="240"/>
              <w:rPr>
                <w:rFonts w:eastAsia="Times New Roman"/>
                <w:bCs/>
                <w:color w:val="222A35"/>
              </w:rPr>
            </w:pPr>
            <w:r w:rsidRPr="006B1806">
              <w:rPr>
                <w:rFonts w:eastAsia="Times New Roman"/>
                <w:bCs/>
                <w:color w:val="222A35"/>
              </w:rPr>
              <w:t xml:space="preserve">Commercial and Procurement Services Cluster   </w:t>
            </w:r>
          </w:p>
          <w:p w14:paraId="7B392459" w14:textId="77777777" w:rsidR="00C86EBB" w:rsidRPr="006B1806" w:rsidRDefault="00C86EBB" w:rsidP="00C86EBB">
            <w:pPr>
              <w:pStyle w:val="ListParagraph"/>
              <w:numPr>
                <w:ilvl w:val="0"/>
                <w:numId w:val="19"/>
              </w:numPr>
              <w:spacing w:before="240" w:after="240"/>
              <w:rPr>
                <w:rFonts w:eastAsia="Times New Roman"/>
                <w:bCs/>
                <w:color w:val="222A35"/>
              </w:rPr>
            </w:pPr>
            <w:r w:rsidRPr="006B1806">
              <w:rPr>
                <w:rFonts w:eastAsia="Times New Roman"/>
                <w:bCs/>
                <w:color w:val="222A35"/>
              </w:rPr>
              <w:t xml:space="preserve">Governance Cluster and  </w:t>
            </w:r>
          </w:p>
          <w:p w14:paraId="5A3470C1" w14:textId="77777777" w:rsidR="00C86EBB" w:rsidRPr="006B1806" w:rsidRDefault="00C86EBB" w:rsidP="00C86EBB">
            <w:pPr>
              <w:pStyle w:val="ListParagraph"/>
              <w:numPr>
                <w:ilvl w:val="0"/>
                <w:numId w:val="19"/>
              </w:numPr>
              <w:spacing w:before="240" w:after="240"/>
              <w:rPr>
                <w:rFonts w:eastAsia="Times New Roman"/>
                <w:bCs/>
                <w:color w:val="222A35"/>
              </w:rPr>
            </w:pPr>
            <w:r w:rsidRPr="006B1806">
              <w:rPr>
                <w:rFonts w:eastAsia="Times New Roman"/>
                <w:bCs/>
                <w:color w:val="222A35"/>
              </w:rPr>
              <w:t xml:space="preserve">Data Insights (HDRCA) Cluster  </w:t>
            </w:r>
          </w:p>
        </w:tc>
      </w:tr>
      <w:tr w:rsidR="00C86EBB" w:rsidRPr="00BC6607" w14:paraId="35A42CE3" w14:textId="77777777" w:rsidTr="005147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45B46C1B" w14:textId="77777777" w:rsidR="00C86EBB" w:rsidRPr="00BC6607" w:rsidRDefault="00C86EBB" w:rsidP="00C86EBB">
            <w:pPr>
              <w:pStyle w:val="Heading1"/>
              <w:spacing w:before="240"/>
              <w:rPr>
                <w:rFonts w:ascii="Calibri" w:hAnsi="Calibri"/>
              </w:rPr>
            </w:pPr>
            <w:r w:rsidRPr="00BC6607">
              <w:rPr>
                <w:rFonts w:ascii="Calibri" w:hAnsi="Calibri"/>
              </w:rPr>
              <w:lastRenderedPageBreak/>
              <w:t xml:space="preserve">About the </w:t>
            </w:r>
            <w:sdt>
              <w:sdtPr>
                <w:rPr>
                  <w:rStyle w:val="Heading1Char"/>
                  <w:rFonts w:ascii="Calibri" w:hAnsi="Calibri" w:cs="Arial"/>
                  <w:iCs/>
                </w:rPr>
                <w:tag w:val="Cluster"/>
                <w:id w:val="1393856301"/>
                <w:placeholder>
                  <w:docPart w:val="D612DBB0F56344979A9EB0504587D25B"/>
                </w:placeholder>
                <w15:color w:val="FFFF00"/>
                <w:dropDownList>
                  <w:listItem w:value="Choose an item."/>
                  <w:listItem w:displayText="Capital" w:value="Capital"/>
                  <w:listItem w:displayText="Children's Social Work &amp; Family Support" w:value="Children's Social Work &amp; Family Support"/>
                  <w:listItem w:displayText="City Development &amp; Regeneration" w:value="City Development &amp; Regeneration"/>
                  <w:listItem w:displayText="Commercial &amp; Procurement Services" w:value="Commercial &amp; Procurement Services"/>
                  <w:listItem w:displayText="Corporate Landlord" w:value="Corporate Landlord"/>
                  <w:listItem w:displayText="Education &amp; Lifelong Learning" w:value="Education &amp; Lifelong Learning"/>
                  <w:listItem w:displayText="Data Insights (HDRCA)" w:value="Data Insights (HDRCA)"/>
                  <w:listItem w:displayText="Digital &amp; Technology" w:value="Digital &amp; Technology"/>
                  <w:listItem w:displayText="Finance" w:value="Finance"/>
                  <w:listItem w:displayText="Governance" w:value="Governance"/>
                  <w:listItem w:displayText="Housing" w:value="Housing"/>
                  <w:listItem w:displayText="Operations" w:value="Operations"/>
                  <w:listItem w:displayText="People &amp; Citizen Services" w:value="People &amp; Citizen Services"/>
                  <w:listItem w:displayText="Strategic Place Planning" w:value="Strategic Place Planning"/>
                </w:dropDownList>
              </w:sdtPr>
              <w:sdtContent>
                <w:r>
                  <w:rPr>
                    <w:rStyle w:val="Heading1Char"/>
                    <w:rFonts w:ascii="Calibri" w:hAnsi="Calibri" w:cs="Arial"/>
                    <w:iCs/>
                  </w:rPr>
                  <w:t>Governance</w:t>
                </w:r>
              </w:sdtContent>
            </w:sdt>
            <w:r w:rsidRPr="00BC6607">
              <w:rPr>
                <w:rFonts w:ascii="Calibri" w:hAnsi="Calibri"/>
              </w:rPr>
              <w:t xml:space="preserve"> Cluster</w:t>
            </w:r>
          </w:p>
        </w:tc>
      </w:tr>
      <w:tr w:rsidR="00C86EBB" w:rsidRPr="00BC6607" w14:paraId="16A691D0" w14:textId="77777777" w:rsidTr="005147A2">
        <w:trPr>
          <w:trHeight w:val="1171"/>
        </w:trPr>
        <w:tc>
          <w:tcPr>
            <w:cnfStyle w:val="001000000000" w:firstRow="0" w:lastRow="0" w:firstColumn="1" w:lastColumn="0" w:oddVBand="0" w:evenVBand="0" w:oddHBand="0" w:evenHBand="0" w:firstRowFirstColumn="0" w:firstRowLastColumn="0" w:lastRowFirstColumn="0" w:lastRowLastColumn="0"/>
            <w:tcW w:w="10881" w:type="dxa"/>
          </w:tcPr>
          <w:p w14:paraId="765ADB93" w14:textId="77777777" w:rsidR="00C86EBB" w:rsidRPr="00FB5C33" w:rsidRDefault="00C86EBB" w:rsidP="00C86EBB">
            <w:pPr>
              <w:spacing w:before="120" w:after="120"/>
              <w:rPr>
                <w:rStyle w:val="SubtleEmphasis"/>
                <w:rFonts w:eastAsia="Times New Roman"/>
                <w:b w:val="0"/>
                <w:i w:val="0"/>
                <w:iCs w:val="0"/>
                <w:color w:val="222A35"/>
              </w:rPr>
            </w:pPr>
            <w:r w:rsidRPr="00FB5C33">
              <w:rPr>
                <w:rFonts w:eastAsia="Times New Roman"/>
                <w:b w:val="0"/>
                <w:color w:val="222A35"/>
              </w:rPr>
              <w:t xml:space="preserve">This cluster supports the organisation to manage its corporate governance activities, including democratic decision-making structures, legal compliance and systems of assurance; all of which are supporting the achievement of the LOIP outcomes.  Through Statutory Duties: The cluster will protect and improve the public health of the people of Aberdeen, whether they live in, work in or are visiting the city. The cluster will also act as “the local weights and measures authority” enforce consumer protection and trading standards laws to protect and promote the health, safety and economic wellbeing of residents and businesses in the city. Through the Scientific Services Laboratory the cluster will develop a “Centre of Excellence” and be a Statutory Public and Agricultural Analyst Service for various local authorities across the UK and Statutory Food Examiner Service for the City and partner Local Authorities.  </w:t>
            </w:r>
          </w:p>
        </w:tc>
      </w:tr>
      <w:tr w:rsidR="00C86EBB" w:rsidRPr="00BC6607" w14:paraId="6EDEA270" w14:textId="77777777" w:rsidTr="005147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0F349256" w14:textId="77777777" w:rsidR="00C86EBB" w:rsidRPr="00BC6607" w:rsidRDefault="00C86EBB" w:rsidP="00C86EBB">
            <w:pPr>
              <w:pStyle w:val="Heading1"/>
              <w:spacing w:before="240"/>
              <w:rPr>
                <w:rFonts w:ascii="Calibri" w:hAnsi="Calibri"/>
              </w:rPr>
            </w:pPr>
            <w:r w:rsidRPr="00BC6607">
              <w:rPr>
                <w:rFonts w:ascii="Calibri" w:hAnsi="Calibri"/>
              </w:rPr>
              <w:t xml:space="preserve">About the </w:t>
            </w:r>
            <w:r>
              <w:rPr>
                <w:rFonts w:ascii="Calibri" w:hAnsi="Calibri"/>
                <w:b/>
                <w:bCs w:val="0"/>
              </w:rPr>
              <w:t>Aberdeen Scientific Services Laboratory</w:t>
            </w:r>
            <w:r>
              <w:rPr>
                <w:rFonts w:ascii="Calibri" w:hAnsi="Calibri"/>
              </w:rPr>
              <w:t xml:space="preserve"> Team / Service Area</w:t>
            </w:r>
          </w:p>
        </w:tc>
      </w:tr>
      <w:tr w:rsidR="00C86EBB" w:rsidRPr="00BC6607" w14:paraId="28E418E8" w14:textId="77777777" w:rsidTr="005147A2">
        <w:trPr>
          <w:trHeight w:val="1171"/>
        </w:trPr>
        <w:tc>
          <w:tcPr>
            <w:cnfStyle w:val="001000000000" w:firstRow="0" w:lastRow="0" w:firstColumn="1" w:lastColumn="0" w:oddVBand="0" w:evenVBand="0" w:oddHBand="0" w:evenHBand="0" w:firstRowFirstColumn="0" w:firstRowLastColumn="0" w:lastRowFirstColumn="0" w:lastRowLastColumn="0"/>
            <w:tcW w:w="10881" w:type="dxa"/>
          </w:tcPr>
          <w:p w14:paraId="6E0AA18A" w14:textId="77777777" w:rsidR="00C86EBB" w:rsidRPr="00BC6607" w:rsidRDefault="00C86EBB" w:rsidP="00C86EBB">
            <w:pPr>
              <w:spacing w:before="120" w:after="120"/>
              <w:rPr>
                <w:rStyle w:val="SubtleEmphasis"/>
                <w:i w:val="0"/>
                <w:iCs w:val="0"/>
                <w:color w:val="auto"/>
                <w:sz w:val="24"/>
              </w:rPr>
            </w:pPr>
            <w:r w:rsidRPr="00416D7F">
              <w:rPr>
                <w:rFonts w:eastAsia="Times New Roman"/>
                <w:b w:val="0"/>
                <w:color w:val="222A35"/>
              </w:rPr>
              <w:t>Aberdeen Scientific Services Laboratory (ASSL) provides a comprehensive testing and analysis service to local authorities, businesses and members of the public. We offer a one-stop shop service for all scientific requirements in microbiology, chemical and physical examination.</w:t>
            </w:r>
          </w:p>
        </w:tc>
      </w:tr>
    </w:tbl>
    <w:p w14:paraId="519C33CD" w14:textId="77777777" w:rsidR="00C86EBB" w:rsidRPr="00BC6607" w:rsidRDefault="00C86EBB" w:rsidP="00C86EBB">
      <w:pPr>
        <w:rPr>
          <w:rFonts w:ascii="Calibri" w:hAnsi="Calibri" w:cs="Tahoma"/>
          <w:bCs/>
          <w:color w:val="002C50"/>
          <w:spacing w:val="-16"/>
          <w:sz w:val="20"/>
          <w:szCs w:val="20"/>
        </w:rPr>
      </w:pPr>
      <w:r w:rsidRPr="00BC6607">
        <w:rPr>
          <w:rFonts w:ascii="Calibri" w:hAnsi="Calibri" w:cs="Tahoma"/>
          <w:color w:val="002C50"/>
          <w:spacing w:val="-16"/>
          <w:sz w:val="20"/>
          <w:szCs w:val="20"/>
        </w:rPr>
        <w:br w:type="page"/>
      </w:r>
    </w:p>
    <w:tbl>
      <w:tblPr>
        <w:tblStyle w:val="TableGrid"/>
        <w:tblW w:w="0" w:type="auto"/>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10456"/>
      </w:tblGrid>
      <w:tr w:rsidR="006B2CB6" w14:paraId="2BE52AD2" w14:textId="77777777" w:rsidTr="00200A5E">
        <w:tc>
          <w:tcPr>
            <w:tcW w:w="10456" w:type="dxa"/>
            <w:tcBorders>
              <w:bottom w:val="single" w:sz="4" w:space="0" w:color="8DB3E2" w:themeColor="text2" w:themeTint="66"/>
            </w:tcBorders>
            <w:shd w:val="clear" w:color="auto" w:fill="DBE5F1" w:themeFill="accent1" w:themeFillTint="33"/>
          </w:tcPr>
          <w:p w14:paraId="64C2B8FC" w14:textId="77777777" w:rsidR="006B2CB6" w:rsidRDefault="006B2CB6" w:rsidP="00200A5E">
            <w:pPr>
              <w:rPr>
                <w:rFonts w:ascii="Calibri" w:hAnsi="Calibri" w:cs="Tahoma"/>
                <w:color w:val="002C50"/>
                <w:spacing w:val="-16"/>
                <w:sz w:val="20"/>
                <w:szCs w:val="20"/>
              </w:rPr>
            </w:pPr>
          </w:p>
          <w:p w14:paraId="1D3F9934" w14:textId="77777777" w:rsidR="006B2CB6" w:rsidRDefault="006B2CB6" w:rsidP="00200A5E">
            <w:pPr>
              <w:rPr>
                <w:rFonts w:ascii="Calibri" w:hAnsi="Calibri" w:cs="Tahoma"/>
                <w:color w:val="002C50"/>
                <w:spacing w:val="-16"/>
                <w:sz w:val="20"/>
                <w:szCs w:val="20"/>
              </w:rPr>
            </w:pPr>
            <w:r w:rsidRPr="0052645C">
              <w:rPr>
                <w:rFonts w:ascii="Calibri" w:eastAsia="Times New Roman" w:hAnsi="Calibri"/>
                <w:color w:val="365F91" w:themeColor="accent1" w:themeShade="BF"/>
                <w:sz w:val="28"/>
                <w:szCs w:val="28"/>
              </w:rPr>
              <w:t>About the Role</w:t>
            </w:r>
          </w:p>
        </w:tc>
      </w:tr>
      <w:tr w:rsidR="006B2CB6" w14:paraId="7D1B5068" w14:textId="77777777" w:rsidTr="00200A5E">
        <w:tc>
          <w:tcPr>
            <w:tcW w:w="10456" w:type="dxa"/>
            <w:tcBorders>
              <w:bottom w:val="single" w:sz="2" w:space="0" w:color="8DB3E2" w:themeColor="text2" w:themeTint="66"/>
            </w:tcBorders>
          </w:tcPr>
          <w:p w14:paraId="7D13663D" w14:textId="77777777" w:rsidR="006B2CB6" w:rsidRPr="0056509D" w:rsidRDefault="006B2CB6" w:rsidP="00200A5E">
            <w:pPr>
              <w:rPr>
                <w:rFonts w:ascii="Calibri" w:hAnsi="Calibri" w:cs="Tahoma"/>
                <w:color w:val="002C50"/>
                <w:spacing w:val="-16"/>
                <w:sz w:val="10"/>
                <w:szCs w:val="10"/>
              </w:rPr>
            </w:pPr>
          </w:p>
          <w:tbl>
            <w:tblPr>
              <w:tblW w:w="3975" w:type="dxa"/>
              <w:tblInd w:w="62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60"/>
              <w:gridCol w:w="2715"/>
            </w:tblGrid>
            <w:tr w:rsidR="00845B3E" w:rsidRPr="00845B3E" w14:paraId="6FA4D365" w14:textId="77777777" w:rsidTr="00642864">
              <w:trPr>
                <w:trHeight w:val="300"/>
              </w:trPr>
              <w:tc>
                <w:tcPr>
                  <w:tcW w:w="1260" w:type="dxa"/>
                  <w:shd w:val="clear" w:color="auto" w:fill="DBE5F1"/>
                  <w:hideMark/>
                </w:tcPr>
                <w:p w14:paraId="12ADE66E" w14:textId="77777777" w:rsidR="00845B3E" w:rsidRPr="00845B3E" w:rsidRDefault="00845B3E" w:rsidP="00845B3E">
                  <w:pPr>
                    <w:spacing w:after="0" w:line="240" w:lineRule="auto"/>
                    <w:textAlignment w:val="baseline"/>
                    <w:rPr>
                      <w:rFonts w:ascii="Segoe UI" w:eastAsia="Times New Roman" w:hAnsi="Segoe UI" w:cs="Segoe UI"/>
                      <w:sz w:val="18"/>
                      <w:szCs w:val="18"/>
                      <w:lang w:eastAsia="en-GB"/>
                    </w:rPr>
                  </w:pPr>
                  <w:r w:rsidRPr="00845B3E">
                    <w:rPr>
                      <w:rFonts w:ascii="Gadugi" w:eastAsia="Times New Roman" w:hAnsi="Gadugi" w:cs="Segoe UI"/>
                      <w:color w:val="365F91"/>
                      <w:sz w:val="24"/>
                      <w:szCs w:val="24"/>
                      <w:lang w:eastAsia="en-GB"/>
                    </w:rPr>
                    <w:t>Job Title </w:t>
                  </w:r>
                </w:p>
              </w:tc>
              <w:tc>
                <w:tcPr>
                  <w:tcW w:w="2715" w:type="dxa"/>
                  <w:shd w:val="clear" w:color="auto" w:fill="FFFFFF"/>
                  <w:hideMark/>
                </w:tcPr>
                <w:p w14:paraId="346DB426" w14:textId="0CA78DD4" w:rsidR="00845B3E" w:rsidRPr="00845B3E" w:rsidRDefault="00845B3E" w:rsidP="00845B3E">
                  <w:pPr>
                    <w:spacing w:after="0" w:line="240" w:lineRule="auto"/>
                    <w:ind w:right="-105"/>
                    <w:textAlignment w:val="baseline"/>
                    <w:rPr>
                      <w:rFonts w:ascii="Segoe UI" w:eastAsia="Times New Roman" w:hAnsi="Segoe UI" w:cs="Segoe UI"/>
                      <w:sz w:val="18"/>
                      <w:szCs w:val="18"/>
                      <w:lang w:eastAsia="en-GB"/>
                    </w:rPr>
                  </w:pPr>
                  <w:r>
                    <w:rPr>
                      <w:rFonts w:ascii="Calibri" w:eastAsia="Times New Roman" w:hAnsi="Calibri" w:cs="Calibri"/>
                      <w:sz w:val="24"/>
                      <w:szCs w:val="24"/>
                      <w:lang w:eastAsia="en-GB"/>
                    </w:rPr>
                    <w:t>Technical Assistant</w:t>
                  </w:r>
                  <w:r w:rsidRPr="00845B3E">
                    <w:rPr>
                      <w:rFonts w:ascii="Calibri" w:eastAsia="Times New Roman" w:hAnsi="Calibri" w:cs="Calibri"/>
                      <w:sz w:val="24"/>
                      <w:szCs w:val="24"/>
                      <w:lang w:eastAsia="en-GB"/>
                    </w:rPr>
                    <w:t> </w:t>
                  </w:r>
                </w:p>
              </w:tc>
            </w:tr>
            <w:tr w:rsidR="00845B3E" w:rsidRPr="00845B3E" w14:paraId="453E9540" w14:textId="77777777" w:rsidTr="00642864">
              <w:trPr>
                <w:trHeight w:val="300"/>
              </w:trPr>
              <w:tc>
                <w:tcPr>
                  <w:tcW w:w="1260" w:type="dxa"/>
                  <w:shd w:val="clear" w:color="auto" w:fill="DBE5F1"/>
                  <w:hideMark/>
                </w:tcPr>
                <w:p w14:paraId="214EAF5F" w14:textId="77777777" w:rsidR="00845B3E" w:rsidRPr="00845B3E" w:rsidRDefault="00845B3E" w:rsidP="00642864">
                  <w:pPr>
                    <w:spacing w:after="0" w:line="240" w:lineRule="auto"/>
                    <w:textAlignment w:val="baseline"/>
                    <w:rPr>
                      <w:rFonts w:ascii="Segoe UI" w:eastAsia="Times New Roman" w:hAnsi="Segoe UI" w:cs="Segoe UI"/>
                      <w:sz w:val="18"/>
                      <w:szCs w:val="18"/>
                      <w:lang w:eastAsia="en-GB"/>
                    </w:rPr>
                  </w:pPr>
                  <w:r w:rsidRPr="00845B3E">
                    <w:rPr>
                      <w:rFonts w:ascii="Gadugi" w:eastAsia="Times New Roman" w:hAnsi="Gadugi" w:cs="Segoe UI"/>
                      <w:color w:val="365F91"/>
                      <w:sz w:val="24"/>
                      <w:szCs w:val="24"/>
                      <w:lang w:eastAsia="en-GB"/>
                    </w:rPr>
                    <w:t>Pay Grade </w:t>
                  </w:r>
                </w:p>
              </w:tc>
              <w:tc>
                <w:tcPr>
                  <w:tcW w:w="2715" w:type="dxa"/>
                  <w:shd w:val="clear" w:color="auto" w:fill="FFFFFF"/>
                  <w:hideMark/>
                </w:tcPr>
                <w:p w14:paraId="62AA95B8" w14:textId="246D1A30" w:rsidR="00845B3E" w:rsidRPr="00845B3E" w:rsidRDefault="00845B3E" w:rsidP="00845B3E">
                  <w:pPr>
                    <w:spacing w:after="0" w:line="240" w:lineRule="auto"/>
                    <w:ind w:right="-105"/>
                    <w:textAlignment w:val="baseline"/>
                    <w:rPr>
                      <w:rFonts w:ascii="Segoe UI" w:eastAsia="Times New Roman" w:hAnsi="Segoe UI" w:cs="Segoe UI"/>
                      <w:sz w:val="18"/>
                      <w:szCs w:val="18"/>
                      <w:lang w:eastAsia="en-GB"/>
                    </w:rPr>
                  </w:pPr>
                  <w:r>
                    <w:rPr>
                      <w:rFonts w:ascii="Calibri" w:eastAsia="Times New Roman" w:hAnsi="Calibri" w:cs="Calibri"/>
                      <w:sz w:val="24"/>
                      <w:szCs w:val="24"/>
                      <w:lang w:eastAsia="en-GB"/>
                    </w:rPr>
                    <w:t>G9</w:t>
                  </w:r>
                  <w:r w:rsidRPr="00845B3E">
                    <w:rPr>
                      <w:rFonts w:ascii="Calibri" w:eastAsia="Times New Roman" w:hAnsi="Calibri" w:cs="Calibri"/>
                      <w:sz w:val="24"/>
                      <w:szCs w:val="24"/>
                      <w:lang w:eastAsia="en-GB"/>
                    </w:rPr>
                    <w:t> </w:t>
                  </w:r>
                </w:p>
              </w:tc>
            </w:tr>
            <w:tr w:rsidR="00845B3E" w:rsidRPr="00845B3E" w14:paraId="576F5C7F" w14:textId="77777777" w:rsidTr="00642864">
              <w:trPr>
                <w:trHeight w:val="300"/>
              </w:trPr>
              <w:tc>
                <w:tcPr>
                  <w:tcW w:w="1260" w:type="dxa"/>
                  <w:shd w:val="clear" w:color="auto" w:fill="DBE5F1"/>
                  <w:hideMark/>
                </w:tcPr>
                <w:p w14:paraId="0CF09730" w14:textId="77777777" w:rsidR="00845B3E" w:rsidRPr="00845B3E" w:rsidRDefault="00845B3E" w:rsidP="00845B3E">
                  <w:pPr>
                    <w:spacing w:after="0" w:line="240" w:lineRule="auto"/>
                    <w:textAlignment w:val="baseline"/>
                    <w:rPr>
                      <w:rFonts w:ascii="Segoe UI" w:eastAsia="Times New Roman" w:hAnsi="Segoe UI" w:cs="Segoe UI"/>
                      <w:sz w:val="18"/>
                      <w:szCs w:val="18"/>
                      <w:lang w:eastAsia="en-GB"/>
                    </w:rPr>
                  </w:pPr>
                  <w:r w:rsidRPr="00845B3E">
                    <w:rPr>
                      <w:rFonts w:ascii="Gadugi" w:eastAsia="Times New Roman" w:hAnsi="Gadugi" w:cs="Segoe UI"/>
                      <w:color w:val="365F91"/>
                      <w:sz w:val="24"/>
                      <w:szCs w:val="24"/>
                      <w:lang w:eastAsia="en-GB"/>
                    </w:rPr>
                    <w:t>Job Family </w:t>
                  </w:r>
                </w:p>
              </w:tc>
              <w:tc>
                <w:tcPr>
                  <w:tcW w:w="2715" w:type="dxa"/>
                  <w:shd w:val="clear" w:color="auto" w:fill="FFFFFF"/>
                  <w:hideMark/>
                </w:tcPr>
                <w:p w14:paraId="04E4C53D" w14:textId="6FCCEEED" w:rsidR="00845B3E" w:rsidRPr="00845B3E" w:rsidRDefault="00845B3E" w:rsidP="00845B3E">
                  <w:pPr>
                    <w:spacing w:after="0" w:line="240" w:lineRule="auto"/>
                    <w:ind w:right="-105"/>
                    <w:textAlignment w:val="baseline"/>
                    <w:rPr>
                      <w:rFonts w:ascii="Segoe UI" w:eastAsia="Times New Roman" w:hAnsi="Segoe UI" w:cs="Segoe UI"/>
                      <w:sz w:val="18"/>
                      <w:szCs w:val="18"/>
                      <w:lang w:eastAsia="en-GB"/>
                    </w:rPr>
                  </w:pPr>
                  <w:r w:rsidRPr="00845B3E">
                    <w:rPr>
                      <w:rFonts w:ascii="Calibri" w:eastAsia="Times New Roman" w:hAnsi="Calibri" w:cs="Calibri"/>
                      <w:sz w:val="24"/>
                      <w:szCs w:val="24"/>
                      <w:lang w:eastAsia="en-GB"/>
                    </w:rPr>
                    <w:t>​​</w:t>
                  </w:r>
                  <w:r w:rsidR="009618B2" w:rsidRPr="009618B2">
                    <w:rPr>
                      <w:rFonts w:ascii="Calibri" w:eastAsia="Times New Roman" w:hAnsi="Calibri" w:cs="Calibri"/>
                      <w:color w:val="808080"/>
                      <w:lang w:eastAsia="en-GB"/>
                    </w:rPr>
                    <w:t>​​</w:t>
                  </w:r>
                  <w:r w:rsidR="009618B2" w:rsidRPr="009618B2">
                    <w:rPr>
                      <w:rFonts w:ascii="Calibri" w:eastAsia="Times New Roman" w:hAnsi="Calibri" w:cs="Calibri"/>
                      <w:lang w:eastAsia="en-GB"/>
                    </w:rPr>
                    <w:t>Information Services​</w:t>
                  </w:r>
                </w:p>
              </w:tc>
            </w:tr>
            <w:tr w:rsidR="00845B3E" w:rsidRPr="00845B3E" w14:paraId="517A06FE" w14:textId="77777777" w:rsidTr="00642864">
              <w:trPr>
                <w:trHeight w:val="300"/>
              </w:trPr>
              <w:tc>
                <w:tcPr>
                  <w:tcW w:w="1260" w:type="dxa"/>
                  <w:shd w:val="clear" w:color="auto" w:fill="DBE5F1"/>
                  <w:hideMark/>
                </w:tcPr>
                <w:p w14:paraId="663C5BD6" w14:textId="77777777" w:rsidR="00845B3E" w:rsidRPr="00845B3E" w:rsidRDefault="00845B3E" w:rsidP="00845B3E">
                  <w:pPr>
                    <w:spacing w:after="0" w:line="240" w:lineRule="auto"/>
                    <w:textAlignment w:val="baseline"/>
                    <w:rPr>
                      <w:rFonts w:ascii="Segoe UI" w:eastAsia="Times New Roman" w:hAnsi="Segoe UI" w:cs="Segoe UI"/>
                      <w:sz w:val="18"/>
                      <w:szCs w:val="18"/>
                      <w:lang w:eastAsia="en-GB"/>
                    </w:rPr>
                  </w:pPr>
                  <w:r w:rsidRPr="00845B3E">
                    <w:rPr>
                      <w:rFonts w:ascii="Gadugi" w:eastAsia="Times New Roman" w:hAnsi="Gadugi" w:cs="Segoe UI"/>
                      <w:color w:val="365F91"/>
                      <w:sz w:val="24"/>
                      <w:szCs w:val="24"/>
                      <w:lang w:eastAsia="en-GB"/>
                    </w:rPr>
                    <w:t>Location </w:t>
                  </w:r>
                </w:p>
                <w:p w14:paraId="349C0991" w14:textId="77777777" w:rsidR="00845B3E" w:rsidRPr="00845B3E" w:rsidRDefault="00845B3E" w:rsidP="00845B3E">
                  <w:pPr>
                    <w:spacing w:after="0" w:line="240" w:lineRule="auto"/>
                    <w:textAlignment w:val="baseline"/>
                    <w:rPr>
                      <w:rFonts w:ascii="Segoe UI" w:eastAsia="Times New Roman" w:hAnsi="Segoe UI" w:cs="Segoe UI"/>
                      <w:sz w:val="18"/>
                      <w:szCs w:val="18"/>
                      <w:lang w:eastAsia="en-GB"/>
                    </w:rPr>
                  </w:pPr>
                  <w:r w:rsidRPr="00845B3E">
                    <w:rPr>
                      <w:rFonts w:ascii="Gadugi" w:eastAsia="Times New Roman" w:hAnsi="Gadugi" w:cs="Segoe UI"/>
                      <w:color w:val="365F91"/>
                      <w:sz w:val="24"/>
                      <w:szCs w:val="24"/>
                      <w:lang w:eastAsia="en-GB"/>
                    </w:rPr>
                    <w:t> </w:t>
                  </w:r>
                </w:p>
              </w:tc>
              <w:tc>
                <w:tcPr>
                  <w:tcW w:w="2715" w:type="dxa"/>
                  <w:shd w:val="clear" w:color="auto" w:fill="FFFFFF"/>
                  <w:hideMark/>
                </w:tcPr>
                <w:p w14:paraId="6127DDEF" w14:textId="35FB7D6F" w:rsidR="00845B3E" w:rsidRPr="00845B3E" w:rsidRDefault="00845B3E" w:rsidP="00845B3E">
                  <w:pPr>
                    <w:spacing w:after="0" w:line="240" w:lineRule="auto"/>
                    <w:ind w:right="-105"/>
                    <w:textAlignment w:val="baseline"/>
                    <w:rPr>
                      <w:rFonts w:ascii="Segoe UI" w:eastAsia="Times New Roman" w:hAnsi="Segoe UI" w:cs="Segoe UI"/>
                      <w:sz w:val="18"/>
                      <w:szCs w:val="18"/>
                      <w:lang w:eastAsia="en-GB"/>
                    </w:rPr>
                  </w:pPr>
                  <w:r>
                    <w:rPr>
                      <w:rFonts w:ascii="Calibri" w:eastAsia="Times New Roman" w:hAnsi="Calibri" w:cs="Calibri"/>
                      <w:sz w:val="24"/>
                      <w:szCs w:val="24"/>
                      <w:lang w:eastAsia="en-GB"/>
                    </w:rPr>
                    <w:t>James Hutton Hub</w:t>
                  </w:r>
                  <w:r w:rsidRPr="00845B3E">
                    <w:rPr>
                      <w:rFonts w:ascii="Calibri" w:eastAsia="Times New Roman" w:hAnsi="Calibri" w:cs="Calibri"/>
                      <w:sz w:val="24"/>
                      <w:szCs w:val="24"/>
                      <w:lang w:eastAsia="en-GB"/>
                    </w:rPr>
                    <w:t> </w:t>
                  </w:r>
                </w:p>
              </w:tc>
            </w:tr>
          </w:tbl>
          <w:p w14:paraId="23C5FA2D" w14:textId="6B2572EB" w:rsidR="006B2CB6" w:rsidRPr="00642864" w:rsidRDefault="00192734" w:rsidP="00200A5E">
            <w:pPr>
              <w:rPr>
                <w:rFonts w:ascii="Calibri" w:hAnsi="Calibri" w:cs="Tahoma"/>
                <w:spacing w:val="-2"/>
                <w:sz w:val="24"/>
                <w:szCs w:val="24"/>
              </w:rPr>
            </w:pPr>
            <w:r>
              <w:rPr>
                <w:rFonts w:ascii="Calibri" w:hAnsi="Calibri" w:cs="Tahoma"/>
                <w:spacing w:val="-2"/>
                <w:sz w:val="24"/>
                <w:szCs w:val="24"/>
              </w:rPr>
              <w:t>Technical Assistants</w:t>
            </w:r>
            <w:r w:rsidR="00F33E6E">
              <w:rPr>
                <w:rFonts w:ascii="Calibri" w:hAnsi="Calibri" w:cs="Tahoma"/>
                <w:spacing w:val="-2"/>
                <w:sz w:val="24"/>
                <w:szCs w:val="24"/>
              </w:rPr>
              <w:t xml:space="preserve"> are</w:t>
            </w:r>
            <w:r w:rsidR="00CB6EA9">
              <w:rPr>
                <w:rFonts w:ascii="Calibri" w:hAnsi="Calibri" w:cs="Tahoma"/>
                <w:spacing w:val="-2"/>
                <w:sz w:val="24"/>
                <w:szCs w:val="24"/>
              </w:rPr>
              <w:t xml:space="preserve"> responsible for </w:t>
            </w:r>
            <w:r w:rsidR="00F33E6E">
              <w:rPr>
                <w:rFonts w:ascii="Calibri" w:hAnsi="Calibri" w:cs="Tahoma"/>
                <w:spacing w:val="-2"/>
                <w:sz w:val="24"/>
                <w:szCs w:val="24"/>
              </w:rPr>
              <w:t xml:space="preserve">carrying out routine analysis </w:t>
            </w:r>
            <w:r>
              <w:rPr>
                <w:rFonts w:ascii="Calibri" w:hAnsi="Calibri" w:cs="Tahoma"/>
                <w:spacing w:val="-2"/>
                <w:sz w:val="24"/>
                <w:szCs w:val="24"/>
              </w:rPr>
              <w:t xml:space="preserve">and support services </w:t>
            </w:r>
            <w:r w:rsidR="00F33E6E">
              <w:rPr>
                <w:rFonts w:ascii="Calibri" w:hAnsi="Calibri" w:cs="Tahoma"/>
                <w:spacing w:val="-2"/>
                <w:sz w:val="24"/>
                <w:szCs w:val="24"/>
              </w:rPr>
              <w:t>within Aberdeen Scientific Services</w:t>
            </w:r>
            <w:r w:rsidR="0005077F">
              <w:rPr>
                <w:rFonts w:ascii="Calibri" w:hAnsi="Calibri" w:cs="Tahoma"/>
                <w:spacing w:val="-2"/>
                <w:sz w:val="24"/>
                <w:szCs w:val="24"/>
              </w:rPr>
              <w:t>.</w:t>
            </w:r>
          </w:p>
        </w:tc>
      </w:tr>
    </w:tbl>
    <w:tbl>
      <w:tblPr>
        <w:tblStyle w:val="GridTable6ColourfulAccent1"/>
        <w:tblpPr w:leftFromText="180" w:rightFromText="180" w:vertAnchor="text"/>
        <w:tblW w:w="10456" w:type="dxa"/>
        <w:tblLook w:val="0480" w:firstRow="0" w:lastRow="0" w:firstColumn="1" w:lastColumn="0" w:noHBand="0" w:noVBand="1"/>
      </w:tblPr>
      <w:tblGrid>
        <w:gridCol w:w="3906"/>
        <w:gridCol w:w="6550"/>
      </w:tblGrid>
      <w:tr w:rsidR="006B2CB6" w:rsidRPr="00BC6607" w14:paraId="48F21253" w14:textId="77777777" w:rsidTr="00200A5E">
        <w:trPr>
          <w:cnfStyle w:val="000000100000" w:firstRow="0" w:lastRow="0" w:firstColumn="0" w:lastColumn="0" w:oddVBand="0" w:evenVBand="0" w:oddHBand="1" w:evenHBand="0" w:firstRowFirstColumn="0" w:firstRowLastColumn="0" w:lastRowFirstColumn="0" w:lastRowLastColumn="0"/>
          <w:trHeight w:val="2284"/>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sz="2" w:space="0" w:color="8DB3E2" w:themeColor="text2" w:themeTint="66"/>
            </w:tcBorders>
            <w:shd w:val="clear" w:color="auto" w:fill="auto"/>
          </w:tcPr>
          <w:p w14:paraId="1BE8B19A" w14:textId="77777777" w:rsidR="006B2CB6" w:rsidRPr="00BC6607" w:rsidRDefault="003C29F6" w:rsidP="00200A5E">
            <w:pPr>
              <w:spacing w:before="120"/>
              <w:ind w:left="34"/>
              <w:rPr>
                <w:rStyle w:val="Paragraph"/>
                <w:rFonts w:ascii="Calibri" w:hAnsi="Calibri"/>
              </w:rPr>
            </w:pPr>
            <w:r w:rsidRPr="00BC6607">
              <w:rPr>
                <w:noProof/>
              </w:rPr>
              <w:drawing>
                <wp:inline distT="0" distB="0" distL="0" distR="0" wp14:anchorId="4026FF0E" wp14:editId="597B68E6">
                  <wp:extent cx="6496050" cy="151257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006B2CB6" w:rsidRPr="00BC6607" w14:paraId="1DDABCBC" w14:textId="77777777" w:rsidTr="00200A5E">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Pr>
          <w:p w14:paraId="09B5C888" w14:textId="77777777" w:rsidR="006B2CB6" w:rsidRPr="00BC6607" w:rsidRDefault="006B2CB6" w:rsidP="00200A5E">
            <w:pPr>
              <w:pStyle w:val="Heading2"/>
              <w:rPr>
                <w:rFonts w:ascii="Calibri" w:hAnsi="Calibri"/>
                <w:color w:val="222A35"/>
              </w:rPr>
            </w:pPr>
            <w:r w:rsidRPr="00BC6607">
              <w:rPr>
                <w:rFonts w:ascii="Calibri" w:eastAsia="Times New Roman" w:hAnsi="Calibri"/>
              </w:rPr>
              <w:t>Key Outcomes and Task Examples</w:t>
            </w:r>
          </w:p>
        </w:tc>
      </w:tr>
      <w:tr w:rsidR="006B2CB6" w:rsidRPr="00BC6607" w14:paraId="0EB0DBB0" w14:textId="77777777" w:rsidTr="00143B80">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736" w:type="dxa"/>
          </w:tcPr>
          <w:p w14:paraId="6B873C08" w14:textId="77777777" w:rsidR="006B2CB6" w:rsidRPr="00BC6607" w:rsidRDefault="006B2CB6" w:rsidP="00200A5E">
            <w:pPr>
              <w:pStyle w:val="Heading5"/>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tcW w:w="6720" w:type="dxa"/>
          </w:tcPr>
          <w:p w14:paraId="3E16E08A" w14:textId="77777777" w:rsidR="006B2CB6" w:rsidRPr="00BC6607" w:rsidRDefault="006B2CB6" w:rsidP="00200A5E">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006B2CB6" w:rsidRPr="00BC6607" w14:paraId="6EA5E63A" w14:textId="77777777" w:rsidTr="00143B80">
        <w:trPr>
          <w:trHeight w:val="1228"/>
        </w:trPr>
        <w:tc>
          <w:tcPr>
            <w:cnfStyle w:val="001000000000" w:firstRow="0" w:lastRow="0" w:firstColumn="1" w:lastColumn="0" w:oddVBand="0" w:evenVBand="0" w:oddHBand="0" w:evenHBand="0" w:firstRowFirstColumn="0" w:firstRowLastColumn="0" w:lastRowFirstColumn="0" w:lastRowLastColumn="0"/>
            <w:tcW w:w="3736" w:type="dxa"/>
          </w:tcPr>
          <w:p w14:paraId="31E8A257" w14:textId="6795FE87" w:rsidR="006B2CB6" w:rsidRPr="00364419" w:rsidRDefault="009C717D" w:rsidP="00364419">
            <w:pPr>
              <w:rPr>
                <w:bCs w:val="0"/>
                <w:sz w:val="20"/>
                <w:szCs w:val="20"/>
              </w:rPr>
            </w:pPr>
            <w:r w:rsidRPr="009C717D">
              <w:rPr>
                <w:bCs w:val="0"/>
                <w:sz w:val="20"/>
                <w:szCs w:val="20"/>
              </w:rPr>
              <w:t>Prepare and analyse samples received in the laboratory, including samples received for collaborative trials and quality assurance schemes.</w:t>
            </w:r>
          </w:p>
        </w:tc>
        <w:tc>
          <w:tcPr>
            <w:tcW w:w="6720" w:type="dxa"/>
          </w:tcPr>
          <w:p w14:paraId="60ACE777" w14:textId="77777777" w:rsidR="006B2CB6" w:rsidRPr="00461401"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p w14:paraId="01FD443F" w14:textId="2FEB7151" w:rsidR="00075971" w:rsidRDefault="009C717D" w:rsidP="0007597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Prepare samples received by the laboratory</w:t>
            </w:r>
          </w:p>
          <w:p w14:paraId="66446F70" w14:textId="7549A214" w:rsidR="009C717D" w:rsidRDefault="009C717D" w:rsidP="0007597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Carry out routine microbiological examinations or chemical analysis</w:t>
            </w:r>
          </w:p>
          <w:p w14:paraId="20DF462B" w14:textId="487A0536" w:rsidR="009C717D" w:rsidRDefault="00D86146" w:rsidP="0007597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Participate in proficien</w:t>
            </w:r>
            <w:r>
              <w:rPr>
                <w:rFonts w:cstheme="minorHAnsi"/>
                <w:bCs/>
              </w:rPr>
              <w:t>cy</w:t>
            </w:r>
            <w:r>
              <w:rPr>
                <w:rFonts w:cstheme="minorHAnsi"/>
              </w:rPr>
              <w:t xml:space="preserve"> testing schemes</w:t>
            </w:r>
          </w:p>
          <w:p w14:paraId="30429047" w14:textId="1D8C8D3A" w:rsidR="008B56DE" w:rsidRPr="004770D9" w:rsidRDefault="008B56DE" w:rsidP="000B5A26">
            <w:pPr>
              <w:pStyle w:val="ListParagraph"/>
              <w:ind w:left="360"/>
              <w:cnfStyle w:val="000000000000" w:firstRow="0" w:lastRow="0" w:firstColumn="0" w:lastColumn="0" w:oddVBand="0" w:evenVBand="0" w:oddHBand="0" w:evenHBand="0" w:firstRowFirstColumn="0" w:firstRowLastColumn="0" w:lastRowFirstColumn="0" w:lastRowLastColumn="0"/>
              <w:rPr>
                <w:rFonts w:cstheme="minorHAnsi"/>
              </w:rPr>
            </w:pPr>
          </w:p>
          <w:p w14:paraId="6438B5DE" w14:textId="77777777" w:rsidR="006B2CB6" w:rsidRPr="00461401"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tc>
      </w:tr>
      <w:tr w:rsidR="006B2CB6" w:rsidRPr="00BC6607" w14:paraId="15B840A4" w14:textId="77777777" w:rsidTr="00143B80">
        <w:trPr>
          <w:cnfStyle w:val="000000100000" w:firstRow="0" w:lastRow="0" w:firstColumn="0" w:lastColumn="0" w:oddVBand="0" w:evenVBand="0" w:oddHBand="1" w:evenHBand="0" w:firstRowFirstColumn="0" w:firstRowLastColumn="0" w:lastRowFirstColumn="0" w:lastRowLastColumn="0"/>
          <w:trHeight w:val="1975"/>
        </w:trPr>
        <w:tc>
          <w:tcPr>
            <w:cnfStyle w:val="001000000000" w:firstRow="0" w:lastRow="0" w:firstColumn="1" w:lastColumn="0" w:oddVBand="0" w:evenVBand="0" w:oddHBand="0" w:evenHBand="0" w:firstRowFirstColumn="0" w:firstRowLastColumn="0" w:lastRowFirstColumn="0" w:lastRowLastColumn="0"/>
            <w:tcW w:w="3736" w:type="dxa"/>
            <w:shd w:val="clear" w:color="auto" w:fill="auto"/>
          </w:tcPr>
          <w:p w14:paraId="6D7E4471" w14:textId="5A0E56C4" w:rsidR="006B2CB6" w:rsidRPr="00364419" w:rsidRDefault="00A4265D" w:rsidP="00364419">
            <w:pPr>
              <w:pStyle w:val="Heading3"/>
              <w:framePr w:hSpace="0" w:wrap="auto" w:vAnchor="margin"/>
            </w:pPr>
            <w:r w:rsidRPr="00A4265D">
              <w:t>Operate, calibrate and maintain equipment.</w:t>
            </w:r>
          </w:p>
        </w:tc>
        <w:tc>
          <w:tcPr>
            <w:tcW w:w="6720" w:type="dxa"/>
            <w:shd w:val="clear" w:color="auto" w:fill="auto"/>
          </w:tcPr>
          <w:p w14:paraId="6D59A5D4" w14:textId="6C9844E2" w:rsidR="006B2CB6" w:rsidRPr="00A4265D" w:rsidRDefault="00A4265D" w:rsidP="00093C89">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bCs/>
              </w:rPr>
            </w:pPr>
            <w:r>
              <w:rPr>
                <w:rFonts w:cstheme="minorHAnsi"/>
              </w:rPr>
              <w:t>Operate laboratory equipment following relevant training</w:t>
            </w:r>
          </w:p>
          <w:p w14:paraId="579E45A2" w14:textId="30E35EB0" w:rsidR="00A4265D" w:rsidRPr="00D14DDE" w:rsidRDefault="00A4265D" w:rsidP="00093C89">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bCs/>
              </w:rPr>
            </w:pPr>
            <w:r>
              <w:rPr>
                <w:rFonts w:cstheme="minorHAnsi"/>
                <w:bCs/>
              </w:rPr>
              <w:t>Calibrate and maintain a range of laboratory equipment and instrumentation</w:t>
            </w:r>
            <w:r w:rsidR="00FD2173">
              <w:rPr>
                <w:rFonts w:cstheme="minorHAnsi"/>
                <w:bCs/>
              </w:rPr>
              <w:t xml:space="preserve"> </w:t>
            </w:r>
          </w:p>
          <w:p w14:paraId="233B9733" w14:textId="77777777" w:rsidR="006B2CB6" w:rsidRPr="00D14DDE"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rPr>
            </w:pPr>
          </w:p>
          <w:p w14:paraId="402449A2" w14:textId="77777777" w:rsidR="006B2CB6" w:rsidRPr="00D14DDE"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rPr>
            </w:pPr>
          </w:p>
          <w:p w14:paraId="4B2997FA" w14:textId="77777777" w:rsidR="006B2CB6" w:rsidRPr="00D14DDE"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rPr>
            </w:pPr>
          </w:p>
        </w:tc>
      </w:tr>
      <w:tr w:rsidR="006B2CB6" w:rsidRPr="00BC6607" w14:paraId="762A0BCF" w14:textId="77777777" w:rsidTr="00143B80">
        <w:trPr>
          <w:trHeight w:val="838"/>
        </w:trPr>
        <w:tc>
          <w:tcPr>
            <w:cnfStyle w:val="001000000000" w:firstRow="0" w:lastRow="0" w:firstColumn="1" w:lastColumn="0" w:oddVBand="0" w:evenVBand="0" w:oddHBand="0" w:evenHBand="0" w:firstRowFirstColumn="0" w:firstRowLastColumn="0" w:lastRowFirstColumn="0" w:lastRowLastColumn="0"/>
            <w:tcW w:w="3736" w:type="dxa"/>
          </w:tcPr>
          <w:p w14:paraId="58949FDB" w14:textId="69AC8C22" w:rsidR="006B2CB6" w:rsidRPr="00364419" w:rsidRDefault="00EE7E62" w:rsidP="006B2CB6">
            <w:pPr>
              <w:rPr>
                <w:bCs w:val="0"/>
              </w:rPr>
            </w:pPr>
            <w:r w:rsidRPr="00EE7E62">
              <w:rPr>
                <w:bCs w:val="0"/>
              </w:rPr>
              <w:t>Assist in the maintenance of the general cleanliness of the laboratory environment, including the disposal of samples from prepared lists when appropriate and in the correct manner.</w:t>
            </w:r>
          </w:p>
        </w:tc>
        <w:tc>
          <w:tcPr>
            <w:tcW w:w="6720" w:type="dxa"/>
          </w:tcPr>
          <w:p w14:paraId="28A4D6AD" w14:textId="77777777" w:rsidR="006B2CB6" w:rsidRPr="00461401"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p w14:paraId="67C7C6FF" w14:textId="078747A0" w:rsidR="006B2CB6" w:rsidRPr="00461401" w:rsidRDefault="006B2CB6" w:rsidP="00431E82">
            <w:pPr>
              <w:pStyle w:val="ListParagraph"/>
              <w:cnfStyle w:val="000000000000" w:firstRow="0" w:lastRow="0" w:firstColumn="0" w:lastColumn="0" w:oddVBand="0" w:evenVBand="0" w:oddHBand="0" w:evenHBand="0" w:firstRowFirstColumn="0" w:firstRowLastColumn="0" w:lastRowFirstColumn="0" w:lastRowLastColumn="0"/>
              <w:rPr>
                <w:rFonts w:cstheme="minorHAnsi"/>
                <w:bCs/>
                <w:color w:val="auto"/>
              </w:rPr>
            </w:pPr>
          </w:p>
        </w:tc>
      </w:tr>
      <w:tr w:rsidR="006B2CB6" w:rsidRPr="00BC6607" w14:paraId="78CFEFB9" w14:textId="77777777" w:rsidTr="00143B80">
        <w:trPr>
          <w:cnfStyle w:val="000000100000" w:firstRow="0" w:lastRow="0" w:firstColumn="0" w:lastColumn="0" w:oddVBand="0" w:evenVBand="0" w:oddHBand="1" w:evenHBand="0" w:firstRowFirstColumn="0" w:firstRowLastColumn="0" w:lastRowFirstColumn="0" w:lastRowLastColumn="0"/>
          <w:trHeight w:val="996"/>
        </w:trPr>
        <w:tc>
          <w:tcPr>
            <w:cnfStyle w:val="001000000000" w:firstRow="0" w:lastRow="0" w:firstColumn="1" w:lastColumn="0" w:oddVBand="0" w:evenVBand="0" w:oddHBand="0" w:evenHBand="0" w:firstRowFirstColumn="0" w:firstRowLastColumn="0" w:lastRowFirstColumn="0" w:lastRowLastColumn="0"/>
            <w:tcW w:w="3736" w:type="dxa"/>
            <w:shd w:val="clear" w:color="auto" w:fill="auto"/>
          </w:tcPr>
          <w:p w14:paraId="461408F9" w14:textId="4A9198AB" w:rsidR="006B2CB6" w:rsidRPr="00364419" w:rsidRDefault="00440D0F" w:rsidP="006B2CB6">
            <w:pPr>
              <w:rPr>
                <w:bCs w:val="0"/>
                <w:lang w:eastAsia="en-GB"/>
              </w:rPr>
            </w:pPr>
            <w:r w:rsidRPr="00440D0F">
              <w:rPr>
                <w:bCs w:val="0"/>
              </w:rPr>
              <w:t>Operate the Laboratory’s information management system (LIMS).</w:t>
            </w:r>
          </w:p>
        </w:tc>
        <w:tc>
          <w:tcPr>
            <w:tcW w:w="6720" w:type="dxa"/>
            <w:shd w:val="clear" w:color="auto" w:fill="auto"/>
          </w:tcPr>
          <w:p w14:paraId="6D0FD8FD" w14:textId="3BDC79C4" w:rsidR="00F530E4" w:rsidRPr="00F530E4" w:rsidRDefault="00440D0F" w:rsidP="00F530E4">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Use the laboratories LiMS system to register samples, </w:t>
            </w:r>
            <w:r w:rsidR="00363773">
              <w:rPr>
                <w:rFonts w:cstheme="minorHAnsi"/>
              </w:rPr>
              <w:t xml:space="preserve">identify and plan work required, </w:t>
            </w:r>
            <w:r>
              <w:rPr>
                <w:rFonts w:cstheme="minorHAnsi"/>
              </w:rPr>
              <w:t>record results an</w:t>
            </w:r>
            <w:r w:rsidR="004B07D7">
              <w:rPr>
                <w:rFonts w:cstheme="minorHAnsi"/>
              </w:rPr>
              <w:t>d monitor quality control parameters</w:t>
            </w:r>
          </w:p>
          <w:p w14:paraId="356C4814" w14:textId="77777777" w:rsidR="006B2CB6" w:rsidRPr="00461401"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p w14:paraId="1615E5FC" w14:textId="77777777" w:rsidR="006B2CB6" w:rsidRPr="00461401"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p w14:paraId="6124A94B" w14:textId="77777777" w:rsidR="006B2CB6" w:rsidRPr="00461401"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p w14:paraId="567F9DA7" w14:textId="77777777" w:rsidR="006B2CB6" w:rsidRPr="00461401"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tc>
      </w:tr>
      <w:tr w:rsidR="006B2CB6" w:rsidRPr="00BC6607" w14:paraId="1D88C699" w14:textId="77777777" w:rsidTr="00143B80">
        <w:trPr>
          <w:trHeight w:val="991"/>
        </w:trPr>
        <w:tc>
          <w:tcPr>
            <w:cnfStyle w:val="001000000000" w:firstRow="0" w:lastRow="0" w:firstColumn="1" w:lastColumn="0" w:oddVBand="0" w:evenVBand="0" w:oddHBand="0" w:evenHBand="0" w:firstRowFirstColumn="0" w:firstRowLastColumn="0" w:lastRowFirstColumn="0" w:lastRowLastColumn="0"/>
            <w:tcW w:w="3736" w:type="dxa"/>
          </w:tcPr>
          <w:p w14:paraId="5C2C872A" w14:textId="750C3E65" w:rsidR="006B2CB6" w:rsidRPr="00364419" w:rsidRDefault="00143B80" w:rsidP="006B2CB6">
            <w:pPr>
              <w:rPr>
                <w:bCs w:val="0"/>
                <w:lang w:eastAsia="en-GB"/>
              </w:rPr>
            </w:pPr>
            <w:r w:rsidRPr="00143B80">
              <w:rPr>
                <w:bCs w:val="0"/>
              </w:rPr>
              <w:t xml:space="preserve">Assist laboratory team in non-analytical tasks, including covering for the courier driver as/when necessary, and with the invoicing, receiving, ordering and </w:t>
            </w:r>
            <w:r w:rsidRPr="00143B80">
              <w:rPr>
                <w:bCs w:val="0"/>
              </w:rPr>
              <w:lastRenderedPageBreak/>
              <w:t>storage of stocks of chemicals and laboratory equipment.</w:t>
            </w:r>
          </w:p>
        </w:tc>
        <w:tc>
          <w:tcPr>
            <w:tcW w:w="6720" w:type="dxa"/>
          </w:tcPr>
          <w:p w14:paraId="40913BD7" w14:textId="7DDF91F7" w:rsidR="006B2CB6" w:rsidRDefault="001276FC" w:rsidP="001276FC">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bCs/>
              </w:rPr>
            </w:pPr>
            <w:r>
              <w:rPr>
                <w:rFonts w:cstheme="minorHAnsi"/>
                <w:bCs/>
              </w:rPr>
              <w:lastRenderedPageBreak/>
              <w:t>Preparation of chemicals and media</w:t>
            </w:r>
          </w:p>
          <w:p w14:paraId="7AD0CDA7" w14:textId="2DDB3866" w:rsidR="001276FC" w:rsidRDefault="001276FC" w:rsidP="001276FC">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bCs/>
              </w:rPr>
            </w:pPr>
            <w:r>
              <w:rPr>
                <w:rFonts w:cstheme="minorHAnsi"/>
                <w:bCs/>
              </w:rPr>
              <w:t>Monitoring of stock levels and expiry dates</w:t>
            </w:r>
          </w:p>
          <w:p w14:paraId="408ED006" w14:textId="1D06A5A5" w:rsidR="001276FC" w:rsidRPr="001276FC" w:rsidRDefault="001276FC" w:rsidP="001276FC">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bCs/>
              </w:rPr>
            </w:pPr>
            <w:r>
              <w:rPr>
                <w:rFonts w:cstheme="minorHAnsi"/>
                <w:bCs/>
              </w:rPr>
              <w:t>Creation of orders and POs</w:t>
            </w:r>
          </w:p>
          <w:p w14:paraId="1EB17D5A" w14:textId="77777777" w:rsidR="006B2CB6" w:rsidRPr="00461401"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p w14:paraId="1A229BCC" w14:textId="77777777" w:rsidR="006B2CB6" w:rsidRPr="00461401"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p w14:paraId="3CBF9A21" w14:textId="77777777" w:rsidR="006B2CB6" w:rsidRPr="00461401"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tc>
      </w:tr>
      <w:tr w:rsidR="009E15CA" w:rsidRPr="00BC6607" w14:paraId="10161C3C" w14:textId="77777777" w:rsidTr="00143B80">
        <w:trPr>
          <w:cnfStyle w:val="000000100000" w:firstRow="0" w:lastRow="0" w:firstColumn="0" w:lastColumn="0" w:oddVBand="0" w:evenVBand="0" w:oddHBand="1" w:evenHBand="0" w:firstRowFirstColumn="0" w:firstRowLastColumn="0" w:lastRowFirstColumn="0" w:lastRowLastColumn="0"/>
          <w:trHeight w:val="991"/>
        </w:trPr>
        <w:tc>
          <w:tcPr>
            <w:cnfStyle w:val="001000000000" w:firstRow="0" w:lastRow="0" w:firstColumn="1" w:lastColumn="0" w:oddVBand="0" w:evenVBand="0" w:oddHBand="0" w:evenHBand="0" w:firstRowFirstColumn="0" w:firstRowLastColumn="0" w:lastRowFirstColumn="0" w:lastRowLastColumn="0"/>
            <w:tcW w:w="3736" w:type="dxa"/>
            <w:shd w:val="clear" w:color="auto" w:fill="auto"/>
          </w:tcPr>
          <w:p w14:paraId="458D40B6" w14:textId="761199D0" w:rsidR="009E15CA" w:rsidRPr="0002335F" w:rsidRDefault="004F367F" w:rsidP="006B2CB6">
            <w:r w:rsidRPr="004F367F">
              <w:lastRenderedPageBreak/>
              <w:t>To meet the DWTS requirements for a competent Analyst and, where appropriate, a Competent Person for all analysis where the Laboratory maintains DWTS accreditation.</w:t>
            </w:r>
          </w:p>
        </w:tc>
        <w:tc>
          <w:tcPr>
            <w:tcW w:w="6720" w:type="dxa"/>
            <w:shd w:val="clear" w:color="auto" w:fill="auto"/>
          </w:tcPr>
          <w:p w14:paraId="56F8565D" w14:textId="77777777" w:rsidR="009E15CA" w:rsidRPr="00461401" w:rsidRDefault="009E15CA" w:rsidP="006B2CB6">
            <w:pPr>
              <w:cnfStyle w:val="000000100000" w:firstRow="0" w:lastRow="0" w:firstColumn="0" w:lastColumn="0" w:oddVBand="0" w:evenVBand="0" w:oddHBand="1" w:evenHBand="0" w:firstRowFirstColumn="0" w:firstRowLastColumn="0" w:lastRowFirstColumn="0" w:lastRowLastColumn="0"/>
              <w:rPr>
                <w:rFonts w:cstheme="minorHAnsi"/>
                <w:bCs w:val="0"/>
              </w:rPr>
            </w:pPr>
          </w:p>
        </w:tc>
      </w:tr>
    </w:tbl>
    <w:p w14:paraId="2337908F" w14:textId="77777777" w:rsidR="006B2CB6" w:rsidRPr="00EB40A2" w:rsidRDefault="006B2CB6" w:rsidP="00C53D2C">
      <w:pPr>
        <w:spacing w:before="73"/>
        <w:ind w:left="284"/>
        <w:jc w:val="both"/>
        <w:rPr>
          <w:rFonts w:ascii="Calibri" w:hAnsi="Calibri"/>
          <w:color w:val="222A35"/>
          <w:sz w:val="8"/>
          <w:szCs w:val="8"/>
        </w:rPr>
      </w:pPr>
    </w:p>
    <w:tbl>
      <w:tblPr>
        <w:tblStyle w:val="GridTable6ColourfulAccent1"/>
        <w:tblW w:w="10490" w:type="dxa"/>
        <w:tblLook w:val="0680" w:firstRow="0" w:lastRow="0" w:firstColumn="1" w:lastColumn="0" w:noHBand="1" w:noVBand="1"/>
      </w:tblPr>
      <w:tblGrid>
        <w:gridCol w:w="1985"/>
        <w:gridCol w:w="8505"/>
      </w:tblGrid>
      <w:tr w:rsidR="00C53D2C" w:rsidRPr="00BC6607" w14:paraId="25C33877" w14:textId="77777777" w:rsidTr="002339E5">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25B18189" w14:textId="77777777" w:rsidR="00C53D2C" w:rsidRPr="00BC6607" w:rsidRDefault="00C53D2C" w:rsidP="002339E5">
            <w:pPr>
              <w:pStyle w:val="Heading2"/>
              <w:rPr>
                <w:rFonts w:ascii="Calibri" w:eastAsia="Times New Roman" w:hAnsi="Calibri"/>
              </w:rPr>
            </w:pPr>
            <w:r w:rsidRPr="00BC6607">
              <w:rPr>
                <w:rFonts w:ascii="Calibri" w:eastAsia="Times New Roman" w:hAnsi="Calibri"/>
              </w:rPr>
              <w:t xml:space="preserve">Role Requirements  </w:t>
            </w:r>
          </w:p>
        </w:tc>
      </w:tr>
      <w:tr w:rsidR="00C53D2C" w:rsidRPr="00BC6607" w14:paraId="112FF654" w14:textId="77777777" w:rsidTr="00DA141E">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4D5A02F3" w14:textId="77777777" w:rsidR="00C53D2C" w:rsidRPr="00BC6607" w:rsidRDefault="00C53D2C" w:rsidP="002339E5">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00C53D2C" w:rsidRPr="00BC6607" w14:paraId="486F7950" w14:textId="77777777" w:rsidTr="002339E5">
        <w:trPr>
          <w:trHeight w:val="262"/>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809A404" w14:textId="77777777" w:rsidR="00C53D2C" w:rsidRPr="00BC6607" w:rsidRDefault="00124B73" w:rsidP="002339E5">
            <w:pPr>
              <w:pStyle w:val="NoSpacing"/>
              <w:rPr>
                <w:lang w:val="en-GB" w:eastAsia="en-GB"/>
              </w:rPr>
            </w:pPr>
            <w:r>
              <w:rPr>
                <w:b w:val="0"/>
                <w:lang w:val="en-GB" w:eastAsia="en-GB"/>
              </w:rPr>
              <w:t xml:space="preserve">Minimum </w:t>
            </w:r>
            <w:r w:rsidR="00C53D2C" w:rsidRPr="00BC6607">
              <w:rPr>
                <w:b w:val="0"/>
                <w:lang w:val="en-GB" w:eastAsia="en-GB"/>
              </w:rPr>
              <w:t xml:space="preserve">Qualification(s) / </w:t>
            </w:r>
            <w:r w:rsidR="00A25DCA">
              <w:rPr>
                <w:b w:val="0"/>
                <w:lang w:val="en-GB" w:eastAsia="en-GB"/>
              </w:rPr>
              <w:t xml:space="preserve">Certificates / </w:t>
            </w:r>
            <w:r w:rsidR="00C53D2C" w:rsidRPr="00BC6607">
              <w:rPr>
                <w:b w:val="0"/>
                <w:lang w:val="en-GB" w:eastAsia="en-GB"/>
              </w:rPr>
              <w:t>Memberships etc.</w:t>
            </w:r>
            <w:r w:rsidR="007D2ADA">
              <w:rPr>
                <w:b w:val="0"/>
                <w:lang w:val="en-GB" w:eastAsia="en-GB"/>
              </w:rPr>
              <w:t xml:space="preserve"> required</w:t>
            </w:r>
          </w:p>
          <w:p w14:paraId="24E633CD" w14:textId="77777777" w:rsidR="00C53D2C" w:rsidRPr="00BC6607" w:rsidRDefault="00C53D2C" w:rsidP="002339E5">
            <w:pPr>
              <w:pStyle w:val="NoSpacing"/>
              <w:rPr>
                <w:lang w:val="en-GB" w:eastAsia="en-GB"/>
              </w:rPr>
            </w:pPr>
          </w:p>
          <w:p w14:paraId="2E5E0D2D" w14:textId="77777777" w:rsidR="00C53D2C" w:rsidRPr="00BC6607" w:rsidRDefault="00C53D2C" w:rsidP="002339E5">
            <w:pPr>
              <w:pStyle w:val="NoSpacing"/>
              <w:rPr>
                <w:b w:val="0"/>
                <w:sz w:val="8"/>
                <w:szCs w:val="8"/>
                <w:lang w:val="en-GB" w:eastAsia="en-GB"/>
              </w:rPr>
            </w:pPr>
          </w:p>
        </w:tc>
        <w:tc>
          <w:tcPr>
            <w:tcW w:w="8505" w:type="dxa"/>
          </w:tcPr>
          <w:p w14:paraId="01F595D9" w14:textId="60D85204" w:rsidR="002C4592" w:rsidRPr="002C4592" w:rsidRDefault="00835A9D" w:rsidP="002C4592">
            <w:pPr>
              <w:pStyle w:val="ListParagraph"/>
              <w:numPr>
                <w:ilvl w:val="0"/>
                <w:numId w:val="14"/>
              </w:numPr>
              <w:tabs>
                <w:tab w:val="left" w:pos="-720"/>
              </w:tabs>
              <w:suppressAutoHyphens/>
              <w:spacing w:before="90" w:after="54"/>
              <w:cnfStyle w:val="000000000000" w:firstRow="0" w:lastRow="0" w:firstColumn="0" w:lastColumn="0" w:oddVBand="0" w:evenVBand="0" w:oddHBand="0" w:evenHBand="0" w:firstRowFirstColumn="0" w:firstRowLastColumn="0" w:lastRowFirstColumn="0" w:lastRowLastColumn="0"/>
              <w:rPr>
                <w:rFonts w:ascii="Arial" w:hAnsi="Arial" w:cs="Arial"/>
                <w:bCs/>
                <w:spacing w:val="-3"/>
                <w:szCs w:val="24"/>
              </w:rPr>
            </w:pPr>
            <w:r>
              <w:rPr>
                <w:rFonts w:ascii="Arial" w:hAnsi="Arial" w:cs="Arial"/>
                <w:bCs/>
                <w:spacing w:val="-3"/>
                <w:szCs w:val="24"/>
              </w:rPr>
              <w:t xml:space="preserve">Higher </w:t>
            </w:r>
            <w:r w:rsidR="002C4592" w:rsidRPr="002C4592">
              <w:rPr>
                <w:rFonts w:ascii="Arial" w:hAnsi="Arial" w:cs="Arial"/>
                <w:bCs/>
                <w:spacing w:val="-3"/>
                <w:szCs w:val="24"/>
              </w:rPr>
              <w:t xml:space="preserve">in a </w:t>
            </w:r>
            <w:proofErr w:type="gramStart"/>
            <w:r w:rsidR="002C4592" w:rsidRPr="002C4592">
              <w:rPr>
                <w:rFonts w:ascii="Arial" w:hAnsi="Arial" w:cs="Arial"/>
                <w:bCs/>
                <w:spacing w:val="-3"/>
                <w:szCs w:val="24"/>
              </w:rPr>
              <w:t>science based</w:t>
            </w:r>
            <w:proofErr w:type="gramEnd"/>
            <w:r w:rsidR="002C4592" w:rsidRPr="002C4592">
              <w:rPr>
                <w:rFonts w:ascii="Arial" w:hAnsi="Arial" w:cs="Arial"/>
                <w:bCs/>
                <w:spacing w:val="-3"/>
                <w:szCs w:val="24"/>
              </w:rPr>
              <w:t xml:space="preserve"> subject, or equivalent</w:t>
            </w:r>
          </w:p>
          <w:p w14:paraId="60877A66" w14:textId="351BF834" w:rsidR="00EB40A2" w:rsidRPr="00461401" w:rsidRDefault="002C4592" w:rsidP="002C4592">
            <w:pPr>
              <w:numPr>
                <w:ilvl w:val="0"/>
                <w:numId w:val="14"/>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2C4592">
              <w:rPr>
                <w:rFonts w:ascii="Arial" w:hAnsi="Arial" w:cs="Arial"/>
                <w:spacing w:val="-3"/>
                <w:szCs w:val="24"/>
              </w:rPr>
              <w:t>Full UK Drivers Licence</w:t>
            </w:r>
            <w:r w:rsidRPr="002C4592">
              <w:rPr>
                <w:rFonts w:ascii="Arial" w:hAnsi="Arial" w:cs="Arial"/>
                <w:color w:val="auto"/>
                <w:spacing w:val="-3"/>
                <w:szCs w:val="24"/>
              </w:rPr>
              <w:t xml:space="preserve"> </w:t>
            </w:r>
          </w:p>
        </w:tc>
      </w:tr>
      <w:tr w:rsidR="00C53D2C" w:rsidRPr="00BC6607" w14:paraId="0E9AC47E" w14:textId="77777777" w:rsidTr="00763CDB">
        <w:trPr>
          <w:trHeight w:val="2189"/>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78DDF3B" w14:textId="77777777" w:rsidR="00C53D2C" w:rsidRPr="002713E8" w:rsidRDefault="007D2ADA" w:rsidP="002339E5">
            <w:pPr>
              <w:pStyle w:val="NoSpacing"/>
              <w:rPr>
                <w:b w:val="0"/>
                <w:lang w:val="en-GB" w:eastAsia="en-GB"/>
              </w:rPr>
            </w:pPr>
            <w:r w:rsidRPr="002713E8">
              <w:rPr>
                <w:b w:val="0"/>
                <w:lang w:val="en-GB" w:eastAsia="en-GB"/>
              </w:rPr>
              <w:t>As a m</w:t>
            </w:r>
            <w:r w:rsidR="00124B73" w:rsidRPr="002713E8">
              <w:rPr>
                <w:b w:val="0"/>
                <w:lang w:val="en-GB" w:eastAsia="en-GB"/>
              </w:rPr>
              <w:t>inimum</w:t>
            </w:r>
            <w:r w:rsidRPr="002713E8">
              <w:rPr>
                <w:b w:val="0"/>
                <w:lang w:val="en-GB" w:eastAsia="en-GB"/>
              </w:rPr>
              <w:t>, demonstrate</w:t>
            </w:r>
            <w:r w:rsidR="00124B73" w:rsidRPr="002713E8">
              <w:rPr>
                <w:b w:val="0"/>
                <w:lang w:val="en-GB" w:eastAsia="en-GB"/>
              </w:rPr>
              <w:t xml:space="preserve"> </w:t>
            </w:r>
            <w:r w:rsidR="00C53D2C" w:rsidRPr="002713E8">
              <w:rPr>
                <w:b w:val="0"/>
                <w:lang w:val="en-GB" w:eastAsia="en-GB"/>
              </w:rPr>
              <w:t>skills and experience in</w:t>
            </w:r>
          </w:p>
        </w:tc>
        <w:tc>
          <w:tcPr>
            <w:tcW w:w="8505" w:type="dxa"/>
          </w:tcPr>
          <w:p w14:paraId="678242EC" w14:textId="77777777" w:rsidR="008C61E0" w:rsidRPr="008C61E0" w:rsidRDefault="008C61E0" w:rsidP="008C61E0">
            <w:pPr>
              <w:pStyle w:val="ListParagraph"/>
              <w:numPr>
                <w:ilvl w:val="0"/>
                <w:numId w:val="15"/>
              </w:numPr>
              <w:tabs>
                <w:tab w:val="left" w:pos="-720"/>
              </w:tabs>
              <w:suppressAutoHyphens/>
              <w:spacing w:before="90" w:after="54"/>
              <w:cnfStyle w:val="000000000000" w:firstRow="0" w:lastRow="0" w:firstColumn="0" w:lastColumn="0" w:oddVBand="0" w:evenVBand="0" w:oddHBand="0" w:evenHBand="0" w:firstRowFirstColumn="0" w:firstRowLastColumn="0" w:lastRowFirstColumn="0" w:lastRowLastColumn="0"/>
              <w:rPr>
                <w:rFonts w:ascii="Arial" w:hAnsi="Arial" w:cs="Arial"/>
                <w:bCs/>
                <w:spacing w:val="-3"/>
                <w:szCs w:val="24"/>
              </w:rPr>
            </w:pPr>
            <w:r w:rsidRPr="008C61E0">
              <w:rPr>
                <w:rFonts w:ascii="Arial" w:hAnsi="Arial" w:cs="Arial"/>
                <w:bCs/>
                <w:spacing w:val="-3"/>
                <w:szCs w:val="24"/>
              </w:rPr>
              <w:t>Ability to work under pressure to within designated timescales</w:t>
            </w:r>
          </w:p>
          <w:p w14:paraId="0B4E5265" w14:textId="77777777" w:rsidR="008C61E0" w:rsidRPr="008C61E0" w:rsidRDefault="008C61E0" w:rsidP="008C61E0">
            <w:pPr>
              <w:pStyle w:val="ListParagraph"/>
              <w:numPr>
                <w:ilvl w:val="0"/>
                <w:numId w:val="15"/>
              </w:numPr>
              <w:tabs>
                <w:tab w:val="left" w:pos="-720"/>
              </w:tabs>
              <w:suppressAutoHyphens/>
              <w:spacing w:before="90" w:after="54"/>
              <w:cnfStyle w:val="000000000000" w:firstRow="0" w:lastRow="0" w:firstColumn="0" w:lastColumn="0" w:oddVBand="0" w:evenVBand="0" w:oddHBand="0" w:evenHBand="0" w:firstRowFirstColumn="0" w:firstRowLastColumn="0" w:lastRowFirstColumn="0" w:lastRowLastColumn="0"/>
              <w:rPr>
                <w:rFonts w:ascii="Arial" w:hAnsi="Arial" w:cs="Arial"/>
                <w:bCs/>
                <w:spacing w:val="-3"/>
                <w:szCs w:val="24"/>
              </w:rPr>
            </w:pPr>
            <w:r w:rsidRPr="008C61E0">
              <w:rPr>
                <w:rFonts w:ascii="Arial" w:hAnsi="Arial" w:cs="Arial"/>
                <w:bCs/>
                <w:spacing w:val="-3"/>
                <w:szCs w:val="24"/>
              </w:rPr>
              <w:t>Good interpersonal skills</w:t>
            </w:r>
          </w:p>
          <w:p w14:paraId="56BBAD6E" w14:textId="77777777" w:rsidR="008C61E0" w:rsidRPr="008C61E0" w:rsidRDefault="008C61E0" w:rsidP="008C61E0">
            <w:pPr>
              <w:pStyle w:val="ListParagraph"/>
              <w:numPr>
                <w:ilvl w:val="0"/>
                <w:numId w:val="15"/>
              </w:numPr>
              <w:tabs>
                <w:tab w:val="left" w:pos="-720"/>
              </w:tabs>
              <w:suppressAutoHyphens/>
              <w:spacing w:before="90" w:after="54"/>
              <w:cnfStyle w:val="000000000000" w:firstRow="0" w:lastRow="0" w:firstColumn="0" w:lastColumn="0" w:oddVBand="0" w:evenVBand="0" w:oddHBand="0" w:evenHBand="0" w:firstRowFirstColumn="0" w:firstRowLastColumn="0" w:lastRowFirstColumn="0" w:lastRowLastColumn="0"/>
              <w:rPr>
                <w:rFonts w:ascii="Arial" w:hAnsi="Arial" w:cs="Arial"/>
                <w:bCs/>
                <w:spacing w:val="-3"/>
                <w:szCs w:val="24"/>
              </w:rPr>
            </w:pPr>
            <w:r w:rsidRPr="008C61E0">
              <w:rPr>
                <w:rFonts w:ascii="Arial" w:hAnsi="Arial" w:cs="Arial"/>
                <w:bCs/>
                <w:spacing w:val="-3"/>
                <w:szCs w:val="24"/>
              </w:rPr>
              <w:t>Ability to multi-task</w:t>
            </w:r>
          </w:p>
          <w:p w14:paraId="78F92C66" w14:textId="77777777" w:rsidR="008C61E0" w:rsidRPr="008C61E0" w:rsidRDefault="008C61E0" w:rsidP="008C61E0">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ascii="Arial" w:hAnsi="Arial" w:cs="Arial"/>
                <w:bCs/>
                <w:spacing w:val="-3"/>
                <w:szCs w:val="24"/>
              </w:rPr>
            </w:pPr>
            <w:r w:rsidRPr="008C61E0">
              <w:rPr>
                <w:rFonts w:ascii="Arial" w:hAnsi="Arial" w:cs="Arial"/>
                <w:bCs/>
                <w:spacing w:val="-3"/>
                <w:szCs w:val="24"/>
              </w:rPr>
              <w:t>Ability to ensure that operational procedures are adhered to</w:t>
            </w:r>
          </w:p>
          <w:p w14:paraId="0A294449" w14:textId="77777777" w:rsidR="008C61E0" w:rsidRPr="008C61E0" w:rsidRDefault="008C61E0" w:rsidP="008C61E0">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ascii="Arial" w:hAnsi="Arial" w:cs="Arial"/>
                <w:bCs/>
                <w:spacing w:val="-3"/>
                <w:szCs w:val="24"/>
              </w:rPr>
            </w:pPr>
            <w:r w:rsidRPr="008C61E0">
              <w:rPr>
                <w:rFonts w:ascii="Arial" w:hAnsi="Arial" w:cs="Arial"/>
                <w:bCs/>
                <w:spacing w:val="-3"/>
                <w:szCs w:val="24"/>
              </w:rPr>
              <w:t>An understanding of computer systems and hardware/software applications</w:t>
            </w:r>
          </w:p>
          <w:p w14:paraId="298C836D" w14:textId="77777777" w:rsidR="002713E8" w:rsidRPr="00461401" w:rsidRDefault="002713E8" w:rsidP="002713E8">
            <w:pPr>
              <w:cnfStyle w:val="000000000000" w:firstRow="0" w:lastRow="0" w:firstColumn="0" w:lastColumn="0" w:oddVBand="0" w:evenVBand="0" w:oddHBand="0" w:evenHBand="0" w:firstRowFirstColumn="0" w:firstRowLastColumn="0" w:lastRowFirstColumn="0" w:lastRowLastColumn="0"/>
              <w:rPr>
                <w:color w:val="auto"/>
              </w:rPr>
            </w:pPr>
          </w:p>
        </w:tc>
      </w:tr>
      <w:tr w:rsidR="00C53D2C" w:rsidRPr="00BC6607" w14:paraId="2C31808B" w14:textId="77777777" w:rsidTr="0096099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6270CBB8" w14:textId="77777777" w:rsidR="00C53D2C" w:rsidRPr="00BC6607" w:rsidRDefault="007D2ADA" w:rsidP="002339E5">
            <w:pPr>
              <w:pStyle w:val="NoSpacing"/>
              <w:rPr>
                <w:lang w:val="en-GB" w:eastAsia="en-GB"/>
              </w:rPr>
            </w:pPr>
            <w:r>
              <w:rPr>
                <w:b w:val="0"/>
                <w:lang w:val="en-GB" w:eastAsia="en-GB"/>
              </w:rPr>
              <w:t>As a minimum, d</w:t>
            </w:r>
            <w:r w:rsidR="00C53D2C" w:rsidRPr="00BC6607">
              <w:rPr>
                <w:b w:val="0"/>
                <w:lang w:val="en-GB" w:eastAsia="en-GB"/>
              </w:rPr>
              <w:t xml:space="preserve">emonstrate </w:t>
            </w:r>
            <w:r>
              <w:rPr>
                <w:b w:val="0"/>
                <w:lang w:val="en-GB" w:eastAsia="en-GB"/>
              </w:rPr>
              <w:t xml:space="preserve">an </w:t>
            </w:r>
            <w:r w:rsidR="00C53D2C" w:rsidRPr="00BC6607">
              <w:rPr>
                <w:b w:val="0"/>
                <w:lang w:val="en-GB" w:eastAsia="en-GB"/>
              </w:rPr>
              <w:t>understanding of</w:t>
            </w:r>
          </w:p>
          <w:p w14:paraId="1C4449A8" w14:textId="77777777" w:rsidR="00C53D2C" w:rsidRPr="00BC6607" w:rsidRDefault="00C53D2C" w:rsidP="002339E5">
            <w:pPr>
              <w:pStyle w:val="NoSpacing"/>
              <w:rPr>
                <w:b w:val="0"/>
                <w:lang w:val="en-GB" w:eastAsia="en-GB"/>
              </w:rPr>
            </w:pPr>
          </w:p>
        </w:tc>
        <w:tc>
          <w:tcPr>
            <w:tcW w:w="8505" w:type="dxa"/>
          </w:tcPr>
          <w:p w14:paraId="1F6CA053" w14:textId="77777777" w:rsidR="00914003" w:rsidRPr="00914003" w:rsidRDefault="00914003" w:rsidP="00914003">
            <w:pPr>
              <w:pStyle w:val="ListParagraph"/>
              <w:numPr>
                <w:ilvl w:val="0"/>
                <w:numId w:val="16"/>
              </w:numPr>
              <w:tabs>
                <w:tab w:val="left" w:pos="-720"/>
              </w:tabs>
              <w:suppressAutoHyphens/>
              <w:spacing w:before="90" w:after="54"/>
              <w:cnfStyle w:val="000000000000" w:firstRow="0" w:lastRow="0" w:firstColumn="0" w:lastColumn="0" w:oddVBand="0" w:evenVBand="0" w:oddHBand="0" w:evenHBand="0" w:firstRowFirstColumn="0" w:firstRowLastColumn="0" w:lastRowFirstColumn="0" w:lastRowLastColumn="0"/>
              <w:rPr>
                <w:rFonts w:ascii="Arial" w:hAnsi="Arial" w:cs="Arial"/>
                <w:bCs/>
                <w:spacing w:val="-3"/>
                <w:szCs w:val="24"/>
              </w:rPr>
            </w:pPr>
            <w:r w:rsidRPr="00914003">
              <w:rPr>
                <w:rFonts w:ascii="Arial" w:hAnsi="Arial" w:cs="Arial"/>
                <w:bCs/>
                <w:spacing w:val="-3"/>
                <w:szCs w:val="24"/>
              </w:rPr>
              <w:t>Ability to work under pressure to within designated timescales</w:t>
            </w:r>
          </w:p>
          <w:p w14:paraId="254F4D4C" w14:textId="77777777" w:rsidR="00914003" w:rsidRPr="00914003" w:rsidRDefault="00914003" w:rsidP="00914003">
            <w:pPr>
              <w:pStyle w:val="ListParagraph"/>
              <w:numPr>
                <w:ilvl w:val="0"/>
                <w:numId w:val="16"/>
              </w:numPr>
              <w:tabs>
                <w:tab w:val="left" w:pos="-720"/>
              </w:tabs>
              <w:suppressAutoHyphens/>
              <w:spacing w:before="90" w:after="54"/>
              <w:cnfStyle w:val="000000000000" w:firstRow="0" w:lastRow="0" w:firstColumn="0" w:lastColumn="0" w:oddVBand="0" w:evenVBand="0" w:oddHBand="0" w:evenHBand="0" w:firstRowFirstColumn="0" w:firstRowLastColumn="0" w:lastRowFirstColumn="0" w:lastRowLastColumn="0"/>
              <w:rPr>
                <w:rFonts w:ascii="Arial" w:hAnsi="Arial" w:cs="Arial"/>
                <w:bCs/>
                <w:spacing w:val="-3"/>
                <w:szCs w:val="24"/>
              </w:rPr>
            </w:pPr>
            <w:r w:rsidRPr="00914003">
              <w:rPr>
                <w:rFonts w:ascii="Arial" w:hAnsi="Arial" w:cs="Arial"/>
                <w:bCs/>
                <w:spacing w:val="-3"/>
                <w:szCs w:val="24"/>
              </w:rPr>
              <w:t>Good interpersonal skills</w:t>
            </w:r>
          </w:p>
          <w:p w14:paraId="6E551879" w14:textId="77777777" w:rsidR="00914003" w:rsidRPr="00914003" w:rsidRDefault="00914003" w:rsidP="00914003">
            <w:pPr>
              <w:pStyle w:val="ListParagraph"/>
              <w:numPr>
                <w:ilvl w:val="0"/>
                <w:numId w:val="16"/>
              </w:numPr>
              <w:tabs>
                <w:tab w:val="left" w:pos="-720"/>
              </w:tabs>
              <w:suppressAutoHyphens/>
              <w:spacing w:before="90" w:after="54"/>
              <w:cnfStyle w:val="000000000000" w:firstRow="0" w:lastRow="0" w:firstColumn="0" w:lastColumn="0" w:oddVBand="0" w:evenVBand="0" w:oddHBand="0" w:evenHBand="0" w:firstRowFirstColumn="0" w:firstRowLastColumn="0" w:lastRowFirstColumn="0" w:lastRowLastColumn="0"/>
              <w:rPr>
                <w:rFonts w:ascii="Arial" w:hAnsi="Arial" w:cs="Arial"/>
                <w:bCs/>
                <w:spacing w:val="-3"/>
                <w:szCs w:val="24"/>
              </w:rPr>
            </w:pPr>
            <w:r w:rsidRPr="00914003">
              <w:rPr>
                <w:rFonts w:ascii="Arial" w:hAnsi="Arial" w:cs="Arial"/>
                <w:bCs/>
                <w:spacing w:val="-3"/>
                <w:szCs w:val="24"/>
              </w:rPr>
              <w:t>Ability to multi-task</w:t>
            </w:r>
          </w:p>
          <w:p w14:paraId="5198DF2E" w14:textId="77777777" w:rsidR="00914003" w:rsidRPr="00914003" w:rsidRDefault="00914003" w:rsidP="00914003">
            <w:pPr>
              <w:pStyle w:val="ListParagraph"/>
              <w:numPr>
                <w:ilvl w:val="0"/>
                <w:numId w:val="16"/>
              </w:numPr>
              <w:tabs>
                <w:tab w:val="left" w:pos="-720"/>
              </w:tabs>
              <w:suppressAutoHyphens/>
              <w:spacing w:before="90" w:after="54"/>
              <w:cnfStyle w:val="000000000000" w:firstRow="0" w:lastRow="0" w:firstColumn="0" w:lastColumn="0" w:oddVBand="0" w:evenVBand="0" w:oddHBand="0" w:evenHBand="0" w:firstRowFirstColumn="0" w:firstRowLastColumn="0" w:lastRowFirstColumn="0" w:lastRowLastColumn="0"/>
              <w:rPr>
                <w:rFonts w:ascii="Arial" w:hAnsi="Arial" w:cs="Arial"/>
                <w:bCs/>
                <w:spacing w:val="-3"/>
                <w:szCs w:val="24"/>
              </w:rPr>
            </w:pPr>
            <w:r w:rsidRPr="00914003">
              <w:rPr>
                <w:rFonts w:ascii="Arial" w:hAnsi="Arial" w:cs="Arial"/>
                <w:bCs/>
                <w:spacing w:val="-3"/>
                <w:szCs w:val="24"/>
              </w:rPr>
              <w:t>Ability to ensure that operational procedures are adhered to.</w:t>
            </w:r>
          </w:p>
          <w:p w14:paraId="70B6C00C" w14:textId="77777777" w:rsidR="00914003" w:rsidRPr="00914003" w:rsidRDefault="00914003" w:rsidP="00914003">
            <w:pPr>
              <w:pStyle w:val="ListParagraph"/>
              <w:numPr>
                <w:ilvl w:val="0"/>
                <w:numId w:val="16"/>
              </w:numPr>
              <w:tabs>
                <w:tab w:val="left" w:pos="-720"/>
              </w:tabs>
              <w:suppressAutoHyphens/>
              <w:spacing w:before="90" w:after="54"/>
              <w:cnfStyle w:val="000000000000" w:firstRow="0" w:lastRow="0" w:firstColumn="0" w:lastColumn="0" w:oddVBand="0" w:evenVBand="0" w:oddHBand="0" w:evenHBand="0" w:firstRowFirstColumn="0" w:firstRowLastColumn="0" w:lastRowFirstColumn="0" w:lastRowLastColumn="0"/>
              <w:rPr>
                <w:rFonts w:ascii="Arial" w:hAnsi="Arial" w:cs="Arial"/>
                <w:bCs/>
                <w:spacing w:val="-3"/>
                <w:szCs w:val="24"/>
              </w:rPr>
            </w:pPr>
            <w:r w:rsidRPr="00914003">
              <w:rPr>
                <w:rFonts w:ascii="Arial" w:hAnsi="Arial" w:cs="Arial"/>
                <w:bCs/>
                <w:spacing w:val="-3"/>
                <w:szCs w:val="24"/>
              </w:rPr>
              <w:t>Ability to work as part of a team.</w:t>
            </w:r>
          </w:p>
          <w:p w14:paraId="02CA7685" w14:textId="2DF2927C" w:rsidR="00C53D2C" w:rsidRPr="00364419" w:rsidRDefault="00914003" w:rsidP="00914003">
            <w:pPr>
              <w:numPr>
                <w:ilvl w:val="0"/>
                <w:numId w:val="16"/>
              </w:numPr>
              <w:cnfStyle w:val="000000000000" w:firstRow="0" w:lastRow="0" w:firstColumn="0" w:lastColumn="0" w:oddVBand="0" w:evenVBand="0" w:oddHBand="0" w:evenHBand="0" w:firstRowFirstColumn="0" w:firstRowLastColumn="0" w:lastRowFirstColumn="0" w:lastRowLastColumn="0"/>
              <w:rPr>
                <w:rFonts w:cstheme="minorHAnsi"/>
                <w:lang w:eastAsia="en-GB"/>
              </w:rPr>
            </w:pPr>
            <w:r w:rsidRPr="00914003">
              <w:rPr>
                <w:rFonts w:ascii="Arial" w:hAnsi="Arial" w:cs="Arial"/>
                <w:spacing w:val="-3"/>
                <w:szCs w:val="24"/>
              </w:rPr>
              <w:t>Familiarity with ICT and standard office suites.</w:t>
            </w:r>
          </w:p>
        </w:tc>
      </w:tr>
      <w:tr w:rsidR="007D2ADA" w:rsidRPr="00BC6607" w14:paraId="5BB9ECE4" w14:textId="77777777" w:rsidTr="0096099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21D1F22" w14:textId="77777777" w:rsidR="007D2ADA" w:rsidRDefault="007D2ADA" w:rsidP="007D2ADA">
            <w:pPr>
              <w:pStyle w:val="NoSpacing"/>
              <w:rPr>
                <w:b w:val="0"/>
                <w:lang w:val="en-GB" w:eastAsia="en-GB"/>
              </w:rPr>
            </w:pPr>
            <w:r w:rsidRPr="00BC6607">
              <w:rPr>
                <w:b w:val="0"/>
                <w:lang w:val="en-GB" w:eastAsia="en-GB"/>
              </w:rPr>
              <w:t>Demonstrate commitment to</w:t>
            </w:r>
          </w:p>
        </w:tc>
        <w:tc>
          <w:tcPr>
            <w:tcW w:w="8505" w:type="dxa"/>
          </w:tcPr>
          <w:p w14:paraId="323FFC2C" w14:textId="0C04D2E9" w:rsidR="007D2ADA" w:rsidRPr="00364419" w:rsidRDefault="00163135" w:rsidP="00163135">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lang w:eastAsia="en-GB"/>
              </w:rPr>
            </w:pPr>
            <w:r w:rsidRPr="00364419">
              <w:rPr>
                <w:rFonts w:cstheme="minorHAnsi"/>
                <w:bCs/>
                <w:lang w:eastAsia="en-GB"/>
              </w:rPr>
              <w:t>The princip</w:t>
            </w:r>
            <w:r w:rsidR="007E13C9" w:rsidRPr="00364419">
              <w:rPr>
                <w:rFonts w:cstheme="minorHAnsi"/>
                <w:bCs/>
                <w:lang w:eastAsia="en-GB"/>
              </w:rPr>
              <w:t>le</w:t>
            </w:r>
            <w:r w:rsidRPr="00364419">
              <w:rPr>
                <w:rFonts w:cstheme="minorHAnsi"/>
                <w:bCs/>
                <w:lang w:eastAsia="en-GB"/>
              </w:rPr>
              <w:t>s and aims of Aberdeen City Council</w:t>
            </w:r>
          </w:p>
        </w:tc>
      </w:tr>
      <w:tr w:rsidR="00A25DCA" w:rsidRPr="00BC6607" w14:paraId="5D173754" w14:textId="77777777" w:rsidTr="0096099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6C1CD8F" w14:textId="77777777" w:rsidR="00A25DCA" w:rsidRPr="00A25DCA" w:rsidRDefault="00A25DCA" w:rsidP="007D2ADA">
            <w:pPr>
              <w:pStyle w:val="NoSpacing"/>
              <w:rPr>
                <w:b w:val="0"/>
                <w:bCs w:val="0"/>
                <w:lang w:val="en-GB" w:eastAsia="en-GB"/>
              </w:rPr>
            </w:pPr>
            <w:r w:rsidRPr="00A25DCA">
              <w:rPr>
                <w:b w:val="0"/>
                <w:bCs w:val="0"/>
                <w:lang w:val="en-GB" w:eastAsia="en-GB"/>
              </w:rPr>
              <w:t>Other requirements</w:t>
            </w:r>
          </w:p>
        </w:tc>
        <w:tc>
          <w:tcPr>
            <w:tcW w:w="8505" w:type="dxa"/>
          </w:tcPr>
          <w:p w14:paraId="785CAD25" w14:textId="77777777" w:rsidR="00A25DCA" w:rsidRDefault="00364419" w:rsidP="007D2ADA">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lang w:val="en-GB" w:eastAsia="en-GB"/>
              </w:rPr>
            </w:pPr>
            <w:r w:rsidRPr="00364419">
              <w:rPr>
                <w:rFonts w:eastAsiaTheme="minorHAnsi" w:cstheme="minorHAnsi"/>
                <w:lang w:val="en-GB" w:eastAsia="en-GB"/>
              </w:rPr>
              <w:t>The ability to work at weekends if required</w:t>
            </w:r>
          </w:p>
          <w:p w14:paraId="1BE1C7A0" w14:textId="77777777" w:rsidR="00CF265F" w:rsidRDefault="00CF265F" w:rsidP="00CF265F">
            <w:pPr>
              <w:pStyle w:val="NoSpacing"/>
              <w:ind w:left="360"/>
              <w:cnfStyle w:val="000000000000" w:firstRow="0" w:lastRow="0" w:firstColumn="0" w:lastColumn="0" w:oddVBand="0" w:evenVBand="0" w:oddHBand="0" w:evenHBand="0" w:firstRowFirstColumn="0" w:firstRowLastColumn="0" w:lastRowFirstColumn="0" w:lastRowLastColumn="0"/>
              <w:rPr>
                <w:rFonts w:eastAsiaTheme="minorHAnsi" w:cstheme="minorHAnsi"/>
                <w:lang w:val="en-GB" w:eastAsia="en-GB"/>
              </w:rPr>
            </w:pPr>
          </w:p>
          <w:p w14:paraId="20F0CD70" w14:textId="6A32214E" w:rsidR="0065009E" w:rsidRPr="00CF265F" w:rsidRDefault="00CF265F" w:rsidP="00CF265F">
            <w:pPr>
              <w:cnfStyle w:val="000000000000" w:firstRow="0" w:lastRow="0" w:firstColumn="0" w:lastColumn="0" w:oddVBand="0" w:evenVBand="0" w:oddHBand="0" w:evenHBand="0" w:firstRowFirstColumn="0" w:firstRowLastColumn="0" w:lastRowFirstColumn="0" w:lastRowLastColumn="0"/>
              <w:rPr>
                <w:rFonts w:ascii="Arial" w:hAnsi="Arial" w:cs="Arial"/>
                <w:b/>
                <w:bCs w:val="0"/>
                <w:szCs w:val="24"/>
              </w:rPr>
            </w:pPr>
            <w:r w:rsidRPr="006D7392">
              <w:rPr>
                <w:rFonts w:ascii="Arial" w:hAnsi="Arial" w:cs="Arial"/>
                <w:b/>
                <w:bCs w:val="0"/>
                <w:szCs w:val="24"/>
              </w:rPr>
              <w:t>The post holder must have undertaken or be committed to undertaking the following within a specified period:</w:t>
            </w:r>
          </w:p>
          <w:p w14:paraId="6B8B9A5D" w14:textId="77777777" w:rsidR="0065009E" w:rsidRPr="0065009E" w:rsidRDefault="0065009E" w:rsidP="0065009E">
            <w:pPr>
              <w:pStyle w:val="ListParagraph"/>
              <w:numPr>
                <w:ilvl w:val="0"/>
                <w:numId w:val="3"/>
              </w:numPr>
              <w:tabs>
                <w:tab w:val="left" w:pos="-720"/>
              </w:tabs>
              <w:suppressAutoHyphens/>
              <w:spacing w:before="90" w:after="54"/>
              <w:cnfStyle w:val="000000000000" w:firstRow="0" w:lastRow="0" w:firstColumn="0" w:lastColumn="0" w:oddVBand="0" w:evenVBand="0" w:oddHBand="0" w:evenHBand="0" w:firstRowFirstColumn="0" w:firstRowLastColumn="0" w:lastRowFirstColumn="0" w:lastRowLastColumn="0"/>
              <w:rPr>
                <w:rFonts w:ascii="Arial" w:hAnsi="Arial"/>
                <w:bCs/>
                <w:spacing w:val="-3"/>
                <w:szCs w:val="24"/>
              </w:rPr>
            </w:pPr>
            <w:r w:rsidRPr="0065009E">
              <w:rPr>
                <w:rFonts w:ascii="Arial" w:hAnsi="Arial"/>
                <w:bCs/>
                <w:spacing w:val="-3"/>
                <w:szCs w:val="24"/>
              </w:rPr>
              <w:t>Knowledge of the analysis of food, water or agricultural samples</w:t>
            </w:r>
          </w:p>
          <w:p w14:paraId="65ADDB2B" w14:textId="77777777" w:rsidR="0065009E" w:rsidRPr="0065009E" w:rsidRDefault="0065009E" w:rsidP="0065009E">
            <w:pPr>
              <w:pStyle w:val="ListParagraph"/>
              <w:numPr>
                <w:ilvl w:val="0"/>
                <w:numId w:val="3"/>
              </w:numPr>
              <w:tabs>
                <w:tab w:val="left" w:pos="-720"/>
              </w:tabs>
              <w:spacing w:before="90" w:after="54"/>
              <w:cnfStyle w:val="000000000000" w:firstRow="0" w:lastRow="0" w:firstColumn="0" w:lastColumn="0" w:oddVBand="0" w:evenVBand="0" w:oddHBand="0" w:evenHBand="0" w:firstRowFirstColumn="0" w:firstRowLastColumn="0" w:lastRowFirstColumn="0" w:lastRowLastColumn="0"/>
              <w:rPr>
                <w:rFonts w:ascii="Arial" w:hAnsi="Arial" w:cs="Arial"/>
                <w:bCs/>
                <w:spacing w:val="-3"/>
                <w:szCs w:val="24"/>
              </w:rPr>
            </w:pPr>
            <w:r w:rsidRPr="0065009E">
              <w:rPr>
                <w:rFonts w:ascii="Arial" w:hAnsi="Arial" w:cs="Arial"/>
                <w:bCs/>
                <w:spacing w:val="-3"/>
                <w:szCs w:val="24"/>
              </w:rPr>
              <w:t>Experience of using LIMS (Laboratory Information Management System).</w:t>
            </w:r>
          </w:p>
          <w:p w14:paraId="53F79B8C" w14:textId="0D0014FB" w:rsidR="00376B62" w:rsidRPr="00364419" w:rsidRDefault="00376B62" w:rsidP="0065009E">
            <w:pPr>
              <w:pStyle w:val="NoSpacing"/>
              <w:ind w:left="360"/>
              <w:cnfStyle w:val="000000000000" w:firstRow="0" w:lastRow="0" w:firstColumn="0" w:lastColumn="0" w:oddVBand="0" w:evenVBand="0" w:oddHBand="0" w:evenHBand="0" w:firstRowFirstColumn="0" w:firstRowLastColumn="0" w:lastRowFirstColumn="0" w:lastRowLastColumn="0"/>
              <w:rPr>
                <w:rFonts w:eastAsiaTheme="minorHAnsi" w:cstheme="minorHAnsi"/>
                <w:lang w:val="en-GB" w:eastAsia="en-GB"/>
              </w:rPr>
            </w:pPr>
          </w:p>
        </w:tc>
      </w:tr>
    </w:tbl>
    <w:p w14:paraId="5EB279D0" w14:textId="77777777" w:rsidR="0060092F" w:rsidRPr="00A25DCA" w:rsidRDefault="0060092F" w:rsidP="0060092F">
      <w:pPr>
        <w:rPr>
          <w:rFonts w:ascii="Calibri" w:hAnsi="Calibri"/>
          <w:sz w:val="12"/>
          <w:szCs w:val="12"/>
        </w:rPr>
      </w:pPr>
    </w:p>
    <w:tbl>
      <w:tblPr>
        <w:tblStyle w:val="GridTable6ColourfulAccent1"/>
        <w:tblW w:w="10632" w:type="dxa"/>
        <w:tblLook w:val="0480" w:firstRow="0" w:lastRow="0" w:firstColumn="1" w:lastColumn="0" w:noHBand="0" w:noVBand="1"/>
      </w:tblPr>
      <w:tblGrid>
        <w:gridCol w:w="1951"/>
        <w:gridCol w:w="8681"/>
      </w:tblGrid>
      <w:tr w:rsidR="00C53D2C" w:rsidRPr="00BC6607" w14:paraId="6C27DB38" w14:textId="77777777" w:rsidTr="002339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14:paraId="7FF81AC4" w14:textId="77777777" w:rsidR="00C53D2C" w:rsidRPr="00BC6607" w:rsidRDefault="00BC6607" w:rsidP="002339E5">
            <w:pPr>
              <w:pStyle w:val="Heading2"/>
              <w:rPr>
                <w:rFonts w:ascii="Calibri" w:eastAsia="Times New Roman" w:hAnsi="Calibri"/>
                <w:color w:val="002C50"/>
                <w:spacing w:val="-16"/>
              </w:rPr>
            </w:pPr>
            <w:bookmarkStart w:id="0" w:name="_Hlk15307435"/>
            <w:r w:rsidRPr="00BC6607">
              <w:rPr>
                <w:rFonts w:ascii="Calibri" w:eastAsia="Times New Roman" w:hAnsi="Calibri"/>
              </w:rPr>
              <w:t xml:space="preserve">Our </w:t>
            </w:r>
            <w:r w:rsidR="00960997" w:rsidRPr="00BC6607">
              <w:rPr>
                <w:rFonts w:ascii="Calibri" w:eastAsia="Times New Roman" w:hAnsi="Calibri"/>
              </w:rPr>
              <w:t>Guiding Principles</w:t>
            </w:r>
          </w:p>
        </w:tc>
      </w:tr>
      <w:tr w:rsidR="00C53D2C" w:rsidRPr="00BC6607" w14:paraId="5957AF06" w14:textId="77777777" w:rsidTr="00163135">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14:paraId="5011E3A9" w14:textId="77777777" w:rsidR="00C53D2C" w:rsidRPr="00BC6607" w:rsidRDefault="00BC6607" w:rsidP="002339E5">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00C53D2C" w:rsidRPr="00BC6607" w14:paraId="15936DF9" w14:textId="77777777" w:rsidTr="0016313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14:paraId="13E250D9"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lastRenderedPageBreak/>
              <w:t>Purpose</w:t>
            </w:r>
            <w:r w:rsidR="00C53D2C" w:rsidRPr="00BC6607">
              <w:rPr>
                <w:rFonts w:ascii="Calibri" w:hAnsi="Calibri"/>
                <w:sz w:val="24"/>
                <w:szCs w:val="24"/>
              </w:rPr>
              <w:t xml:space="preserve"> </w:t>
            </w:r>
          </w:p>
        </w:tc>
        <w:tc>
          <w:tcPr>
            <w:tcW w:w="8681" w:type="dxa"/>
            <w:shd w:val="clear" w:color="auto" w:fill="auto"/>
          </w:tcPr>
          <w:p w14:paraId="6C445C3C" w14:textId="77777777" w:rsidR="00C53D2C" w:rsidRPr="00461401" w:rsidRDefault="005029C7"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00C53D2C" w:rsidRPr="00BC6607" w14:paraId="79AAE858"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53EEACD1"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Pride</w:t>
            </w:r>
          </w:p>
        </w:tc>
        <w:tc>
          <w:tcPr>
            <w:tcW w:w="8681" w:type="dxa"/>
          </w:tcPr>
          <w:p w14:paraId="0668B315" w14:textId="77777777" w:rsidR="00C53D2C" w:rsidRPr="00461401" w:rsidRDefault="005029C7"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005029C7" w:rsidRPr="00BC6607" w14:paraId="1AA42A6F"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2CA06F42"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Team</w:t>
            </w:r>
          </w:p>
        </w:tc>
        <w:tc>
          <w:tcPr>
            <w:tcW w:w="8681" w:type="dxa"/>
            <w:shd w:val="clear" w:color="auto" w:fill="auto"/>
          </w:tcPr>
          <w:p w14:paraId="21D8F10C"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005029C7" w:rsidRPr="00BC6607" w14:paraId="388A6BE0"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26FCAC55"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Trust</w:t>
            </w:r>
          </w:p>
        </w:tc>
        <w:tc>
          <w:tcPr>
            <w:tcW w:w="8681" w:type="dxa"/>
          </w:tcPr>
          <w:p w14:paraId="466C01B6" w14:textId="77777777" w:rsidR="005029C7" w:rsidRPr="00461401" w:rsidRDefault="007544E5"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005029C7" w:rsidRPr="00BC6607" w14:paraId="2C78A628"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3159322A"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Value</w:t>
            </w:r>
          </w:p>
        </w:tc>
        <w:tc>
          <w:tcPr>
            <w:tcW w:w="8681" w:type="dxa"/>
            <w:shd w:val="clear" w:color="auto" w:fill="auto"/>
          </w:tcPr>
          <w:p w14:paraId="45E63B2A"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w:t>
            </w:r>
            <w:r w:rsidR="00BC6607" w:rsidRPr="00461401">
              <w:rPr>
                <w:color w:val="auto"/>
                <w:lang w:val="en-GB"/>
              </w:rPr>
              <w:t>s</w:t>
            </w:r>
            <w:r w:rsidRPr="00461401">
              <w:rPr>
                <w:color w:val="auto"/>
                <w:lang w:val="en-GB"/>
              </w:rPr>
              <w:t>e a job well done</w:t>
            </w:r>
          </w:p>
        </w:tc>
      </w:tr>
    </w:tbl>
    <w:tbl>
      <w:tblPr>
        <w:tblpPr w:leftFromText="180" w:rightFromText="180" w:vertAnchor="text" w:horzAnchor="margin" w:tblpY="344"/>
        <w:tblW w:w="10598" w:type="dxa"/>
        <w:tblCellMar>
          <w:left w:w="0" w:type="dxa"/>
          <w:right w:w="0" w:type="dxa"/>
        </w:tblCellMar>
        <w:tblLook w:val="04A0" w:firstRow="1" w:lastRow="0" w:firstColumn="1" w:lastColumn="0" w:noHBand="0" w:noVBand="1"/>
      </w:tblPr>
      <w:tblGrid>
        <w:gridCol w:w="959"/>
        <w:gridCol w:w="4536"/>
        <w:gridCol w:w="1134"/>
        <w:gridCol w:w="850"/>
        <w:gridCol w:w="2410"/>
        <w:gridCol w:w="709"/>
      </w:tblGrid>
      <w:tr w:rsidR="00763CDB" w:rsidRPr="00BC6607" w14:paraId="4002689A" w14:textId="77777777" w:rsidTr="00904788">
        <w:trPr>
          <w:trHeight w:hRule="exact" w:val="340"/>
        </w:trPr>
        <w:tc>
          <w:tcPr>
            <w:tcW w:w="959" w:type="dxa"/>
            <w:tcBorders>
              <w:top w:val="single" w:sz="8" w:space="0" w:color="BFBFBF"/>
              <w:left w:val="single" w:sz="8" w:space="0" w:color="BFBFBF"/>
              <w:bottom w:val="single" w:sz="8" w:space="0" w:color="BFBFBF"/>
              <w:right w:val="single" w:sz="8" w:space="0" w:color="BFBFBF"/>
            </w:tcBorders>
            <w:shd w:val="clear" w:color="auto" w:fill="F2F2F2" w:themeFill="background1" w:themeFillShade="F2"/>
            <w:tcMar>
              <w:top w:w="0" w:type="dxa"/>
              <w:left w:w="108" w:type="dxa"/>
              <w:bottom w:w="0" w:type="dxa"/>
              <w:right w:w="108" w:type="dxa"/>
            </w:tcMar>
            <w:hideMark/>
          </w:tcPr>
          <w:bookmarkEnd w:id="0"/>
          <w:p w14:paraId="2B8B1597" w14:textId="77777777" w:rsidR="00763CDB" w:rsidRPr="00BC6607" w:rsidRDefault="00763CDB" w:rsidP="00763CDB">
            <w:pPr>
              <w:rPr>
                <w:rFonts w:ascii="Calibri" w:hAnsi="Calibri"/>
                <w:color w:val="BFBFBF"/>
                <w:spacing w:val="-16"/>
              </w:rPr>
            </w:pPr>
            <w:r w:rsidRPr="00BC6607">
              <w:rPr>
                <w:rFonts w:ascii="Calibri" w:hAnsi="Calibri"/>
                <w:color w:val="BFBFBF"/>
                <w:spacing w:val="-16"/>
              </w:rPr>
              <w:t>Function</w:t>
            </w:r>
          </w:p>
        </w:tc>
        <w:tc>
          <w:tcPr>
            <w:tcW w:w="4536" w:type="dxa"/>
            <w:tcBorders>
              <w:top w:val="single" w:sz="8" w:space="0" w:color="BFBFBF"/>
              <w:left w:val="nil"/>
              <w:bottom w:val="single" w:sz="8" w:space="0" w:color="BFBFBF"/>
              <w:right w:val="single" w:sz="8" w:space="0" w:color="BFBFBF"/>
            </w:tcBorders>
            <w:tcMar>
              <w:top w:w="0" w:type="dxa"/>
              <w:left w:w="108" w:type="dxa"/>
              <w:bottom w:w="0" w:type="dxa"/>
              <w:right w:w="108" w:type="dxa"/>
            </w:tcMar>
          </w:tcPr>
          <w:p w14:paraId="11C7F928" w14:textId="77777777" w:rsidR="00763CDB" w:rsidRPr="00BC6607" w:rsidRDefault="00763CDB" w:rsidP="00763CDB">
            <w:pPr>
              <w:rPr>
                <w:rFonts w:ascii="Calibri" w:hAnsi="Calibri"/>
                <w:color w:val="BFBFBF"/>
                <w:spacing w:val="-16"/>
              </w:rPr>
            </w:pPr>
          </w:p>
        </w:tc>
        <w:tc>
          <w:tcPr>
            <w:tcW w:w="1134" w:type="dxa"/>
            <w:tcBorders>
              <w:top w:val="single" w:sz="8" w:space="0" w:color="BFBFBF"/>
              <w:left w:val="nil"/>
              <w:bottom w:val="single" w:sz="8" w:space="0" w:color="BFBFBF"/>
              <w:right w:val="single" w:sz="8" w:space="0" w:color="BFBFBF"/>
            </w:tcBorders>
            <w:shd w:val="clear" w:color="auto" w:fill="F2F2F2" w:themeFill="background1" w:themeFillShade="F2"/>
          </w:tcPr>
          <w:p w14:paraId="3FAE28F5" w14:textId="77777777" w:rsidR="00763CDB" w:rsidRPr="00BC6607" w:rsidRDefault="00763CDB" w:rsidP="00763CDB">
            <w:pPr>
              <w:rPr>
                <w:rFonts w:ascii="Calibri" w:hAnsi="Calibri"/>
                <w:color w:val="BFBFBF"/>
                <w:spacing w:val="-16"/>
              </w:rPr>
            </w:pPr>
            <w:r>
              <w:rPr>
                <w:rFonts w:ascii="Calibri" w:hAnsi="Calibri"/>
                <w:color w:val="BFBFBF"/>
                <w:spacing w:val="-16"/>
              </w:rPr>
              <w:t xml:space="preserve"> Version Date</w:t>
            </w:r>
          </w:p>
        </w:tc>
        <w:tc>
          <w:tcPr>
            <w:tcW w:w="3969" w:type="dxa"/>
            <w:gridSpan w:val="3"/>
            <w:tcBorders>
              <w:top w:val="single" w:sz="8" w:space="0" w:color="BFBFBF"/>
              <w:left w:val="nil"/>
              <w:bottom w:val="single" w:sz="8" w:space="0" w:color="BFBFBF"/>
              <w:right w:val="single" w:sz="8" w:space="0" w:color="BFBFBF"/>
            </w:tcBorders>
          </w:tcPr>
          <w:p w14:paraId="1766060A" w14:textId="77777777" w:rsidR="00763CDB" w:rsidRPr="00BC6607" w:rsidRDefault="00763CDB" w:rsidP="00763CDB">
            <w:pPr>
              <w:ind w:left="135"/>
              <w:rPr>
                <w:rFonts w:ascii="Calibri" w:hAnsi="Calibri"/>
                <w:color w:val="BFBFBF"/>
                <w:spacing w:val="-16"/>
              </w:rPr>
            </w:pPr>
          </w:p>
        </w:tc>
      </w:tr>
      <w:tr w:rsidR="00763CDB" w:rsidRPr="00BC6607" w14:paraId="32395504" w14:textId="77777777" w:rsidTr="00904788">
        <w:trPr>
          <w:trHeight w:hRule="exact" w:val="340"/>
        </w:trPr>
        <w:tc>
          <w:tcPr>
            <w:tcW w:w="959" w:type="dxa"/>
            <w:tcBorders>
              <w:top w:val="nil"/>
              <w:left w:val="single" w:sz="8" w:space="0" w:color="BFBFBF"/>
              <w:bottom w:val="single" w:sz="8" w:space="0" w:color="BFBFBF"/>
              <w:right w:val="single" w:sz="8" w:space="0" w:color="BFBFBF"/>
            </w:tcBorders>
            <w:shd w:val="clear" w:color="auto" w:fill="F2F2F2" w:themeFill="background1" w:themeFillShade="F2"/>
            <w:tcMar>
              <w:top w:w="0" w:type="dxa"/>
              <w:left w:w="108" w:type="dxa"/>
              <w:bottom w:w="0" w:type="dxa"/>
              <w:right w:w="108" w:type="dxa"/>
            </w:tcMar>
            <w:hideMark/>
          </w:tcPr>
          <w:p w14:paraId="3773B3E9" w14:textId="77777777" w:rsidR="00763CDB" w:rsidRPr="00BC6607" w:rsidRDefault="00763CDB" w:rsidP="00763CDB">
            <w:pPr>
              <w:rPr>
                <w:rFonts w:ascii="Calibri" w:hAnsi="Calibri"/>
                <w:color w:val="BFBFBF"/>
                <w:spacing w:val="-16"/>
              </w:rPr>
            </w:pPr>
            <w:r>
              <w:rPr>
                <w:rFonts w:ascii="Calibri" w:hAnsi="Calibri"/>
                <w:color w:val="BFBFBF"/>
                <w:spacing w:val="-16"/>
              </w:rPr>
              <w:t>Cluster</w:t>
            </w:r>
          </w:p>
        </w:tc>
        <w:tc>
          <w:tcPr>
            <w:tcW w:w="4536" w:type="dxa"/>
            <w:tcBorders>
              <w:top w:val="nil"/>
              <w:left w:val="nil"/>
              <w:bottom w:val="single" w:sz="8" w:space="0" w:color="BFBFBF"/>
              <w:right w:val="single" w:sz="8" w:space="0" w:color="BFBFBF"/>
            </w:tcBorders>
            <w:tcMar>
              <w:top w:w="0" w:type="dxa"/>
              <w:left w:w="108" w:type="dxa"/>
              <w:bottom w:w="0" w:type="dxa"/>
              <w:right w:w="108" w:type="dxa"/>
            </w:tcMar>
          </w:tcPr>
          <w:p w14:paraId="6CC9D4EC" w14:textId="77777777" w:rsidR="00763CDB" w:rsidRPr="00BC6607" w:rsidRDefault="00763CDB" w:rsidP="00763CDB">
            <w:pPr>
              <w:rPr>
                <w:rFonts w:ascii="Calibri" w:hAnsi="Calibri"/>
                <w:color w:val="BFBFBF"/>
                <w:spacing w:val="-16"/>
              </w:rPr>
            </w:pPr>
          </w:p>
        </w:tc>
        <w:tc>
          <w:tcPr>
            <w:tcW w:w="1134" w:type="dxa"/>
            <w:tcBorders>
              <w:top w:val="nil"/>
              <w:left w:val="nil"/>
              <w:bottom w:val="single" w:sz="8" w:space="0" w:color="BFBFBF"/>
              <w:right w:val="single" w:sz="8" w:space="0" w:color="BFBFBF"/>
            </w:tcBorders>
            <w:shd w:val="clear" w:color="auto" w:fill="F2F2F2" w:themeFill="background1" w:themeFillShade="F2"/>
            <w:tcMar>
              <w:top w:w="0" w:type="dxa"/>
              <w:left w:w="108" w:type="dxa"/>
              <w:bottom w:w="0" w:type="dxa"/>
              <w:right w:w="108" w:type="dxa"/>
            </w:tcMar>
            <w:hideMark/>
          </w:tcPr>
          <w:p w14:paraId="15FA556D" w14:textId="77777777" w:rsidR="00763CDB" w:rsidRPr="00BC6607" w:rsidRDefault="00763CDB" w:rsidP="00763CDB">
            <w:pPr>
              <w:rPr>
                <w:rFonts w:ascii="Calibri" w:hAnsi="Calibri"/>
                <w:color w:val="BFBFBF"/>
                <w:spacing w:val="-16"/>
              </w:rPr>
            </w:pPr>
            <w:r w:rsidRPr="00BC6607">
              <w:rPr>
                <w:rFonts w:ascii="Calibri" w:hAnsi="Calibri"/>
                <w:color w:val="BFBFBF"/>
                <w:spacing w:val="-16"/>
              </w:rPr>
              <w:t>JE Number</w:t>
            </w:r>
          </w:p>
        </w:tc>
        <w:tc>
          <w:tcPr>
            <w:tcW w:w="850" w:type="dxa"/>
            <w:tcBorders>
              <w:top w:val="nil"/>
              <w:left w:val="nil"/>
              <w:bottom w:val="single" w:sz="8" w:space="0" w:color="BFBFBF"/>
              <w:right w:val="single" w:sz="8" w:space="0" w:color="BFBFBF"/>
            </w:tcBorders>
            <w:tcMar>
              <w:top w:w="0" w:type="dxa"/>
              <w:left w:w="108" w:type="dxa"/>
              <w:bottom w:w="0" w:type="dxa"/>
              <w:right w:w="108" w:type="dxa"/>
            </w:tcMar>
          </w:tcPr>
          <w:p w14:paraId="3FABFB75" w14:textId="77777777" w:rsidR="00763CDB" w:rsidRPr="00BC6607" w:rsidRDefault="00763CDB" w:rsidP="00461401">
            <w:pPr>
              <w:jc w:val="center"/>
              <w:rPr>
                <w:rFonts w:ascii="Calibri" w:hAnsi="Calibri"/>
                <w:color w:val="BFBFBF"/>
                <w:spacing w:val="-16"/>
              </w:rPr>
            </w:pPr>
          </w:p>
        </w:tc>
        <w:tc>
          <w:tcPr>
            <w:tcW w:w="2410" w:type="dxa"/>
            <w:tcBorders>
              <w:top w:val="nil"/>
              <w:left w:val="nil"/>
              <w:bottom w:val="single" w:sz="8" w:space="0" w:color="BFBFBF"/>
              <w:right w:val="single" w:sz="8" w:space="0" w:color="BFBFBF"/>
            </w:tcBorders>
            <w:shd w:val="clear" w:color="auto" w:fill="F2F2F2" w:themeFill="background1" w:themeFillShade="F2"/>
          </w:tcPr>
          <w:p w14:paraId="43DA8E92" w14:textId="77777777" w:rsidR="00763CDB" w:rsidRPr="00BC6607" w:rsidRDefault="00763CDB" w:rsidP="00763CDB">
            <w:pPr>
              <w:rPr>
                <w:rFonts w:ascii="Calibri" w:hAnsi="Calibri"/>
                <w:color w:val="BFBFBF"/>
                <w:spacing w:val="-16"/>
              </w:rPr>
            </w:pPr>
            <w:r>
              <w:rPr>
                <w:rFonts w:ascii="Calibri" w:hAnsi="Calibri"/>
                <w:color w:val="BFBFBF"/>
                <w:spacing w:val="-16"/>
              </w:rPr>
              <w:t xml:space="preserve"> Capability Framework Level</w:t>
            </w:r>
          </w:p>
        </w:tc>
        <w:tc>
          <w:tcPr>
            <w:tcW w:w="709" w:type="dxa"/>
            <w:tcBorders>
              <w:top w:val="nil"/>
              <w:left w:val="single" w:sz="8" w:space="0" w:color="BFBFBF"/>
              <w:bottom w:val="single" w:sz="8" w:space="0" w:color="BFBFBF"/>
              <w:right w:val="single" w:sz="8" w:space="0" w:color="BFBFBF"/>
            </w:tcBorders>
          </w:tcPr>
          <w:p w14:paraId="329C536D" w14:textId="77777777" w:rsidR="00763CDB" w:rsidRPr="00BC6607" w:rsidRDefault="00763CDB" w:rsidP="00461401">
            <w:pPr>
              <w:jc w:val="center"/>
              <w:rPr>
                <w:rFonts w:ascii="Calibri" w:hAnsi="Calibri"/>
                <w:color w:val="BFBFBF"/>
                <w:spacing w:val="-16"/>
              </w:rPr>
            </w:pPr>
          </w:p>
        </w:tc>
      </w:tr>
    </w:tbl>
    <w:p w14:paraId="5C7F3AD1" w14:textId="77777777" w:rsidR="007D312F" w:rsidRPr="00BC6607" w:rsidRDefault="007D312F" w:rsidP="00C53D2C">
      <w:pPr>
        <w:spacing w:before="73"/>
        <w:ind w:left="284"/>
        <w:jc w:val="both"/>
        <w:rPr>
          <w:rFonts w:ascii="Calibri" w:hAnsi="Calibri"/>
          <w:color w:val="222A35"/>
        </w:rPr>
        <w:sectPr w:rsidR="007D312F" w:rsidRPr="00BC6607" w:rsidSect="00E434DF">
          <w:footerReference w:type="default" r:id="rId18"/>
          <w:headerReference w:type="first" r:id="rId19"/>
          <w:footerReference w:type="first" r:id="rId20"/>
          <w:pgSz w:w="11906" w:h="16838"/>
          <w:pgMar w:top="720" w:right="720" w:bottom="720" w:left="720" w:header="708" w:footer="708" w:gutter="0"/>
          <w:pgNumType w:start="0"/>
          <w:cols w:space="708"/>
          <w:titlePg/>
          <w:docGrid w:linePitch="360"/>
        </w:sectPr>
      </w:pPr>
    </w:p>
    <w:p w14:paraId="18003EE4" w14:textId="77777777" w:rsidR="00C53D2C" w:rsidRPr="00A25DCA" w:rsidRDefault="00C53D2C" w:rsidP="00C53D2C">
      <w:pPr>
        <w:rPr>
          <w:rFonts w:ascii="Calibri" w:hAnsi="Calibri"/>
          <w:sz w:val="12"/>
          <w:szCs w:val="12"/>
        </w:rPr>
      </w:pPr>
    </w:p>
    <w:p w14:paraId="5C7977EF" w14:textId="77777777" w:rsidR="0060092F" w:rsidRPr="00BC6607" w:rsidRDefault="0060092F">
      <w:pPr>
        <w:rPr>
          <w:rFonts w:ascii="Calibri" w:hAnsi="Calibri"/>
        </w:rPr>
        <w:sectPr w:rsidR="0060092F" w:rsidRPr="00BC6607" w:rsidSect="007D312F">
          <w:type w:val="continuous"/>
          <w:pgSz w:w="11906" w:h="16838"/>
          <w:pgMar w:top="720" w:right="720" w:bottom="720" w:left="720" w:header="708" w:footer="708" w:gutter="0"/>
          <w:pgNumType w:start="0"/>
          <w:cols w:space="708"/>
          <w:titlePg/>
          <w:docGrid w:linePitch="360"/>
        </w:sectPr>
      </w:pPr>
    </w:p>
    <w:p w14:paraId="3AFAF420" w14:textId="77777777" w:rsidR="0052409A" w:rsidRPr="00BC6607" w:rsidRDefault="0052409A">
      <w:pPr>
        <w:rPr>
          <w:rFonts w:ascii="Calibri" w:hAnsi="Calibri"/>
        </w:rPr>
      </w:pPr>
    </w:p>
    <w:sectPr w:rsidR="0052409A" w:rsidRPr="00BC6607" w:rsidSect="007D312F">
      <w:type w:val="continuous"/>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C0A68" w14:textId="77777777" w:rsidR="00BA52F0" w:rsidRDefault="00BA52F0" w:rsidP="00C53D2C">
      <w:pPr>
        <w:spacing w:after="0" w:line="240" w:lineRule="auto"/>
      </w:pPr>
      <w:r>
        <w:separator/>
      </w:r>
    </w:p>
  </w:endnote>
  <w:endnote w:type="continuationSeparator" w:id="0">
    <w:p w14:paraId="574083C4" w14:textId="77777777" w:rsidR="00BA52F0" w:rsidRDefault="00BA52F0" w:rsidP="00C5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skoola Pota">
    <w:charset w:val="00"/>
    <w:family w:val="swiss"/>
    <w:pitch w:val="variable"/>
    <w:sig w:usb0="00000003" w:usb1="00000000" w:usb2="000002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BCBD" w14:textId="77777777" w:rsidR="00616C7B" w:rsidRPr="00616C7B" w:rsidRDefault="00616C7B" w:rsidP="00616C7B">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C477B" w14:textId="77777777" w:rsidR="00E434DF" w:rsidRDefault="00E434DF">
    <w:pPr>
      <w:pStyle w:val="Footer"/>
    </w:pPr>
    <w:r w:rsidRPr="00BC6607">
      <w:rPr>
        <w:noProof/>
      </w:rPr>
      <w:drawing>
        <wp:anchor distT="0" distB="0" distL="114300" distR="114300" simplePos="0" relativeHeight="251670016" behindDoc="1" locked="0" layoutInCell="1" allowOverlap="1" wp14:anchorId="6C1C6EB9" wp14:editId="19D093B0">
          <wp:simplePos x="0" y="0"/>
          <wp:positionH relativeFrom="column">
            <wp:posOffset>5694468</wp:posOffset>
          </wp:positionH>
          <wp:positionV relativeFrom="paragraph">
            <wp:posOffset>-498333</wp:posOffset>
          </wp:positionV>
          <wp:extent cx="807382" cy="705005"/>
          <wp:effectExtent l="0" t="0" r="0" b="0"/>
          <wp:wrapNone/>
          <wp:docPr id="6" name="Picture 6" descr="ACCnewcrest.jpg">
            <a:extLst xmlns:a="http://schemas.openxmlformats.org/drawingml/2006/main">
              <a:ext uri="{FF2B5EF4-FFF2-40B4-BE49-F238E27FC236}">
                <a16:creationId xmlns:a16="http://schemas.microsoft.com/office/drawing/2014/main" id="{C263A602-5FB6-430D-9B77-AECBF19E5F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ACCnewcrest.jpg">
                    <a:extLst>
                      <a:ext uri="{FF2B5EF4-FFF2-40B4-BE49-F238E27FC236}">
                        <a16:creationId xmlns:a16="http://schemas.microsoft.com/office/drawing/2014/main" id="{C263A602-5FB6-430D-9B77-AECBF19E5FAA}"/>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07382" cy="70500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5A290" w14:textId="77777777" w:rsidR="00BA52F0" w:rsidRDefault="00BA52F0" w:rsidP="00C53D2C">
      <w:pPr>
        <w:spacing w:after="0" w:line="240" w:lineRule="auto"/>
      </w:pPr>
      <w:r>
        <w:separator/>
      </w:r>
    </w:p>
  </w:footnote>
  <w:footnote w:type="continuationSeparator" w:id="0">
    <w:p w14:paraId="538F5A85" w14:textId="77777777" w:rsidR="00BA52F0" w:rsidRDefault="00BA52F0" w:rsidP="00C53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58BB3" w14:textId="77777777" w:rsidR="00E434DF" w:rsidRDefault="00E434DF">
    <w:pPr>
      <w:pStyle w:val="Header"/>
    </w:pPr>
    <w:r w:rsidRPr="00BC6607">
      <w:rPr>
        <w:noProof/>
      </w:rPr>
      <w:drawing>
        <wp:anchor distT="0" distB="0" distL="114300" distR="114300" simplePos="0" relativeHeight="25166592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2"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eastAsiaTheme="majorEastAsia" w:hAnsiTheme="majorHAnsi" w:cstheme="majorBidi"/>
        <w:noProof/>
        <w:color w:val="17365D" w:themeColor="text2" w:themeShade="BF"/>
        <w:spacing w:val="5"/>
        <w:kern w:val="28"/>
        <w:sz w:val="44"/>
        <w:szCs w:val="52"/>
      </w:rPr>
      <w:drawing>
        <wp:anchor distT="0" distB="0" distL="114300" distR="114300" simplePos="0" relativeHeight="251667968" behindDoc="0" locked="0" layoutInCell="1" allowOverlap="1" wp14:anchorId="7B296B57" wp14:editId="7F07DFAA">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73665"/>
    <w:multiLevelType w:val="hybridMultilevel"/>
    <w:tmpl w:val="11AAE84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D1A41BA"/>
    <w:multiLevelType w:val="hybridMultilevel"/>
    <w:tmpl w:val="99560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F07532"/>
    <w:multiLevelType w:val="hybridMultilevel"/>
    <w:tmpl w:val="4ABEC4BC"/>
    <w:lvl w:ilvl="0" w:tplc="08090001">
      <w:start w:val="1"/>
      <w:numFmt w:val="bullet"/>
      <w:lvlText w:val=""/>
      <w:lvlJc w:val="left"/>
      <w:pPr>
        <w:ind w:left="755" w:hanging="360"/>
      </w:pPr>
      <w:rPr>
        <w:rFonts w:ascii="Symbol" w:hAnsi="Symbol" w:hint="default"/>
      </w:rPr>
    </w:lvl>
    <w:lvl w:ilvl="1" w:tplc="08090003" w:tentative="1">
      <w:start w:val="1"/>
      <w:numFmt w:val="bullet"/>
      <w:lvlText w:val="o"/>
      <w:lvlJc w:val="left"/>
      <w:pPr>
        <w:ind w:left="1475" w:hanging="360"/>
      </w:pPr>
      <w:rPr>
        <w:rFonts w:ascii="Courier New" w:hAnsi="Courier New" w:cs="Courier New" w:hint="default"/>
      </w:rPr>
    </w:lvl>
    <w:lvl w:ilvl="2" w:tplc="08090005" w:tentative="1">
      <w:start w:val="1"/>
      <w:numFmt w:val="bullet"/>
      <w:lvlText w:val=""/>
      <w:lvlJc w:val="left"/>
      <w:pPr>
        <w:ind w:left="2195" w:hanging="360"/>
      </w:pPr>
      <w:rPr>
        <w:rFonts w:ascii="Wingdings" w:hAnsi="Wingdings" w:hint="default"/>
      </w:rPr>
    </w:lvl>
    <w:lvl w:ilvl="3" w:tplc="08090001" w:tentative="1">
      <w:start w:val="1"/>
      <w:numFmt w:val="bullet"/>
      <w:lvlText w:val=""/>
      <w:lvlJc w:val="left"/>
      <w:pPr>
        <w:ind w:left="2915" w:hanging="360"/>
      </w:pPr>
      <w:rPr>
        <w:rFonts w:ascii="Symbol" w:hAnsi="Symbol" w:hint="default"/>
      </w:rPr>
    </w:lvl>
    <w:lvl w:ilvl="4" w:tplc="08090003" w:tentative="1">
      <w:start w:val="1"/>
      <w:numFmt w:val="bullet"/>
      <w:lvlText w:val="o"/>
      <w:lvlJc w:val="left"/>
      <w:pPr>
        <w:ind w:left="3635" w:hanging="360"/>
      </w:pPr>
      <w:rPr>
        <w:rFonts w:ascii="Courier New" w:hAnsi="Courier New" w:cs="Courier New" w:hint="default"/>
      </w:rPr>
    </w:lvl>
    <w:lvl w:ilvl="5" w:tplc="08090005" w:tentative="1">
      <w:start w:val="1"/>
      <w:numFmt w:val="bullet"/>
      <w:lvlText w:val=""/>
      <w:lvlJc w:val="left"/>
      <w:pPr>
        <w:ind w:left="4355" w:hanging="360"/>
      </w:pPr>
      <w:rPr>
        <w:rFonts w:ascii="Wingdings" w:hAnsi="Wingdings" w:hint="default"/>
      </w:rPr>
    </w:lvl>
    <w:lvl w:ilvl="6" w:tplc="08090001" w:tentative="1">
      <w:start w:val="1"/>
      <w:numFmt w:val="bullet"/>
      <w:lvlText w:val=""/>
      <w:lvlJc w:val="left"/>
      <w:pPr>
        <w:ind w:left="5075" w:hanging="360"/>
      </w:pPr>
      <w:rPr>
        <w:rFonts w:ascii="Symbol" w:hAnsi="Symbol" w:hint="default"/>
      </w:rPr>
    </w:lvl>
    <w:lvl w:ilvl="7" w:tplc="08090003" w:tentative="1">
      <w:start w:val="1"/>
      <w:numFmt w:val="bullet"/>
      <w:lvlText w:val="o"/>
      <w:lvlJc w:val="left"/>
      <w:pPr>
        <w:ind w:left="5795" w:hanging="360"/>
      </w:pPr>
      <w:rPr>
        <w:rFonts w:ascii="Courier New" w:hAnsi="Courier New" w:cs="Courier New" w:hint="default"/>
      </w:rPr>
    </w:lvl>
    <w:lvl w:ilvl="8" w:tplc="08090005" w:tentative="1">
      <w:start w:val="1"/>
      <w:numFmt w:val="bullet"/>
      <w:lvlText w:val=""/>
      <w:lvlJc w:val="left"/>
      <w:pPr>
        <w:ind w:left="6515" w:hanging="360"/>
      </w:pPr>
      <w:rPr>
        <w:rFonts w:ascii="Wingdings" w:hAnsi="Wingdings" w:hint="default"/>
      </w:rPr>
    </w:lvl>
  </w:abstractNum>
  <w:abstractNum w:abstractNumId="5" w15:restartNumberingAfterBreak="0">
    <w:nsid w:val="1E2945C8"/>
    <w:multiLevelType w:val="hybridMultilevel"/>
    <w:tmpl w:val="9DAEC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DD636F"/>
    <w:multiLevelType w:val="hybridMultilevel"/>
    <w:tmpl w:val="3DD6BC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BEA750D"/>
    <w:multiLevelType w:val="hybridMultilevel"/>
    <w:tmpl w:val="9D8A595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5A1A83"/>
    <w:multiLevelType w:val="hybridMultilevel"/>
    <w:tmpl w:val="E182B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470790"/>
    <w:multiLevelType w:val="hybridMultilevel"/>
    <w:tmpl w:val="7B92F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BD0077"/>
    <w:multiLevelType w:val="multilevel"/>
    <w:tmpl w:val="E4A652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67C396C"/>
    <w:multiLevelType w:val="hybridMultilevel"/>
    <w:tmpl w:val="37D67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29659A"/>
    <w:multiLevelType w:val="hybridMultilevel"/>
    <w:tmpl w:val="87928428"/>
    <w:lvl w:ilvl="0" w:tplc="8E5A89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B6F4BA4"/>
    <w:multiLevelType w:val="hybridMultilevel"/>
    <w:tmpl w:val="0FD00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C8D2A6F"/>
    <w:multiLevelType w:val="hybridMultilevel"/>
    <w:tmpl w:val="FF6A2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12F6E93"/>
    <w:multiLevelType w:val="hybridMultilevel"/>
    <w:tmpl w:val="9DB47B1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77EA27DF"/>
    <w:multiLevelType w:val="hybridMultilevel"/>
    <w:tmpl w:val="9FBC5FE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7B302C97"/>
    <w:multiLevelType w:val="hybridMultilevel"/>
    <w:tmpl w:val="9608464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659115650">
    <w:abstractNumId w:val="2"/>
  </w:num>
  <w:num w:numId="2" w16cid:durableId="1155561292">
    <w:abstractNumId w:val="12"/>
  </w:num>
  <w:num w:numId="3" w16cid:durableId="1026369223">
    <w:abstractNumId w:val="14"/>
  </w:num>
  <w:num w:numId="4" w16cid:durableId="264580046">
    <w:abstractNumId w:val="7"/>
  </w:num>
  <w:num w:numId="5" w16cid:durableId="239602281">
    <w:abstractNumId w:val="16"/>
  </w:num>
  <w:num w:numId="6" w16cid:durableId="331612959">
    <w:abstractNumId w:val="5"/>
  </w:num>
  <w:num w:numId="7" w16cid:durableId="1158886995">
    <w:abstractNumId w:val="9"/>
  </w:num>
  <w:num w:numId="8" w16cid:durableId="1072194996">
    <w:abstractNumId w:val="18"/>
  </w:num>
  <w:num w:numId="9" w16cid:durableId="2118912489">
    <w:abstractNumId w:val="8"/>
  </w:num>
  <w:num w:numId="10" w16cid:durableId="1481800632">
    <w:abstractNumId w:val="0"/>
  </w:num>
  <w:num w:numId="11" w16cid:durableId="1175657711">
    <w:abstractNumId w:val="19"/>
  </w:num>
  <w:num w:numId="12" w16cid:durableId="895045009">
    <w:abstractNumId w:val="17"/>
  </w:num>
  <w:num w:numId="13" w16cid:durableId="2144106281">
    <w:abstractNumId w:val="11"/>
  </w:num>
  <w:num w:numId="14" w16cid:durableId="683480545">
    <w:abstractNumId w:val="4"/>
  </w:num>
  <w:num w:numId="15" w16cid:durableId="1559897362">
    <w:abstractNumId w:val="15"/>
  </w:num>
  <w:num w:numId="16" w16cid:durableId="1203440460">
    <w:abstractNumId w:val="1"/>
  </w:num>
  <w:num w:numId="17" w16cid:durableId="1578709926">
    <w:abstractNumId w:val="3"/>
  </w:num>
  <w:num w:numId="18" w16cid:durableId="736363003">
    <w:abstractNumId w:val="6"/>
  </w:num>
  <w:num w:numId="19" w16cid:durableId="765223873">
    <w:abstractNumId w:val="10"/>
  </w:num>
  <w:num w:numId="20" w16cid:durableId="16326370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10A88"/>
    <w:rsid w:val="00021490"/>
    <w:rsid w:val="0002335F"/>
    <w:rsid w:val="0005077F"/>
    <w:rsid w:val="00075971"/>
    <w:rsid w:val="00091A88"/>
    <w:rsid w:val="00091FE2"/>
    <w:rsid w:val="00093C89"/>
    <w:rsid w:val="000B189A"/>
    <w:rsid w:val="000B5A26"/>
    <w:rsid w:val="000E5AC6"/>
    <w:rsid w:val="0010770E"/>
    <w:rsid w:val="00124B73"/>
    <w:rsid w:val="001276FC"/>
    <w:rsid w:val="00143B80"/>
    <w:rsid w:val="00163135"/>
    <w:rsid w:val="00192734"/>
    <w:rsid w:val="001B43DF"/>
    <w:rsid w:val="001F1224"/>
    <w:rsid w:val="001F2376"/>
    <w:rsid w:val="002042B5"/>
    <w:rsid w:val="00224690"/>
    <w:rsid w:val="00235D3C"/>
    <w:rsid w:val="00246635"/>
    <w:rsid w:val="002713E8"/>
    <w:rsid w:val="00284CC4"/>
    <w:rsid w:val="00296107"/>
    <w:rsid w:val="002977D7"/>
    <w:rsid w:val="002A0AD6"/>
    <w:rsid w:val="002C4592"/>
    <w:rsid w:val="002F1EB1"/>
    <w:rsid w:val="003119F3"/>
    <w:rsid w:val="00320D32"/>
    <w:rsid w:val="00363773"/>
    <w:rsid w:val="00364419"/>
    <w:rsid w:val="00376B62"/>
    <w:rsid w:val="00386EDF"/>
    <w:rsid w:val="00392323"/>
    <w:rsid w:val="003A30D2"/>
    <w:rsid w:val="003A7766"/>
    <w:rsid w:val="003C29F6"/>
    <w:rsid w:val="003D7DB0"/>
    <w:rsid w:val="003F2618"/>
    <w:rsid w:val="00416D7F"/>
    <w:rsid w:val="004172C0"/>
    <w:rsid w:val="0042786E"/>
    <w:rsid w:val="00431E82"/>
    <w:rsid w:val="00440D0F"/>
    <w:rsid w:val="00450439"/>
    <w:rsid w:val="00460B2A"/>
    <w:rsid w:val="00461401"/>
    <w:rsid w:val="004770D9"/>
    <w:rsid w:val="004B07D7"/>
    <w:rsid w:val="004F367F"/>
    <w:rsid w:val="004F3F3C"/>
    <w:rsid w:val="005029C7"/>
    <w:rsid w:val="00505903"/>
    <w:rsid w:val="0052409A"/>
    <w:rsid w:val="00535F18"/>
    <w:rsid w:val="00563EC8"/>
    <w:rsid w:val="0056509D"/>
    <w:rsid w:val="00573FB7"/>
    <w:rsid w:val="005964D5"/>
    <w:rsid w:val="005B534B"/>
    <w:rsid w:val="005E4FA0"/>
    <w:rsid w:val="005F0F25"/>
    <w:rsid w:val="0060092F"/>
    <w:rsid w:val="00616C7B"/>
    <w:rsid w:val="00642864"/>
    <w:rsid w:val="0065009E"/>
    <w:rsid w:val="00681707"/>
    <w:rsid w:val="00682113"/>
    <w:rsid w:val="006B2CB6"/>
    <w:rsid w:val="006D15A3"/>
    <w:rsid w:val="007113E4"/>
    <w:rsid w:val="007544E5"/>
    <w:rsid w:val="00763CDB"/>
    <w:rsid w:val="00783ACC"/>
    <w:rsid w:val="007B6648"/>
    <w:rsid w:val="007D2ADA"/>
    <w:rsid w:val="007D312F"/>
    <w:rsid w:val="007E13C9"/>
    <w:rsid w:val="007E3D02"/>
    <w:rsid w:val="00811F4E"/>
    <w:rsid w:val="008213BA"/>
    <w:rsid w:val="008249D8"/>
    <w:rsid w:val="00835A9D"/>
    <w:rsid w:val="00840C9F"/>
    <w:rsid w:val="00842683"/>
    <w:rsid w:val="00845B3E"/>
    <w:rsid w:val="00880DF1"/>
    <w:rsid w:val="00882A17"/>
    <w:rsid w:val="008B4F40"/>
    <w:rsid w:val="008B56DE"/>
    <w:rsid w:val="008B74E2"/>
    <w:rsid w:val="008C1A1A"/>
    <w:rsid w:val="008C519D"/>
    <w:rsid w:val="008C61E0"/>
    <w:rsid w:val="00904788"/>
    <w:rsid w:val="00914003"/>
    <w:rsid w:val="00916349"/>
    <w:rsid w:val="00960997"/>
    <w:rsid w:val="009618B2"/>
    <w:rsid w:val="00964EAE"/>
    <w:rsid w:val="009B21A4"/>
    <w:rsid w:val="009C717D"/>
    <w:rsid w:val="009E0A18"/>
    <w:rsid w:val="009E15CA"/>
    <w:rsid w:val="009E3667"/>
    <w:rsid w:val="009E735E"/>
    <w:rsid w:val="00A24F6A"/>
    <w:rsid w:val="00A25DCA"/>
    <w:rsid w:val="00A4136C"/>
    <w:rsid w:val="00A4265D"/>
    <w:rsid w:val="00A531C8"/>
    <w:rsid w:val="00A533CE"/>
    <w:rsid w:val="00A632BF"/>
    <w:rsid w:val="00A77BDB"/>
    <w:rsid w:val="00A82FE5"/>
    <w:rsid w:val="00A96E33"/>
    <w:rsid w:val="00AA47F2"/>
    <w:rsid w:val="00AB5A3A"/>
    <w:rsid w:val="00AF59D5"/>
    <w:rsid w:val="00B11709"/>
    <w:rsid w:val="00B170E9"/>
    <w:rsid w:val="00B266BB"/>
    <w:rsid w:val="00B3059B"/>
    <w:rsid w:val="00B45FFA"/>
    <w:rsid w:val="00B96664"/>
    <w:rsid w:val="00B977A8"/>
    <w:rsid w:val="00BA52F0"/>
    <w:rsid w:val="00BA7377"/>
    <w:rsid w:val="00BB4681"/>
    <w:rsid w:val="00BC6607"/>
    <w:rsid w:val="00BD0159"/>
    <w:rsid w:val="00BE76C9"/>
    <w:rsid w:val="00BF4936"/>
    <w:rsid w:val="00C1069C"/>
    <w:rsid w:val="00C53D2C"/>
    <w:rsid w:val="00C86EBB"/>
    <w:rsid w:val="00C93203"/>
    <w:rsid w:val="00CB6EA9"/>
    <w:rsid w:val="00CF265F"/>
    <w:rsid w:val="00D14DDE"/>
    <w:rsid w:val="00D21011"/>
    <w:rsid w:val="00D31CC6"/>
    <w:rsid w:val="00D86146"/>
    <w:rsid w:val="00D94904"/>
    <w:rsid w:val="00D977CB"/>
    <w:rsid w:val="00DA141E"/>
    <w:rsid w:val="00DE13BA"/>
    <w:rsid w:val="00E00774"/>
    <w:rsid w:val="00E434DF"/>
    <w:rsid w:val="00E46E7E"/>
    <w:rsid w:val="00E66441"/>
    <w:rsid w:val="00E833E8"/>
    <w:rsid w:val="00E84CAE"/>
    <w:rsid w:val="00EB40A2"/>
    <w:rsid w:val="00EC2822"/>
    <w:rsid w:val="00ED513D"/>
    <w:rsid w:val="00EE7E62"/>
    <w:rsid w:val="00EF2A87"/>
    <w:rsid w:val="00F03A72"/>
    <w:rsid w:val="00F11F4D"/>
    <w:rsid w:val="00F24595"/>
    <w:rsid w:val="00F33E6E"/>
    <w:rsid w:val="00F41ADC"/>
    <w:rsid w:val="00F433A3"/>
    <w:rsid w:val="00F530E4"/>
    <w:rsid w:val="00F61AE6"/>
    <w:rsid w:val="00F80E9F"/>
    <w:rsid w:val="00FA2098"/>
    <w:rsid w:val="00FC2849"/>
    <w:rsid w:val="00FD2173"/>
  </w:rsids>
  <m:mathPr>
    <m:mathFont m:val="Cambria Math"/>
    <m:brkBin m:val="before"/>
    <m:brkBinSub m:val="--"/>
    <m:smallFrac m:val="0"/>
    <m:dispDef/>
    <m:lMargin m:val="0"/>
    <m:rMargin m:val="0"/>
    <m:defJc m:val="centerGroup"/>
    <m:wrapIndent m:val="1440"/>
    <m:intLim m:val="subSup"/>
    <m:naryLim m:val="undOvr"/>
  </m:mathPr>
  <w:themeFontLang w:val="en-GB" w:bidi="si-L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C7548"/>
  <w15:chartTrackingRefBased/>
  <w15:docId w15:val="{DAB0922E-743D-4693-AAB1-F0F820567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eastAsiaTheme="majorEastAsia" w:hAnsiTheme="majorHAnsi"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eastAsiaTheme="majorEastAsia" w:hAnsiTheme="majorHAnsi" w:cstheme="majorBidi"/>
      <w:b/>
      <w:color w:val="4F81BD" w:themeColor="accent1"/>
      <w:sz w:val="26"/>
      <w:szCs w:val="26"/>
    </w:rPr>
  </w:style>
  <w:style w:type="paragraph" w:styleId="Heading3">
    <w:name w:val="heading 3"/>
    <w:basedOn w:val="Normal"/>
    <w:next w:val="Normal"/>
    <w:link w:val="Heading3Char"/>
    <w:uiPriority w:val="9"/>
    <w:unhideWhenUsed/>
    <w:qFormat/>
    <w:rsid w:val="00364419"/>
    <w:pPr>
      <w:keepNext/>
      <w:framePr w:hSpace="180" w:wrap="around" w:vAnchor="text" w:hAnchor="text"/>
      <w:spacing w:after="0" w:line="240" w:lineRule="auto"/>
      <w:outlineLvl w:val="2"/>
    </w:pPr>
    <w:rPr>
      <w:rFonts w:ascii="Calibri" w:hAnsi="Calibri" w:cs="Calibri"/>
      <w:b/>
      <w:color w:val="365F91" w:themeColor="accent1" w:themeShade="BF"/>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eastAsiaTheme="majorEastAsia" w:hAnsiTheme="majorHAnsi"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eastAsiaTheme="majorEastAsia" w:hAnsiTheme="majorHAnsi"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eastAsiaTheme="majorEastAsia" w:hAnsiTheme="majorHAnsi" w:cstheme="majorBidi"/>
      <w:b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03A72"/>
    <w:rPr>
      <w:rFonts w:eastAsiaTheme="minorEastAsia"/>
      <w:lang w:val="en-US"/>
    </w:rPr>
  </w:style>
  <w:style w:type="character" w:customStyle="1" w:styleId="Heading1Char">
    <w:name w:val="Heading 1 Char"/>
    <w:basedOn w:val="DefaultParagraphFont"/>
    <w:link w:val="Heading1"/>
    <w:uiPriority w:val="9"/>
    <w:rsid w:val="00C53D2C"/>
    <w:rPr>
      <w:rFonts w:asciiTheme="majorHAnsi" w:eastAsiaTheme="majorEastAsia" w:hAnsiTheme="majorHAnsi" w:cstheme="majorBidi"/>
      <w:b/>
      <w:color w:val="365F91" w:themeColor="accent1" w:themeShade="BF"/>
      <w:sz w:val="28"/>
      <w:szCs w:val="28"/>
    </w:rPr>
  </w:style>
  <w:style w:type="character" w:customStyle="1" w:styleId="Heading2Char">
    <w:name w:val="Heading 2 Char"/>
    <w:basedOn w:val="DefaultParagraphFont"/>
    <w:link w:val="Heading2"/>
    <w:uiPriority w:val="9"/>
    <w:rsid w:val="00C53D2C"/>
    <w:rPr>
      <w:rFonts w:asciiTheme="majorHAnsi" w:eastAsiaTheme="majorEastAsia" w:hAnsiTheme="majorHAnsi" w:cstheme="majorBidi"/>
      <w:b/>
      <w:color w:val="4F81BD" w:themeColor="accent1"/>
      <w:sz w:val="26"/>
      <w:szCs w:val="26"/>
    </w:rPr>
  </w:style>
  <w:style w:type="character" w:customStyle="1" w:styleId="Heading4Char">
    <w:name w:val="Heading 4 Char"/>
    <w:basedOn w:val="DefaultParagraphFont"/>
    <w:link w:val="Heading4"/>
    <w:uiPriority w:val="9"/>
    <w:rsid w:val="00C53D2C"/>
    <w:rPr>
      <w:rFonts w:asciiTheme="majorHAnsi" w:eastAsiaTheme="majorEastAsia" w:hAnsiTheme="majorHAnsi" w:cstheme="majorBidi"/>
      <w:bCs/>
      <w:i/>
      <w:iCs/>
      <w:color w:val="365F91" w:themeColor="accent1" w:themeShade="BF"/>
    </w:rPr>
  </w:style>
  <w:style w:type="character" w:customStyle="1" w:styleId="Heading5Char">
    <w:name w:val="Heading 5 Char"/>
    <w:basedOn w:val="DefaultParagraphFont"/>
    <w:link w:val="Heading5"/>
    <w:uiPriority w:val="9"/>
    <w:rsid w:val="00C53D2C"/>
    <w:rPr>
      <w:rFonts w:asciiTheme="majorHAnsi" w:eastAsiaTheme="majorEastAsia" w:hAnsiTheme="majorHAnsi" w:cstheme="majorBidi"/>
      <w:bCs/>
      <w:color w:val="365F91" w:themeColor="accent1" w:themeShade="BF"/>
    </w:rPr>
  </w:style>
  <w:style w:type="character" w:customStyle="1" w:styleId="Heading6Char">
    <w:name w:val="Heading 6 Char"/>
    <w:basedOn w:val="DefaultParagraphFont"/>
    <w:link w:val="Heading6"/>
    <w:uiPriority w:val="9"/>
    <w:rsid w:val="00C53D2C"/>
    <w:rPr>
      <w:rFonts w:asciiTheme="majorHAnsi" w:eastAsiaTheme="majorEastAsia" w:hAnsiTheme="majorHAnsi"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u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Paragraph">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nhideWhenUsed/>
    <w:rsid w:val="00C53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E5AC6"/>
  </w:style>
  <w:style w:type="paragraph" w:styleId="BodyText">
    <w:name w:val="Body Text"/>
    <w:basedOn w:val="Normal"/>
    <w:link w:val="BodyTextChar"/>
    <w:uiPriority w:val="99"/>
    <w:unhideWhenUsed/>
    <w:rsid w:val="00392323"/>
    <w:pPr>
      <w:framePr w:hSpace="180" w:wrap="around" w:vAnchor="page" w:hAnchor="page" w:x="601" w:y="908"/>
      <w:spacing w:after="0" w:line="240" w:lineRule="auto"/>
    </w:pPr>
    <w:rPr>
      <w:rFonts w:ascii="Calibri" w:hAnsi="Calibri" w:cs="Arial"/>
      <w:sz w:val="24"/>
      <w:szCs w:val="24"/>
    </w:rPr>
  </w:style>
  <w:style w:type="character" w:customStyle="1" w:styleId="BodyTextChar">
    <w:name w:val="Body Text Char"/>
    <w:basedOn w:val="DefaultParagraphFont"/>
    <w:link w:val="BodyText"/>
    <w:uiPriority w:val="99"/>
    <w:rsid w:val="00392323"/>
    <w:rPr>
      <w:rFonts w:ascii="Calibri" w:hAnsi="Calibri" w:cs="Arial"/>
      <w:sz w:val="24"/>
      <w:szCs w:val="24"/>
    </w:rPr>
  </w:style>
  <w:style w:type="paragraph" w:customStyle="1" w:styleId="Default">
    <w:name w:val="Default"/>
    <w:rsid w:val="00091FE2"/>
    <w:pPr>
      <w:widowControl w:val="0"/>
      <w:autoSpaceDE w:val="0"/>
      <w:autoSpaceDN w:val="0"/>
      <w:adjustRightInd w:val="0"/>
      <w:spacing w:after="0" w:line="240" w:lineRule="auto"/>
    </w:pPr>
    <w:rPr>
      <w:rFonts w:ascii="Arial" w:eastAsia="Times New Roman" w:hAnsi="Arial" w:cs="Arial"/>
      <w:color w:val="000000"/>
      <w:sz w:val="24"/>
      <w:szCs w:val="24"/>
      <w:lang w:val="en-US"/>
    </w:rPr>
  </w:style>
  <w:style w:type="character" w:customStyle="1" w:styleId="Heading3Char">
    <w:name w:val="Heading 3 Char"/>
    <w:basedOn w:val="DefaultParagraphFont"/>
    <w:link w:val="Heading3"/>
    <w:uiPriority w:val="9"/>
    <w:rsid w:val="00364419"/>
    <w:rPr>
      <w:rFonts w:ascii="Calibri" w:hAnsi="Calibri" w:cs="Calibri"/>
      <w:b/>
      <w:color w:val="365F91" w:themeColor="accent1" w:themeShade="BF"/>
    </w:rPr>
  </w:style>
  <w:style w:type="paragraph" w:customStyle="1" w:styleId="paragraph0">
    <w:name w:val="paragraph"/>
    <w:basedOn w:val="Normal"/>
    <w:rsid w:val="00C86EB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C86EBB"/>
  </w:style>
  <w:style w:type="character" w:customStyle="1" w:styleId="contentcontrolboundarysink">
    <w:name w:val="contentcontrolboundarysink"/>
    <w:basedOn w:val="DefaultParagraphFont"/>
    <w:rsid w:val="00845B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300068">
      <w:bodyDiv w:val="1"/>
      <w:marLeft w:val="0"/>
      <w:marRight w:val="0"/>
      <w:marTop w:val="0"/>
      <w:marBottom w:val="0"/>
      <w:divBdr>
        <w:top w:val="none" w:sz="0" w:space="0" w:color="auto"/>
        <w:left w:val="none" w:sz="0" w:space="0" w:color="auto"/>
        <w:bottom w:val="none" w:sz="0" w:space="0" w:color="auto"/>
        <w:right w:val="none" w:sz="0" w:space="0" w:color="auto"/>
      </w:divBdr>
    </w:div>
    <w:div w:id="1637176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communityplanningaberdeen.org.uk/useful-links/" TargetMode="External"/><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unityplanningaberdeen.org.uk/wp-content/uploads/2021/07/Final-Draft-LOIP-Refresh-21.pdf" TargetMode="Externa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MacDonald\OneDrive%20-%20Aberdeen%20City%20Council\Desktop\JP\TEMPLATE_JP_ACC-Jun2022.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Laboratory Manager</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C0D1A283-D8EF-4D45-8CC1-8724947463A1}">
      <dgm:prSet phldrT="[Text]" custT="1"/>
      <dgm:spPr>
        <a:solidFill>
          <a:schemeClr val="accent1">
            <a:lumMod val="75000"/>
          </a:schemeClr>
        </a:solidFill>
      </dgm:spPr>
      <dgm:t>
        <a:bodyPr/>
        <a:lstStyle/>
        <a:p>
          <a:r>
            <a:rPr lang="en-GB" sz="1000" b="1"/>
            <a:t>Principal Scientist</a:t>
          </a:r>
        </a:p>
      </dgm:t>
    </dgm:pt>
    <dgm:pt modelId="{335DD936-FCF7-4801-B221-BB97A4718F8F}" type="parTrans" cxnId="{1100C887-189C-47CD-A680-B8431F24A359}">
      <dgm:prSet/>
      <dgm:spPr/>
      <dgm:t>
        <a:bodyPr/>
        <a:lstStyle/>
        <a:p>
          <a:endParaRPr lang="en-GB"/>
        </a:p>
      </dgm:t>
    </dgm:pt>
    <dgm:pt modelId="{0C1EB4F6-0C8B-4FD4-8D42-6B9C7EF3F23D}" type="sibTrans" cxnId="{1100C887-189C-47CD-A680-B8431F24A359}">
      <dgm:prSet/>
      <dgm:spPr/>
      <dgm:t>
        <a:bodyPr/>
        <a:lstStyle/>
        <a:p>
          <a:endParaRPr lang="en-GB"/>
        </a:p>
      </dgm:t>
    </dgm:pt>
    <dgm:pt modelId="{1B0A66A6-2853-43FF-8C2C-4FAA6C5139A1}">
      <dgm:prSet phldrT="[Text]" custT="1"/>
      <dgm:spPr>
        <a:solidFill>
          <a:schemeClr val="accent2">
            <a:lumMod val="75000"/>
          </a:schemeClr>
        </a:solidFill>
      </dgm:spPr>
      <dgm:t>
        <a:bodyPr/>
        <a:lstStyle/>
        <a:p>
          <a:r>
            <a:rPr lang="en-GB" sz="1000"/>
            <a:t>Technical assistant</a:t>
          </a:r>
        </a:p>
      </dgm:t>
    </dgm:pt>
    <dgm:pt modelId="{CFED2C63-FD1A-444F-AB99-08B1A9BA9F29}" type="parTrans" cxnId="{B07417D1-47ED-4900-B12B-EBCCE0FF7D38}">
      <dgm:prSet/>
      <dgm:spPr/>
      <dgm:t>
        <a:bodyPr/>
        <a:lstStyle/>
        <a:p>
          <a:endParaRPr lang="en-GB"/>
        </a:p>
      </dgm:t>
    </dgm:pt>
    <dgm:pt modelId="{33CC36CB-4401-43BB-A2F4-F6A61FE3F722}" type="sibTrans" cxnId="{B07417D1-47ED-4900-B12B-EBCCE0FF7D38}">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34744" custScaleY="35774" custLinFactNeighborX="9332" custLinFactNeighborY="-7153">
        <dgm:presLayoutVars>
          <dgm:chPref val="3"/>
        </dgm:presLayoutVars>
      </dgm:prSet>
      <dgm:spPr/>
    </dgm:pt>
    <dgm:pt modelId="{BD7F4265-1A36-46AD-AA10-A01BD83A841F}" type="pres">
      <dgm:prSet presAssocID="{5924C7FB-82B6-4AA9-8F97-C3B03A1185DC}" presName="level2hierChild" presStyleCnt="0"/>
      <dgm:spPr/>
    </dgm:pt>
    <dgm:pt modelId="{ED0B2E2F-0469-4C86-9266-D04C61080E0E}" type="pres">
      <dgm:prSet presAssocID="{335DD936-FCF7-4801-B221-BB97A4718F8F}" presName="conn2-1" presStyleLbl="parChTrans1D2" presStyleIdx="0" presStyleCnt="1"/>
      <dgm:spPr/>
    </dgm:pt>
    <dgm:pt modelId="{AA29DB40-6A8A-4D65-8D32-751EDD851077}" type="pres">
      <dgm:prSet presAssocID="{335DD936-FCF7-4801-B221-BB97A4718F8F}" presName="connTx" presStyleLbl="parChTrans1D2" presStyleIdx="0" presStyleCnt="1"/>
      <dgm:spPr/>
    </dgm:pt>
    <dgm:pt modelId="{04682E76-1538-48CA-B4F9-0B5233DCA16D}" type="pres">
      <dgm:prSet presAssocID="{C0D1A283-D8EF-4D45-8CC1-8724947463A1}" presName="root2" presStyleCnt="0"/>
      <dgm:spPr/>
    </dgm:pt>
    <dgm:pt modelId="{58F11647-5709-48DC-97FE-9C030EB54B1E}" type="pres">
      <dgm:prSet presAssocID="{C0D1A283-D8EF-4D45-8CC1-8724947463A1}" presName="LevelTwoTextNode" presStyleLbl="node2" presStyleIdx="0" presStyleCnt="1" custScaleX="31717" custScaleY="35109" custLinFactNeighborX="-12477" custLinFactNeighborY="-7101">
        <dgm:presLayoutVars>
          <dgm:chPref val="3"/>
        </dgm:presLayoutVars>
      </dgm:prSet>
      <dgm:spPr/>
    </dgm:pt>
    <dgm:pt modelId="{44B8DFCA-5A0D-492C-A85B-011EE530D879}" type="pres">
      <dgm:prSet presAssocID="{C0D1A283-D8EF-4D45-8CC1-8724947463A1}" presName="level3hierChild" presStyleCnt="0"/>
      <dgm:spPr/>
    </dgm:pt>
    <dgm:pt modelId="{A34EB493-B1B9-4768-8BA7-477200E54421}" type="pres">
      <dgm:prSet presAssocID="{CFED2C63-FD1A-444F-AB99-08B1A9BA9F29}" presName="conn2-1" presStyleLbl="parChTrans1D3" presStyleIdx="0" presStyleCnt="1"/>
      <dgm:spPr/>
    </dgm:pt>
    <dgm:pt modelId="{AD2DF6E5-8757-46C7-AEE4-4D37FD644DE2}" type="pres">
      <dgm:prSet presAssocID="{CFED2C63-FD1A-444F-AB99-08B1A9BA9F29}" presName="connTx" presStyleLbl="parChTrans1D3" presStyleIdx="0" presStyleCnt="1"/>
      <dgm:spPr/>
    </dgm:pt>
    <dgm:pt modelId="{D3009A17-E3DD-4E66-A487-D34B8C730859}" type="pres">
      <dgm:prSet presAssocID="{1B0A66A6-2853-43FF-8C2C-4FAA6C5139A1}" presName="root2" presStyleCnt="0"/>
      <dgm:spPr/>
    </dgm:pt>
    <dgm:pt modelId="{4568D913-69FE-4258-A601-6BB77D64D159}" type="pres">
      <dgm:prSet presAssocID="{1B0A66A6-2853-43FF-8C2C-4FAA6C5139A1}" presName="LevelTwoTextNode" presStyleLbl="node3" presStyleIdx="0" presStyleCnt="1" custScaleX="68637" custScaleY="47350" custLinFactNeighborX="-15939" custLinFactNeighborY="-7352">
        <dgm:presLayoutVars>
          <dgm:chPref val="3"/>
        </dgm:presLayoutVars>
      </dgm:prSet>
      <dgm:spPr/>
    </dgm:pt>
    <dgm:pt modelId="{2572975D-DED4-4CDC-83E0-FC78060A47F7}" type="pres">
      <dgm:prSet presAssocID="{1B0A66A6-2853-43FF-8C2C-4FAA6C5139A1}" presName="level3hierChild" presStyleCnt="0"/>
      <dgm:spPr/>
    </dgm:pt>
  </dgm:ptLst>
  <dgm:cxnLst>
    <dgm:cxn modelId="{964E5701-FA82-4E6F-BB56-5AF1E07491F1}" type="presOf" srcId="{335DD936-FCF7-4801-B221-BB97A4718F8F}" destId="{AA29DB40-6A8A-4D65-8D32-751EDD851077}" srcOrd="1" destOrd="0" presId="urn:microsoft.com/office/officeart/2005/8/layout/hierarchy2"/>
    <dgm:cxn modelId="{3BCA5835-AD3B-4032-86A1-A3321668D3FF}" type="presOf" srcId="{CFED2C63-FD1A-444F-AB99-08B1A9BA9F29}" destId="{A34EB493-B1B9-4768-8BA7-477200E54421}" srcOrd="0" destOrd="0" presId="urn:microsoft.com/office/officeart/2005/8/layout/hierarchy2"/>
    <dgm:cxn modelId="{E2374D66-C526-40D2-A596-D63026FC7B78}" type="presOf" srcId="{335DD936-FCF7-4801-B221-BB97A4718F8F}" destId="{ED0B2E2F-0469-4C86-9266-D04C61080E0E}" srcOrd="0" destOrd="0" presId="urn:microsoft.com/office/officeart/2005/8/layout/hierarchy2"/>
    <dgm:cxn modelId="{4B9AFF4E-1A91-456F-BBDE-973430C93132}" type="presOf" srcId="{C0D1A283-D8EF-4D45-8CC1-8724947463A1}" destId="{58F11647-5709-48DC-97FE-9C030EB54B1E}" srcOrd="0" destOrd="0" presId="urn:microsoft.com/office/officeart/2005/8/layout/hierarchy2"/>
    <dgm:cxn modelId="{1100C887-189C-47CD-A680-B8431F24A359}" srcId="{5924C7FB-82B6-4AA9-8F97-C3B03A1185DC}"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013F7EC3-90A9-4E1A-9895-538DA2F95DA5}" type="presOf" srcId="{1B0A66A6-2853-43FF-8C2C-4FAA6C5139A1}" destId="{4568D913-69FE-4258-A601-6BB77D64D159}"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B07417D1-47ED-4900-B12B-EBCCE0FF7D38}" srcId="{C0D1A283-D8EF-4D45-8CC1-8724947463A1}" destId="{1B0A66A6-2853-43FF-8C2C-4FAA6C5139A1}" srcOrd="0" destOrd="0" parTransId="{CFED2C63-FD1A-444F-AB99-08B1A9BA9F29}" sibTransId="{33CC36CB-4401-43BB-A2F4-F6A61FE3F722}"/>
    <dgm:cxn modelId="{E73A9ED4-46BF-4584-AEBF-A62CFE50EB83}" type="presOf" srcId="{CFED2C63-FD1A-444F-AB99-08B1A9BA9F29}" destId="{AD2DF6E5-8757-46C7-AEE4-4D37FD644DE2}" srcOrd="1" destOrd="0" presId="urn:microsoft.com/office/officeart/2005/8/layout/hierarchy2"/>
    <dgm:cxn modelId="{C10396F2-EB77-4DD0-9665-67C93070AC93}" srcId="{3593E5AC-3CCC-47EA-92BC-93DDA1F6857B}" destId="{5924C7FB-82B6-4AA9-8F97-C3B03A1185DC}" srcOrd="0" destOrd="0" parTransId="{AE928E1B-C3E3-4407-BDE2-5AE1ED84026D}" sibTransId="{569F31EE-D1B7-44F4-9E76-98C6D88B951B}"/>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A336C7DA-65D5-4AED-BEE2-9EAEFBDE15BE}" type="presParOf" srcId="{BD7F4265-1A36-46AD-AA10-A01BD83A841F}" destId="{ED0B2E2F-0469-4C86-9266-D04C61080E0E}" srcOrd="0" destOrd="0" presId="urn:microsoft.com/office/officeart/2005/8/layout/hierarchy2"/>
    <dgm:cxn modelId="{F5B20E39-9784-4FF9-80AF-18B114747E32}" type="presParOf" srcId="{ED0B2E2F-0469-4C86-9266-D04C61080E0E}" destId="{AA29DB40-6A8A-4D65-8D32-751EDD851077}" srcOrd="0" destOrd="0" presId="urn:microsoft.com/office/officeart/2005/8/layout/hierarchy2"/>
    <dgm:cxn modelId="{EC85AE5A-DCE6-4F38-A940-5E1D5965B59D}" type="presParOf" srcId="{BD7F4265-1A36-46AD-AA10-A01BD83A841F}" destId="{04682E76-1538-48CA-B4F9-0B5233DCA16D}" srcOrd="1" destOrd="0" presId="urn:microsoft.com/office/officeart/2005/8/layout/hierarchy2"/>
    <dgm:cxn modelId="{7E947738-CA90-438F-8280-8043054C0E5B}" type="presParOf" srcId="{04682E76-1538-48CA-B4F9-0B5233DCA16D}" destId="{58F11647-5709-48DC-97FE-9C030EB54B1E}" srcOrd="0" destOrd="0" presId="urn:microsoft.com/office/officeart/2005/8/layout/hierarchy2"/>
    <dgm:cxn modelId="{B46496F9-42AA-48F5-9B98-34A18B004BC7}" type="presParOf" srcId="{04682E76-1538-48CA-B4F9-0B5233DCA16D}" destId="{44B8DFCA-5A0D-492C-A85B-011EE530D879}" srcOrd="1" destOrd="0" presId="urn:microsoft.com/office/officeart/2005/8/layout/hierarchy2"/>
    <dgm:cxn modelId="{30511431-3452-4BF6-8AA6-E3EE6220A4A1}" type="presParOf" srcId="{44B8DFCA-5A0D-492C-A85B-011EE530D879}" destId="{A34EB493-B1B9-4768-8BA7-477200E54421}" srcOrd="0" destOrd="0" presId="urn:microsoft.com/office/officeart/2005/8/layout/hierarchy2"/>
    <dgm:cxn modelId="{5F6CB136-08E7-47BC-AFDF-02647D8670A4}" type="presParOf" srcId="{A34EB493-B1B9-4768-8BA7-477200E54421}" destId="{AD2DF6E5-8757-46C7-AEE4-4D37FD644DE2}" srcOrd="0" destOrd="0" presId="urn:microsoft.com/office/officeart/2005/8/layout/hierarchy2"/>
    <dgm:cxn modelId="{991F2548-B69F-4792-B32B-A4DB361A60B1}" type="presParOf" srcId="{44B8DFCA-5A0D-492C-A85B-011EE530D879}" destId="{D3009A17-E3DD-4E66-A487-D34B8C730859}" srcOrd="1" destOrd="0" presId="urn:microsoft.com/office/officeart/2005/8/layout/hierarchy2"/>
    <dgm:cxn modelId="{7AB8982B-F4D8-4994-A947-BA53BEFE2485}" type="presParOf" srcId="{D3009A17-E3DD-4E66-A487-D34B8C730859}" destId="{4568D913-69FE-4258-A601-6BB77D64D159}" srcOrd="0" destOrd="0" presId="urn:microsoft.com/office/officeart/2005/8/layout/hierarchy2"/>
    <dgm:cxn modelId="{03EC0B1B-D3AB-430A-A96A-3C776E64295E}" type="presParOf" srcId="{D3009A17-E3DD-4E66-A487-D34B8C730859}" destId="{2572975D-DED4-4CDC-83E0-FC78060A47F7}"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282626" y="378277"/>
          <a:ext cx="1049001" cy="540049"/>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Laboratory Manager</a:t>
          </a:r>
        </a:p>
      </dsp:txBody>
      <dsp:txXfrm>
        <a:off x="298443" y="394094"/>
        <a:ext cx="1017367" cy="508415"/>
      </dsp:txXfrm>
    </dsp:sp>
    <dsp:sp modelId="{ED0B2E2F-0469-4C86-9266-D04C61080E0E}">
      <dsp:nvSpPr>
        <dsp:cNvPr id="0" name=""/>
        <dsp:cNvSpPr/>
      </dsp:nvSpPr>
      <dsp:spPr>
        <a:xfrm rot="4913">
          <a:off x="1331627" y="558870"/>
          <a:ext cx="549228" cy="179648"/>
        </a:xfrm>
        <a:custGeom>
          <a:avLst/>
          <a:gdLst/>
          <a:ahLst/>
          <a:cxnLst/>
          <a:rect l="0" t="0" r="0" b="0"/>
          <a:pathLst>
            <a:path>
              <a:moveTo>
                <a:pt x="0" y="89824"/>
              </a:moveTo>
              <a:lnTo>
                <a:pt x="549228" y="8982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592511" y="634963"/>
        <a:ext cx="27461" cy="27461"/>
      </dsp:txXfrm>
    </dsp:sp>
    <dsp:sp modelId="{58F11647-5709-48DC-97FE-9C030EB54B1E}">
      <dsp:nvSpPr>
        <dsp:cNvPr id="0" name=""/>
        <dsp:cNvSpPr/>
      </dsp:nvSpPr>
      <dsp:spPr>
        <a:xfrm>
          <a:off x="1880856" y="384081"/>
          <a:ext cx="957609" cy="530010"/>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Principal Scientist</a:t>
          </a:r>
        </a:p>
      </dsp:txBody>
      <dsp:txXfrm>
        <a:off x="1896379" y="399604"/>
        <a:ext cx="926563" cy="498964"/>
      </dsp:txXfrm>
    </dsp:sp>
    <dsp:sp modelId="{A34EB493-B1B9-4768-8BA7-477200E54421}">
      <dsp:nvSpPr>
        <dsp:cNvPr id="0" name=""/>
        <dsp:cNvSpPr/>
      </dsp:nvSpPr>
      <dsp:spPr>
        <a:xfrm rot="21588192">
          <a:off x="2838462" y="557368"/>
          <a:ext cx="1103173" cy="179648"/>
        </a:xfrm>
        <a:custGeom>
          <a:avLst/>
          <a:gdLst/>
          <a:ahLst/>
          <a:cxnLst/>
          <a:rect l="0" t="0" r="0" b="0"/>
          <a:pathLst>
            <a:path>
              <a:moveTo>
                <a:pt x="0" y="89824"/>
              </a:moveTo>
              <a:lnTo>
                <a:pt x="1103173" y="8982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362470" y="619613"/>
        <a:ext cx="55158" cy="55158"/>
      </dsp:txXfrm>
    </dsp:sp>
    <dsp:sp modelId="{4568D913-69FE-4258-A601-6BB77D64D159}">
      <dsp:nvSpPr>
        <dsp:cNvPr id="0" name=""/>
        <dsp:cNvSpPr/>
      </dsp:nvSpPr>
      <dsp:spPr>
        <a:xfrm>
          <a:off x="3941633" y="287896"/>
          <a:ext cx="2072309" cy="714803"/>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Technical assistant</a:t>
          </a:r>
        </a:p>
      </dsp:txBody>
      <dsp:txXfrm>
        <a:off x="3962569" y="308832"/>
        <a:ext cx="2030437" cy="67293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02C037EA51483FA952FC827CC530B2"/>
        <w:category>
          <w:name w:val="General"/>
          <w:gallery w:val="placeholder"/>
        </w:category>
        <w:types>
          <w:type w:val="bbPlcHdr"/>
        </w:types>
        <w:behaviors>
          <w:behavior w:val="content"/>
        </w:behaviors>
        <w:guid w:val="{ECDD8E9E-78F8-4496-AD0B-F21E993B76DC}"/>
      </w:docPartPr>
      <w:docPartBody>
        <w:p w:rsidR="00183637" w:rsidRDefault="00CC43F1" w:rsidP="00CC43F1">
          <w:pPr>
            <w:pStyle w:val="8102C037EA51483FA952FC827CC530B2"/>
          </w:pPr>
          <w:r w:rsidRPr="00D46367">
            <w:rPr>
              <w:rStyle w:val="PlaceholderText"/>
            </w:rPr>
            <w:t>Choose an item.</w:t>
          </w:r>
        </w:p>
      </w:docPartBody>
    </w:docPart>
    <w:docPart>
      <w:docPartPr>
        <w:name w:val="D612DBB0F56344979A9EB0504587D25B"/>
        <w:category>
          <w:name w:val="General"/>
          <w:gallery w:val="placeholder"/>
        </w:category>
        <w:types>
          <w:type w:val="bbPlcHdr"/>
        </w:types>
        <w:behaviors>
          <w:behavior w:val="content"/>
        </w:behaviors>
        <w:guid w:val="{D9858240-4E0B-4686-8A81-4481E0D5A004}"/>
      </w:docPartPr>
      <w:docPartBody>
        <w:p w:rsidR="00183637" w:rsidRDefault="00CC43F1" w:rsidP="00CC43F1">
          <w:pPr>
            <w:pStyle w:val="D612DBB0F56344979A9EB0504587D25B"/>
          </w:pPr>
          <w:r w:rsidRPr="00D46367">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skoola Pota">
    <w:charset w:val="00"/>
    <w:family w:val="swiss"/>
    <w:pitch w:val="variable"/>
    <w:sig w:usb0="00000003" w:usb1="00000000" w:usb2="000002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183637"/>
    <w:rsid w:val="002A0AD6"/>
    <w:rsid w:val="005F0F25"/>
    <w:rsid w:val="006B39C2"/>
    <w:rsid w:val="007A25B1"/>
    <w:rsid w:val="00AD09A6"/>
    <w:rsid w:val="00C1069C"/>
    <w:rsid w:val="00CC43F1"/>
    <w:rsid w:val="00E46E7E"/>
    <w:rsid w:val="00F433A3"/>
    <w:rsid w:val="00F868A9"/>
  </w:rsids>
  <m:mathPr>
    <m:mathFont m:val="Cambria Math"/>
    <m:brkBin m:val="before"/>
    <m:brkBinSub m:val="--"/>
    <m:smallFrac m:val="0"/>
    <m:dispDef/>
    <m:lMargin m:val="0"/>
    <m:rMargin m:val="0"/>
    <m:defJc m:val="centerGroup"/>
    <m:wrapIndent m:val="1440"/>
    <m:intLim m:val="subSup"/>
    <m:naryLim m:val="undOvr"/>
  </m:mathPr>
  <w:themeFontLang w:val="en-GB" w:bidi="si-L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43F1"/>
    <w:rPr>
      <w:color w:val="808080"/>
    </w:rPr>
  </w:style>
  <w:style w:type="paragraph" w:customStyle="1" w:styleId="8102C037EA51483FA952FC827CC530B2">
    <w:name w:val="8102C037EA51483FA952FC827CC530B2"/>
    <w:rsid w:val="00CC43F1"/>
    <w:pPr>
      <w:spacing w:line="278" w:lineRule="auto"/>
    </w:pPr>
    <w:rPr>
      <w:kern w:val="2"/>
      <w:sz w:val="24"/>
      <w:szCs w:val="24"/>
      <w14:ligatures w14:val="standardContextual"/>
    </w:rPr>
  </w:style>
  <w:style w:type="paragraph" w:customStyle="1" w:styleId="D612DBB0F56344979A9EB0504587D25B">
    <w:name w:val="D612DBB0F56344979A9EB0504587D25B"/>
    <w:rsid w:val="00CC43F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C45143B5476584FB07D7A71DFF0D4D2" ma:contentTypeVersion="25" ma:contentTypeDescription="Create a new document." ma:contentTypeScope="" ma:versionID="45efef8901ea48a16f6ed9d9c2b20fbf">
  <xsd:schema xmlns:xsd="http://www.w3.org/2001/XMLSchema" xmlns:xs="http://www.w3.org/2001/XMLSchema" xmlns:p="http://schemas.microsoft.com/office/2006/metadata/properties" xmlns:ns2="ed605749-6bb4-4d8b-a505-3757c5e813f7" xmlns:ns3="718ebd1a-a121-4931-90b7-8cf03489c81e" targetNamespace="http://schemas.microsoft.com/office/2006/metadata/properties" ma:root="true" ma:fieldsID="90a17ab8d189362fc9f3f89b790cf238" ns2:_="" ns3:_="">
    <xsd:import namespace="ed605749-6bb4-4d8b-a505-3757c5e813f7"/>
    <xsd:import namespace="718ebd1a-a121-4931-90b7-8cf03489c81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Location" minOccurs="0"/>
                <xsd:element ref="ns2:MediaServiceSearchProperties"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605749-6bb4-4d8b-a505-3757c5e813f7"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DateTaken" ma:index="8" nillable="true" ma:displayName="MediaServiceDateTaken" ma:hidden="true" ma:internalName="MediaServiceDateTaken" ma:readOnly="true">
      <xsd:simpleType>
        <xsd:restriction base="dms:Text"/>
      </xsd:simpleType>
    </xsd:element>
    <xsd:element name="MediaServiceAutoTags" ma:index="9" nillable="true" ma:displayName="Tags" ma:internalName="MediaServiceAutoTags" ma:readOnly="true">
      <xsd:simpleType>
        <xsd:restriction base="dms:Text"/>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e" ma:index="26"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18ebd1a-a121-4931-90b7-8cf03489c81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5f2fcb5-03da-4021-bb5c-0f0ab8058293}" ma:internalName="TaxCatchAll" ma:showField="CatchAllData" ma:web="718ebd1a-a121-4931-90b7-8cf03489c8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0" ma:displayName="Detail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d605749-6bb4-4d8b-a505-3757c5e813f7">
      <Terms xmlns="http://schemas.microsoft.com/office/infopath/2007/PartnerControls"/>
    </lcf76f155ced4ddcb4097134ff3c332f>
    <TaxCatchAll xmlns="718ebd1a-a121-4931-90b7-8cf03489c81e" xsi:nil="true"/>
    <Date xmlns="ed605749-6bb4-4d8b-a505-3757c5e813f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customXml/itemProps2.xml><?xml version="1.0" encoding="utf-8"?>
<ds:datastoreItem xmlns:ds="http://schemas.openxmlformats.org/officeDocument/2006/customXml" ds:itemID="{4615041B-7B65-46A2-BB2E-F9F5C7E095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605749-6bb4-4d8b-a505-3757c5e813f7"/>
    <ds:schemaRef ds:uri="718ebd1a-a121-4931-90b7-8cf03489c8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2A08A-1CC2-40B0-A115-F80F27862B79}">
  <ds:schemaRefs>
    <ds:schemaRef ds:uri="http://schemas.microsoft.com/office/2006/metadata/properties"/>
    <ds:schemaRef ds:uri="http://schemas.microsoft.com/office/infopath/2007/PartnerControls"/>
    <ds:schemaRef ds:uri="ed605749-6bb4-4d8b-a505-3757c5e813f7"/>
    <ds:schemaRef ds:uri="718ebd1a-a121-4931-90b7-8cf03489c81e"/>
  </ds:schemaRefs>
</ds:datastoreItem>
</file>

<file path=customXml/itemProps4.xml><?xml version="1.0" encoding="utf-8"?>
<ds:datastoreItem xmlns:ds="http://schemas.openxmlformats.org/officeDocument/2006/customXml" ds:itemID="{580FFFEB-ACB1-4698-BCD0-785228F34F63}">
  <ds:schemaRefs>
    <ds:schemaRef ds:uri="http://schemas.microsoft.com/sharepoint/v3/contenttype/forms"/>
  </ds:schemaRefs>
</ds:datastoreItem>
</file>

<file path=docMetadata/LabelInfo.xml><?xml version="1.0" encoding="utf-8"?>
<clbl:labelList xmlns:clbl="http://schemas.microsoft.com/office/2020/mipLabelMetadata">
  <clbl:label id="{24a90f6b-bf3d-4d13-a2a7-89369ceb35eb}" enabled="0" method="" siteId="{24a90f6b-bf3d-4d13-a2a7-89369ceb35eb}" removed="1"/>
</clbl:labelList>
</file>

<file path=docProps/app.xml><?xml version="1.0" encoding="utf-8"?>
<Properties xmlns="http://schemas.openxmlformats.org/officeDocument/2006/extended-properties" xmlns:vt="http://schemas.openxmlformats.org/officeDocument/2006/docPropsVTypes">
  <Template>TEMPLATE_JP_ACC-Jun2022</Template>
  <TotalTime>0</TotalTime>
  <Pages>6</Pages>
  <Words>1246</Words>
  <Characters>7105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Ayesh Damahana Baddalage</cp:lastModifiedBy>
  <cp:revision>8</cp:revision>
  <cp:lastPrinted>2019-07-29T16:39:00Z</cp:lastPrinted>
  <dcterms:created xsi:type="dcterms:W3CDTF">2026-08-10T10:10:00Z</dcterms:created>
  <dcterms:modified xsi:type="dcterms:W3CDTF">2026-09-28T08:48:00Z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0x0101006C45143B5476584FB07D7A71DFF0D4D2</vt:lpwstr>
  </property>
  <property fmtid="{D5CDD505-2E9C-101B-9397-08002B2CF9AE}" pid="3" name="MediaServiceImageTags">
    <vt:lpwstr/>
  </property>
  <property fmtid="{D5CDD505-2E9C-101B-9397-08002B2CF9AE}" pid="4" name="Person(s) undertaking analysis">
    <vt:lpwstr/>
  </property>
  <property fmtid="{D5CDD505-2E9C-101B-9397-08002B2CF9AE}" pid="5" name="Principal scientist">
    <vt:lpwstr/>
  </property>
  <property fmtid="{D5CDD505-2E9C-101B-9397-08002B2CF9AE}" pid="6" name="Authorisedby(PublicAnalyst)">
    <vt:lpwstr/>
  </property>
  <property fmtid="{D5CDD505-2E9C-101B-9397-08002B2CF9AE}" pid="7" name="docLang">
    <vt:lpwstr>en</vt:lpwstr>
  </property>
  <property fmtid="{D5CDD505-2E9C-101B-9397-08002B2CF9AE}" pid="8" name="GrammarlyDocumentId">
    <vt:lpwstr>ccefc7a0-8323-47e4-ab13-8c99f9c4f0d4</vt:lpwstr>
  </property>
</Properties>
</file>