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CAA66" w14:textId="77777777" w:rsidR="00D27048" w:rsidRDefault="00D27048" w:rsidP="00D27048">
      <w:pPr>
        <w:tabs>
          <w:tab w:val="center" w:pos="4153"/>
        </w:tabs>
        <w:rPr>
          <w:rFonts w:asciiTheme="minorHAnsi" w:hAnsiTheme="minorHAnsi"/>
          <w:b/>
          <w:noProof/>
          <w:color w:val="1F497D" w:themeColor="text2"/>
          <w:sz w:val="32"/>
          <w:szCs w:val="32"/>
        </w:rPr>
      </w:pPr>
      <w:r>
        <w:rPr>
          <w:noProof/>
          <w:lang w:eastAsia="en-GB"/>
        </w:rPr>
        <w:drawing>
          <wp:inline distT="0" distB="0" distL="0" distR="0" wp14:anchorId="60132415" wp14:editId="595C1318">
            <wp:extent cx="1885950" cy="1124027"/>
            <wp:effectExtent l="0" t="0" r="0" b="0"/>
            <wp:docPr id="2" name="Picture 2" descr="http://www.gcu.ac.uk/media/gcalwebv2/theuniversity/supportservices/marketingcommunications/branding/GCU-Logo-P293-Blue-Georgia-Strap_250p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gcu.ac.uk/media/gcalwebv2/theuniversity/supportservices/marketingcommunications/branding/GCU-Logo-P293-Blue-Georgia-Strap_250px.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92246" cy="1127780"/>
                    </a:xfrm>
                    <a:prstGeom prst="rect">
                      <a:avLst/>
                    </a:prstGeom>
                    <a:noFill/>
                    <a:ln>
                      <a:noFill/>
                    </a:ln>
                  </pic:spPr>
                </pic:pic>
              </a:graphicData>
            </a:graphic>
          </wp:inline>
        </w:drawing>
      </w:r>
    </w:p>
    <w:p w14:paraId="229C58F3" w14:textId="77777777" w:rsidR="004D7DA0" w:rsidRDefault="004D7DA0" w:rsidP="00D27048">
      <w:pPr>
        <w:tabs>
          <w:tab w:val="center" w:pos="4153"/>
        </w:tabs>
        <w:jc w:val="center"/>
        <w:rPr>
          <w:rFonts w:asciiTheme="minorHAnsi" w:hAnsiTheme="minorHAnsi"/>
          <w:b/>
          <w:noProof/>
          <w:color w:val="1F497D" w:themeColor="text2"/>
          <w:sz w:val="32"/>
          <w:szCs w:val="32"/>
        </w:rPr>
      </w:pPr>
    </w:p>
    <w:p w14:paraId="4241D2E9" w14:textId="7E8D6270" w:rsidR="00D27048" w:rsidRDefault="374431CE" w:rsidP="2849110F">
      <w:pPr>
        <w:tabs>
          <w:tab w:val="center" w:pos="4153"/>
        </w:tabs>
        <w:jc w:val="center"/>
        <w:rPr>
          <w:rFonts w:asciiTheme="minorHAnsi" w:hAnsiTheme="minorHAnsi"/>
          <w:b/>
          <w:bCs/>
          <w:noProof/>
          <w:color w:val="1F497D" w:themeColor="text2"/>
          <w:sz w:val="32"/>
          <w:szCs w:val="32"/>
        </w:rPr>
      </w:pPr>
      <w:r w:rsidRPr="2849110F">
        <w:rPr>
          <w:rFonts w:asciiTheme="minorHAnsi" w:hAnsiTheme="minorHAnsi"/>
          <w:b/>
          <w:bCs/>
          <w:noProof/>
          <w:color w:val="1F497D" w:themeColor="text2"/>
          <w:sz w:val="32"/>
          <w:szCs w:val="32"/>
        </w:rPr>
        <w:t>Role Profile</w:t>
      </w:r>
      <w:r w:rsidR="5B2A0150" w:rsidRPr="2849110F">
        <w:rPr>
          <w:rFonts w:asciiTheme="minorHAnsi" w:hAnsiTheme="minorHAnsi"/>
          <w:b/>
          <w:bCs/>
          <w:noProof/>
          <w:color w:val="1F497D" w:themeColor="text2"/>
          <w:sz w:val="32"/>
          <w:szCs w:val="32"/>
        </w:rPr>
        <w:t xml:space="preserve"> </w:t>
      </w:r>
      <w:r w:rsidR="2CDB07E3" w:rsidRPr="2849110F">
        <w:rPr>
          <w:rFonts w:asciiTheme="minorHAnsi" w:hAnsiTheme="minorHAnsi"/>
          <w:b/>
          <w:bCs/>
          <w:noProof/>
          <w:color w:val="1F497D" w:themeColor="text2"/>
          <w:sz w:val="32"/>
          <w:szCs w:val="32"/>
        </w:rPr>
        <w:t>–</w:t>
      </w:r>
      <w:r w:rsidR="7F48DDD5" w:rsidRPr="2849110F">
        <w:rPr>
          <w:rFonts w:asciiTheme="minorHAnsi" w:hAnsiTheme="minorHAnsi"/>
          <w:b/>
          <w:bCs/>
          <w:noProof/>
          <w:color w:val="1F497D" w:themeColor="text2"/>
          <w:sz w:val="32"/>
          <w:szCs w:val="32"/>
        </w:rPr>
        <w:t xml:space="preserve"> </w:t>
      </w:r>
      <w:r w:rsidR="0E49AC77" w:rsidRPr="2849110F">
        <w:rPr>
          <w:rFonts w:asciiTheme="minorHAnsi" w:hAnsiTheme="minorHAnsi"/>
          <w:b/>
          <w:bCs/>
          <w:noProof/>
          <w:color w:val="1F497D" w:themeColor="text2"/>
          <w:sz w:val="32"/>
          <w:szCs w:val="32"/>
        </w:rPr>
        <w:t>Internati</w:t>
      </w:r>
      <w:r w:rsidR="49460304" w:rsidRPr="2849110F">
        <w:rPr>
          <w:rFonts w:asciiTheme="minorHAnsi" w:hAnsiTheme="minorHAnsi"/>
          <w:b/>
          <w:bCs/>
          <w:noProof/>
          <w:color w:val="1F497D" w:themeColor="text2"/>
          <w:sz w:val="32"/>
          <w:szCs w:val="32"/>
        </w:rPr>
        <w:t>o</w:t>
      </w:r>
      <w:r w:rsidR="0E49AC77" w:rsidRPr="2849110F">
        <w:rPr>
          <w:rFonts w:asciiTheme="minorHAnsi" w:hAnsiTheme="minorHAnsi"/>
          <w:b/>
          <w:bCs/>
          <w:noProof/>
          <w:color w:val="1F497D" w:themeColor="text2"/>
          <w:sz w:val="32"/>
          <w:szCs w:val="32"/>
        </w:rPr>
        <w:t>nal Partnership Manager</w:t>
      </w:r>
    </w:p>
    <w:p w14:paraId="724515E6" w14:textId="77777777" w:rsidR="00D826F4" w:rsidRDefault="00D826F4" w:rsidP="00D27048">
      <w:pPr>
        <w:tabs>
          <w:tab w:val="center" w:pos="4153"/>
        </w:tabs>
        <w:jc w:val="center"/>
        <w:rPr>
          <w:rFonts w:asciiTheme="minorHAnsi" w:hAnsiTheme="minorHAnsi"/>
          <w:b/>
          <w:noProof/>
          <w:color w:val="1F497D" w:themeColor="text2"/>
          <w:sz w:val="32"/>
          <w:szCs w:val="32"/>
        </w:rPr>
      </w:pPr>
    </w:p>
    <w:tbl>
      <w:tblPr>
        <w:tblStyle w:val="TableGrid"/>
        <w:tblW w:w="10768" w:type="dxa"/>
        <w:tblCellMar>
          <w:top w:w="28" w:type="dxa"/>
          <w:bottom w:w="28" w:type="dxa"/>
        </w:tblCellMar>
        <w:tblLook w:val="04A0" w:firstRow="1" w:lastRow="0" w:firstColumn="1" w:lastColumn="0" w:noHBand="0" w:noVBand="1"/>
      </w:tblPr>
      <w:tblGrid>
        <w:gridCol w:w="2263"/>
        <w:gridCol w:w="2738"/>
        <w:gridCol w:w="1594"/>
        <w:gridCol w:w="4173"/>
      </w:tblGrid>
      <w:tr w:rsidR="00D826F4" w:rsidRPr="007F738C" w14:paraId="350D9DBE" w14:textId="77777777" w:rsidTr="0922E52A">
        <w:trPr>
          <w:trHeight w:val="537"/>
        </w:trPr>
        <w:tc>
          <w:tcPr>
            <w:tcW w:w="2263" w:type="dxa"/>
            <w:shd w:val="clear" w:color="auto" w:fill="1F497D" w:themeFill="text2"/>
            <w:vAlign w:val="center"/>
          </w:tcPr>
          <w:p w14:paraId="5F660FEA" w14:textId="77777777" w:rsidR="00D826F4" w:rsidRPr="004D7DA0" w:rsidRDefault="00D826F4" w:rsidP="004D7DA0">
            <w:pPr>
              <w:rPr>
                <w:rFonts w:ascii="Calibri" w:hAnsi="Calibri" w:cs="Calibri"/>
                <w:b/>
                <w:color w:val="FFFFFF" w:themeColor="background1"/>
              </w:rPr>
            </w:pPr>
            <w:r w:rsidRPr="004D7DA0">
              <w:rPr>
                <w:rFonts w:ascii="Calibri" w:hAnsi="Calibri" w:cs="Calibri"/>
                <w:b/>
                <w:color w:val="FFFFFF" w:themeColor="background1"/>
              </w:rPr>
              <w:t>Job Title:</w:t>
            </w:r>
          </w:p>
        </w:tc>
        <w:tc>
          <w:tcPr>
            <w:tcW w:w="2738" w:type="dxa"/>
            <w:vAlign w:val="center"/>
          </w:tcPr>
          <w:p w14:paraId="697D6B7B" w14:textId="6DDA3051" w:rsidR="00D826F4" w:rsidRPr="004D7DA0" w:rsidRDefault="791B272B" w:rsidP="2849110F">
            <w:pPr>
              <w:spacing w:line="259" w:lineRule="auto"/>
              <w:rPr>
                <w:rFonts w:ascii="Calibri" w:hAnsi="Calibri" w:cs="Calibri"/>
              </w:rPr>
            </w:pPr>
            <w:r w:rsidRPr="2849110F">
              <w:rPr>
                <w:rFonts w:ascii="Calibri" w:hAnsi="Calibri" w:cs="Calibri"/>
              </w:rPr>
              <w:t xml:space="preserve">International </w:t>
            </w:r>
            <w:r w:rsidR="0E49AC77" w:rsidRPr="2849110F">
              <w:rPr>
                <w:rFonts w:ascii="Calibri" w:hAnsi="Calibri" w:cs="Calibri"/>
              </w:rPr>
              <w:t>Partnership Manager</w:t>
            </w:r>
          </w:p>
        </w:tc>
        <w:tc>
          <w:tcPr>
            <w:tcW w:w="1594" w:type="dxa"/>
            <w:shd w:val="clear" w:color="auto" w:fill="1F497D" w:themeFill="text2"/>
            <w:vAlign w:val="center"/>
          </w:tcPr>
          <w:p w14:paraId="0B9147F8" w14:textId="77777777" w:rsidR="00D826F4" w:rsidRPr="004D7DA0" w:rsidRDefault="00D826F4" w:rsidP="004D7DA0">
            <w:pPr>
              <w:rPr>
                <w:rFonts w:ascii="Calibri" w:hAnsi="Calibri" w:cs="Calibri"/>
                <w:b/>
              </w:rPr>
            </w:pPr>
            <w:r w:rsidRPr="004D7DA0">
              <w:rPr>
                <w:rFonts w:ascii="Calibri" w:hAnsi="Calibri" w:cs="Calibri"/>
                <w:b/>
                <w:color w:val="FFFFFF" w:themeColor="background1"/>
              </w:rPr>
              <w:t>School/Dept.</w:t>
            </w:r>
            <w:r w:rsidRPr="004D7DA0">
              <w:rPr>
                <w:rFonts w:ascii="Calibri" w:hAnsi="Calibri" w:cs="Calibri"/>
                <w:b/>
              </w:rPr>
              <w:t>:</w:t>
            </w:r>
          </w:p>
        </w:tc>
        <w:tc>
          <w:tcPr>
            <w:tcW w:w="4173" w:type="dxa"/>
            <w:vAlign w:val="center"/>
          </w:tcPr>
          <w:p w14:paraId="5F82B95A" w14:textId="792EB768" w:rsidR="00D826F4" w:rsidRPr="004D7DA0" w:rsidRDefault="0CA6D971" w:rsidP="004D7DA0">
            <w:pPr>
              <w:rPr>
                <w:rFonts w:ascii="Calibri" w:hAnsi="Calibri" w:cs="Calibri"/>
              </w:rPr>
            </w:pPr>
            <w:r w:rsidRPr="55618F18">
              <w:rPr>
                <w:rFonts w:ascii="Calibri" w:hAnsi="Calibri" w:cs="Calibri"/>
              </w:rPr>
              <w:t>International Directorate</w:t>
            </w:r>
          </w:p>
        </w:tc>
      </w:tr>
      <w:tr w:rsidR="00D826F4" w:rsidRPr="007F738C" w14:paraId="03CF1E8D" w14:textId="77777777" w:rsidTr="0922E52A">
        <w:trPr>
          <w:trHeight w:val="537"/>
        </w:trPr>
        <w:tc>
          <w:tcPr>
            <w:tcW w:w="2263" w:type="dxa"/>
            <w:shd w:val="clear" w:color="auto" w:fill="1F497D" w:themeFill="text2"/>
            <w:vAlign w:val="center"/>
          </w:tcPr>
          <w:p w14:paraId="66695903" w14:textId="77777777" w:rsidR="00D826F4" w:rsidRPr="004D7DA0" w:rsidRDefault="00D826F4" w:rsidP="004D7DA0">
            <w:pPr>
              <w:rPr>
                <w:rFonts w:ascii="Calibri" w:hAnsi="Calibri" w:cs="Calibri"/>
                <w:b/>
                <w:color w:val="FFFFFF" w:themeColor="background1"/>
              </w:rPr>
            </w:pPr>
            <w:r w:rsidRPr="004D7DA0">
              <w:rPr>
                <w:rFonts w:ascii="Calibri" w:hAnsi="Calibri" w:cs="Calibri"/>
                <w:b/>
                <w:color w:val="FFFFFF" w:themeColor="background1"/>
              </w:rPr>
              <w:t>Reporting to:</w:t>
            </w:r>
          </w:p>
        </w:tc>
        <w:tc>
          <w:tcPr>
            <w:tcW w:w="8505" w:type="dxa"/>
            <w:gridSpan w:val="3"/>
            <w:vAlign w:val="center"/>
          </w:tcPr>
          <w:p w14:paraId="7288C3DE" w14:textId="797419C2" w:rsidR="00D826F4" w:rsidRPr="004D7DA0" w:rsidRDefault="094E5793" w:rsidP="004D7DA0">
            <w:pPr>
              <w:rPr>
                <w:rFonts w:ascii="Calibri" w:hAnsi="Calibri" w:cs="Calibri"/>
              </w:rPr>
            </w:pPr>
            <w:r w:rsidRPr="2849110F">
              <w:rPr>
                <w:rFonts w:ascii="Calibri" w:hAnsi="Calibri" w:cs="Calibri"/>
              </w:rPr>
              <w:t xml:space="preserve">Head of </w:t>
            </w:r>
            <w:r w:rsidR="3F5D6718" w:rsidRPr="2849110F">
              <w:rPr>
                <w:rFonts w:ascii="Calibri" w:hAnsi="Calibri" w:cs="Calibri"/>
              </w:rPr>
              <w:t>Transnational Education</w:t>
            </w:r>
          </w:p>
        </w:tc>
      </w:tr>
      <w:tr w:rsidR="00D826F4" w:rsidRPr="007F738C" w14:paraId="5AC95B29" w14:textId="77777777" w:rsidTr="0922E52A">
        <w:trPr>
          <w:trHeight w:val="540"/>
        </w:trPr>
        <w:tc>
          <w:tcPr>
            <w:tcW w:w="2263" w:type="dxa"/>
            <w:shd w:val="clear" w:color="auto" w:fill="1F497D" w:themeFill="text2"/>
          </w:tcPr>
          <w:p w14:paraId="3BD3C749" w14:textId="77777777" w:rsidR="00D826F4" w:rsidRPr="004D7DA0" w:rsidRDefault="00D826F4" w:rsidP="004D7DA0">
            <w:pPr>
              <w:rPr>
                <w:rFonts w:ascii="Calibri" w:hAnsi="Calibri" w:cs="Calibri"/>
                <w:b/>
                <w:color w:val="FFFFFF" w:themeColor="background1"/>
              </w:rPr>
            </w:pPr>
            <w:r w:rsidRPr="004D7DA0">
              <w:rPr>
                <w:rFonts w:ascii="Calibri" w:hAnsi="Calibri" w:cs="Calibri"/>
                <w:b/>
                <w:color w:val="FFFFFF" w:themeColor="background1"/>
              </w:rPr>
              <w:t>Responsible for Line Management of:</w:t>
            </w:r>
          </w:p>
        </w:tc>
        <w:tc>
          <w:tcPr>
            <w:tcW w:w="8505" w:type="dxa"/>
            <w:gridSpan w:val="3"/>
          </w:tcPr>
          <w:p w14:paraId="48AAC80C" w14:textId="00AD1ED2" w:rsidR="00D826F4" w:rsidRPr="004D7DA0" w:rsidRDefault="6AB3C833" w:rsidP="00D75AF4">
            <w:r w:rsidRPr="65123B4D">
              <w:rPr>
                <w:rFonts w:ascii="Calibri" w:hAnsi="Calibri" w:cs="Calibri"/>
              </w:rPr>
              <w:t>N/A</w:t>
            </w:r>
          </w:p>
        </w:tc>
      </w:tr>
      <w:tr w:rsidR="00D826F4" w:rsidRPr="007F738C" w14:paraId="73CECDD2" w14:textId="77777777" w:rsidTr="0922E52A">
        <w:trPr>
          <w:trHeight w:val="1249"/>
        </w:trPr>
        <w:tc>
          <w:tcPr>
            <w:tcW w:w="2263" w:type="dxa"/>
            <w:shd w:val="clear" w:color="auto" w:fill="1F497D" w:themeFill="text2"/>
          </w:tcPr>
          <w:p w14:paraId="79BB15D3" w14:textId="1491EB2B" w:rsidR="00D826F4" w:rsidRPr="004D7DA0" w:rsidRDefault="00D826F4" w:rsidP="004D7DA0">
            <w:pPr>
              <w:rPr>
                <w:rFonts w:ascii="Calibri" w:hAnsi="Calibri" w:cs="Calibri"/>
                <w:b/>
                <w:color w:val="FFFFFF" w:themeColor="background1"/>
              </w:rPr>
            </w:pPr>
            <w:r w:rsidRPr="004D7DA0">
              <w:rPr>
                <w:rFonts w:ascii="Calibri" w:hAnsi="Calibri" w:cs="Calibri"/>
                <w:b/>
                <w:color w:val="FFFFFF" w:themeColor="background1"/>
              </w:rPr>
              <w:t>Main Purpose of Role</w:t>
            </w:r>
            <w:r w:rsidR="004D7DA0" w:rsidRPr="004D7DA0">
              <w:rPr>
                <w:rFonts w:ascii="Calibri" w:hAnsi="Calibri" w:cs="Calibri"/>
                <w:b/>
                <w:color w:val="FFFFFF" w:themeColor="background1"/>
              </w:rPr>
              <w:t>:</w:t>
            </w:r>
          </w:p>
        </w:tc>
        <w:tc>
          <w:tcPr>
            <w:tcW w:w="8505" w:type="dxa"/>
            <w:gridSpan w:val="3"/>
          </w:tcPr>
          <w:p w14:paraId="60C70F2D" w14:textId="3B843C02" w:rsidR="006E48B5" w:rsidRDefault="00470FD3" w:rsidP="65123B4D">
            <w:pPr>
              <w:spacing w:line="259" w:lineRule="auto"/>
              <w:rPr>
                <w:rFonts w:ascii="Calibri" w:eastAsia="MS Gothic" w:hAnsi="Calibri" w:cs="Calibri"/>
              </w:rPr>
            </w:pPr>
            <w:r>
              <w:rPr>
                <w:rFonts w:ascii="Calibri" w:eastAsia="MS Gothic" w:hAnsi="Calibri" w:cs="Calibri"/>
              </w:rPr>
              <w:t>T</w:t>
            </w:r>
            <w:r w:rsidR="20A3C837" w:rsidRPr="0922E52A">
              <w:rPr>
                <w:rFonts w:ascii="Calibri" w:eastAsia="MS Gothic" w:hAnsi="Calibri" w:cs="Calibri"/>
              </w:rPr>
              <w:t>he International Partnerships Manager will play a strategic leadership role in advancing the University’s internationalisation ambitions. The postholder will be responsible for ensuring the effective delivery, quality, and continuous enhancement of services that support Glasgow Caledonian University’s Transnational Education (TNE) partnerships in China. This includes overseeing operational frameworks, ensuring full compliance with institutional and regulatory requirements, and cultivating strong, collaborative relationships with overseas partners to strengthen both the student experience and partner engagement.</w:t>
            </w:r>
            <w:r w:rsidR="4EA9ED69" w:rsidRPr="0922E52A">
              <w:rPr>
                <w:rFonts w:ascii="Calibri" w:eastAsia="MS Gothic" w:hAnsi="Calibri" w:cs="Calibri"/>
              </w:rPr>
              <w:t xml:space="preserve">  The postholder will also support student recruitment activities in China.</w:t>
            </w:r>
          </w:p>
          <w:p w14:paraId="533BCBDC" w14:textId="77777777" w:rsidR="006E48B5" w:rsidRPr="006E48B5" w:rsidRDefault="006E48B5" w:rsidP="006E48B5">
            <w:pPr>
              <w:spacing w:line="259" w:lineRule="auto"/>
              <w:rPr>
                <w:rFonts w:ascii="Calibri" w:eastAsia="MS Gothic" w:hAnsi="Calibri" w:cs="Calibri"/>
              </w:rPr>
            </w:pPr>
          </w:p>
          <w:p w14:paraId="19412901" w14:textId="5F10D6FA" w:rsidR="00B57F03" w:rsidRPr="000E0EC9" w:rsidRDefault="53F5B57A" w:rsidP="001A3613">
            <w:pPr>
              <w:spacing w:line="259" w:lineRule="auto"/>
            </w:pPr>
            <w:r w:rsidRPr="65123B4D">
              <w:rPr>
                <w:rFonts w:ascii="Calibri" w:eastAsia="MS Gothic" w:hAnsi="Calibri" w:cs="Calibri"/>
              </w:rPr>
              <w:t>The role requires a high level of intercultural competence, strategic judgement, and the ability to operate confidently within complex international environments. The postholder will ensure that each partnership is operationally robust, sustainable, and aligned with the University’s strategic priorities, contributing meaningfully to the growth and resilience of GCU’s global partnership portfolio.</w:t>
            </w:r>
          </w:p>
        </w:tc>
      </w:tr>
      <w:tr w:rsidR="00D826F4" w:rsidRPr="007F738C" w14:paraId="11285619" w14:textId="77777777" w:rsidTr="0922E52A">
        <w:trPr>
          <w:trHeight w:val="540"/>
        </w:trPr>
        <w:tc>
          <w:tcPr>
            <w:tcW w:w="2263" w:type="dxa"/>
            <w:shd w:val="clear" w:color="auto" w:fill="1F497D" w:themeFill="text2"/>
            <w:vAlign w:val="center"/>
          </w:tcPr>
          <w:p w14:paraId="5FBAF5E9" w14:textId="00F7C936" w:rsidR="00D826F4" w:rsidRPr="004D7DA0" w:rsidRDefault="00D826F4" w:rsidP="004D7DA0">
            <w:pPr>
              <w:rPr>
                <w:rFonts w:ascii="Calibri" w:hAnsi="Calibri" w:cs="Calibri"/>
                <w:b/>
                <w:color w:val="FFFFFF" w:themeColor="background1"/>
              </w:rPr>
            </w:pPr>
            <w:r w:rsidRPr="004D7DA0">
              <w:rPr>
                <w:rFonts w:ascii="Calibri" w:hAnsi="Calibri" w:cs="Calibri"/>
                <w:b/>
                <w:color w:val="FFFFFF" w:themeColor="background1"/>
              </w:rPr>
              <w:t>Grade</w:t>
            </w:r>
            <w:r w:rsidR="004D7DA0" w:rsidRPr="004D7DA0">
              <w:rPr>
                <w:rFonts w:ascii="Calibri" w:hAnsi="Calibri" w:cs="Calibri"/>
                <w:b/>
                <w:color w:val="FFFFFF" w:themeColor="background1"/>
              </w:rPr>
              <w:t>:</w:t>
            </w:r>
          </w:p>
        </w:tc>
        <w:tc>
          <w:tcPr>
            <w:tcW w:w="8505" w:type="dxa"/>
            <w:gridSpan w:val="3"/>
            <w:vAlign w:val="center"/>
          </w:tcPr>
          <w:p w14:paraId="2278D8F8" w14:textId="77777777" w:rsidR="00D826F4" w:rsidRPr="004D7DA0" w:rsidRDefault="009C1E93" w:rsidP="004D7DA0">
            <w:pPr>
              <w:rPr>
                <w:rFonts w:ascii="Calibri" w:hAnsi="Calibri" w:cs="Calibri"/>
              </w:rPr>
            </w:pPr>
            <w:r w:rsidRPr="004D7DA0">
              <w:rPr>
                <w:rFonts w:ascii="Calibri" w:hAnsi="Calibri" w:cs="Calibri"/>
              </w:rPr>
              <w:t>7</w:t>
            </w:r>
          </w:p>
        </w:tc>
      </w:tr>
      <w:tr w:rsidR="00D826F4" w:rsidRPr="007F738C" w14:paraId="4B876BBE" w14:textId="77777777" w:rsidTr="0922E52A">
        <w:trPr>
          <w:trHeight w:val="540"/>
        </w:trPr>
        <w:tc>
          <w:tcPr>
            <w:tcW w:w="10768" w:type="dxa"/>
            <w:gridSpan w:val="4"/>
            <w:shd w:val="clear" w:color="auto" w:fill="1F497D" w:themeFill="text2"/>
            <w:vAlign w:val="center"/>
          </w:tcPr>
          <w:p w14:paraId="537BB2CE" w14:textId="77777777" w:rsidR="00D826F4" w:rsidRPr="004D7DA0" w:rsidRDefault="00D826F4" w:rsidP="004D7DA0">
            <w:pPr>
              <w:rPr>
                <w:rFonts w:ascii="Calibri" w:hAnsi="Calibri" w:cs="Calibri"/>
              </w:rPr>
            </w:pPr>
            <w:r w:rsidRPr="004D7DA0">
              <w:rPr>
                <w:rFonts w:ascii="Calibri" w:hAnsi="Calibri" w:cs="Calibri"/>
                <w:b/>
                <w:color w:val="FFFFFF" w:themeColor="background1"/>
              </w:rPr>
              <w:t>Accountabilities/Responsibilities of the role:</w:t>
            </w:r>
          </w:p>
        </w:tc>
      </w:tr>
      <w:tr w:rsidR="00D826F4" w:rsidRPr="007F738C" w14:paraId="4FFDF6DC" w14:textId="77777777" w:rsidTr="0922E52A">
        <w:trPr>
          <w:trHeight w:val="540"/>
        </w:trPr>
        <w:tc>
          <w:tcPr>
            <w:tcW w:w="10768" w:type="dxa"/>
            <w:gridSpan w:val="4"/>
            <w:vAlign w:val="center"/>
          </w:tcPr>
          <w:p w14:paraId="253D28DF" w14:textId="5A566676" w:rsidR="00D826F4" w:rsidRPr="00A83693" w:rsidRDefault="56254EF3" w:rsidP="702C16C3">
            <w:pPr>
              <w:pStyle w:val="ListParagraph"/>
              <w:numPr>
                <w:ilvl w:val="0"/>
                <w:numId w:val="3"/>
              </w:numPr>
              <w:rPr>
                <w:rFonts w:asciiTheme="minorHAnsi" w:hAnsiTheme="minorHAnsi" w:cstheme="minorBidi"/>
                <w:sz w:val="24"/>
                <w:szCs w:val="24"/>
              </w:rPr>
            </w:pPr>
            <w:r w:rsidRPr="55618F18">
              <w:rPr>
                <w:rFonts w:asciiTheme="minorHAnsi" w:hAnsiTheme="minorHAnsi" w:cstheme="minorBidi"/>
                <w:sz w:val="24"/>
                <w:szCs w:val="24"/>
              </w:rPr>
              <w:t>M</w:t>
            </w:r>
            <w:r w:rsidR="001B37FD" w:rsidRPr="55618F18">
              <w:rPr>
                <w:rFonts w:asciiTheme="minorHAnsi" w:hAnsiTheme="minorHAnsi" w:cstheme="minorBidi"/>
                <w:sz w:val="24"/>
                <w:szCs w:val="24"/>
              </w:rPr>
              <w:t xml:space="preserve">anage </w:t>
            </w:r>
            <w:r w:rsidR="3087337D" w:rsidRPr="55618F18">
              <w:rPr>
                <w:rFonts w:asciiTheme="minorHAnsi" w:hAnsiTheme="minorHAnsi" w:cstheme="minorBidi"/>
                <w:sz w:val="24"/>
                <w:szCs w:val="24"/>
              </w:rPr>
              <w:t xml:space="preserve">the </w:t>
            </w:r>
            <w:r w:rsidR="001B37FD" w:rsidRPr="55618F18">
              <w:rPr>
                <w:rFonts w:asciiTheme="minorHAnsi" w:hAnsiTheme="minorHAnsi" w:cstheme="minorBidi"/>
                <w:sz w:val="24"/>
                <w:szCs w:val="24"/>
              </w:rPr>
              <w:t>day</w:t>
            </w:r>
            <w:r w:rsidR="00B057C1" w:rsidRPr="55618F18">
              <w:rPr>
                <w:rFonts w:asciiTheme="minorHAnsi" w:hAnsiTheme="minorHAnsi" w:cstheme="minorBidi"/>
                <w:sz w:val="24"/>
                <w:szCs w:val="24"/>
              </w:rPr>
              <w:t>-</w:t>
            </w:r>
            <w:r w:rsidR="001B37FD" w:rsidRPr="55618F18">
              <w:rPr>
                <w:rFonts w:asciiTheme="minorHAnsi" w:hAnsiTheme="minorHAnsi" w:cstheme="minorBidi"/>
                <w:sz w:val="24"/>
                <w:szCs w:val="24"/>
              </w:rPr>
              <w:t>to</w:t>
            </w:r>
            <w:r w:rsidR="00B057C1" w:rsidRPr="55618F18">
              <w:rPr>
                <w:rFonts w:asciiTheme="minorHAnsi" w:hAnsiTheme="minorHAnsi" w:cstheme="minorBidi"/>
                <w:sz w:val="24"/>
                <w:szCs w:val="24"/>
              </w:rPr>
              <w:t>-</w:t>
            </w:r>
            <w:r w:rsidR="001B37FD" w:rsidRPr="55618F18">
              <w:rPr>
                <w:rFonts w:asciiTheme="minorHAnsi" w:hAnsiTheme="minorHAnsi" w:cstheme="minorBidi"/>
                <w:sz w:val="24"/>
                <w:szCs w:val="24"/>
              </w:rPr>
              <w:t xml:space="preserve">day operations of </w:t>
            </w:r>
            <w:r w:rsidR="2A90CB2B" w:rsidRPr="55618F18">
              <w:rPr>
                <w:rFonts w:asciiTheme="minorHAnsi" w:hAnsiTheme="minorHAnsi" w:cstheme="minorBidi"/>
                <w:sz w:val="24"/>
                <w:szCs w:val="24"/>
              </w:rPr>
              <w:t xml:space="preserve">GCU’s </w:t>
            </w:r>
            <w:r w:rsidR="00D75AF4" w:rsidRPr="55618F18">
              <w:rPr>
                <w:rFonts w:asciiTheme="minorHAnsi" w:hAnsiTheme="minorHAnsi" w:cstheme="minorBidi"/>
                <w:sz w:val="24"/>
                <w:szCs w:val="24"/>
              </w:rPr>
              <w:t>exi</w:t>
            </w:r>
            <w:r w:rsidR="2CE62774" w:rsidRPr="55618F18">
              <w:rPr>
                <w:rFonts w:asciiTheme="minorHAnsi" w:hAnsiTheme="minorHAnsi" w:cstheme="minorBidi"/>
                <w:sz w:val="24"/>
                <w:szCs w:val="24"/>
              </w:rPr>
              <w:t>s</w:t>
            </w:r>
            <w:r w:rsidR="00D75AF4" w:rsidRPr="55618F18">
              <w:rPr>
                <w:rFonts w:asciiTheme="minorHAnsi" w:hAnsiTheme="minorHAnsi" w:cstheme="minorBidi"/>
                <w:sz w:val="24"/>
                <w:szCs w:val="24"/>
              </w:rPr>
              <w:t>ting International Partnerships</w:t>
            </w:r>
            <w:r w:rsidR="579697AF" w:rsidRPr="55618F18">
              <w:rPr>
                <w:rFonts w:asciiTheme="minorHAnsi" w:hAnsiTheme="minorHAnsi" w:cstheme="minorBidi"/>
                <w:sz w:val="24"/>
                <w:szCs w:val="24"/>
              </w:rPr>
              <w:t xml:space="preserve"> within China</w:t>
            </w:r>
            <w:r w:rsidR="001B37FD" w:rsidRPr="55618F18">
              <w:rPr>
                <w:rFonts w:asciiTheme="minorHAnsi" w:hAnsiTheme="minorHAnsi" w:cstheme="minorBidi"/>
                <w:sz w:val="24"/>
                <w:szCs w:val="24"/>
              </w:rPr>
              <w:t xml:space="preserve">, ensuring </w:t>
            </w:r>
            <w:r w:rsidR="003D307B" w:rsidRPr="55618F18">
              <w:rPr>
                <w:rFonts w:asciiTheme="minorHAnsi" w:hAnsiTheme="minorHAnsi" w:cstheme="minorBidi"/>
                <w:sz w:val="24"/>
                <w:szCs w:val="24"/>
              </w:rPr>
              <w:t>smooth coordination between internal stakeholders and partner institutions</w:t>
            </w:r>
            <w:r w:rsidR="14A9025C" w:rsidRPr="55618F18">
              <w:rPr>
                <w:rFonts w:asciiTheme="minorHAnsi" w:hAnsiTheme="minorHAnsi" w:cstheme="minorBidi"/>
                <w:sz w:val="24"/>
                <w:szCs w:val="24"/>
              </w:rPr>
              <w:t xml:space="preserve"> </w:t>
            </w:r>
            <w:r w:rsidR="00B057C1" w:rsidRPr="55618F18">
              <w:rPr>
                <w:rFonts w:asciiTheme="minorHAnsi" w:hAnsiTheme="minorHAnsi" w:cstheme="minorBidi"/>
                <w:sz w:val="24"/>
                <w:szCs w:val="24"/>
              </w:rPr>
              <w:t>adher</w:t>
            </w:r>
            <w:r w:rsidR="60DB6A02" w:rsidRPr="55618F18">
              <w:rPr>
                <w:rFonts w:asciiTheme="minorHAnsi" w:hAnsiTheme="minorHAnsi" w:cstheme="minorBidi"/>
                <w:sz w:val="24"/>
                <w:szCs w:val="24"/>
              </w:rPr>
              <w:t>ing</w:t>
            </w:r>
            <w:r w:rsidR="00B057C1" w:rsidRPr="55618F18">
              <w:rPr>
                <w:rFonts w:asciiTheme="minorHAnsi" w:hAnsiTheme="minorHAnsi" w:cstheme="minorBidi"/>
                <w:sz w:val="24"/>
                <w:szCs w:val="24"/>
              </w:rPr>
              <w:t xml:space="preserve"> to </w:t>
            </w:r>
            <w:r w:rsidR="288E2552" w:rsidRPr="55618F18">
              <w:rPr>
                <w:rFonts w:asciiTheme="minorHAnsi" w:hAnsiTheme="minorHAnsi" w:cstheme="minorBidi"/>
                <w:sz w:val="24"/>
                <w:szCs w:val="24"/>
              </w:rPr>
              <w:t xml:space="preserve">GCU </w:t>
            </w:r>
            <w:r w:rsidR="001B37FD" w:rsidRPr="55618F18">
              <w:rPr>
                <w:rFonts w:asciiTheme="minorHAnsi" w:hAnsiTheme="minorHAnsi" w:cstheme="minorBidi"/>
                <w:sz w:val="24"/>
                <w:szCs w:val="24"/>
              </w:rPr>
              <w:t>regulations</w:t>
            </w:r>
            <w:r w:rsidR="000E3500" w:rsidRPr="55618F18">
              <w:rPr>
                <w:rFonts w:asciiTheme="minorHAnsi" w:hAnsiTheme="minorHAnsi" w:cstheme="minorBidi"/>
                <w:sz w:val="24"/>
                <w:szCs w:val="24"/>
              </w:rPr>
              <w:t xml:space="preserve"> and </w:t>
            </w:r>
            <w:r w:rsidR="001B37FD" w:rsidRPr="55618F18">
              <w:rPr>
                <w:rFonts w:asciiTheme="minorHAnsi" w:hAnsiTheme="minorHAnsi" w:cstheme="minorBidi"/>
                <w:sz w:val="24"/>
                <w:szCs w:val="24"/>
              </w:rPr>
              <w:t xml:space="preserve">policies. </w:t>
            </w:r>
          </w:p>
          <w:p w14:paraId="3655CC7A" w14:textId="78F5BC4C" w:rsidR="00D826F4" w:rsidRPr="00A83693" w:rsidRDefault="3A55D2AE" w:rsidP="55618F18">
            <w:pPr>
              <w:pStyle w:val="ListParagraph"/>
              <w:numPr>
                <w:ilvl w:val="0"/>
                <w:numId w:val="3"/>
              </w:numPr>
              <w:rPr>
                <w:rFonts w:asciiTheme="minorHAnsi" w:hAnsiTheme="minorHAnsi" w:cstheme="minorBidi"/>
                <w:sz w:val="24"/>
                <w:szCs w:val="24"/>
              </w:rPr>
            </w:pPr>
            <w:r w:rsidRPr="55618F18">
              <w:rPr>
                <w:rFonts w:asciiTheme="minorHAnsi" w:hAnsiTheme="minorHAnsi" w:cstheme="minorBidi"/>
                <w:sz w:val="24"/>
                <w:szCs w:val="24"/>
              </w:rPr>
              <w:t>T</w:t>
            </w:r>
            <w:r w:rsidR="003D307B" w:rsidRPr="55618F18">
              <w:rPr>
                <w:rFonts w:asciiTheme="minorHAnsi" w:hAnsiTheme="minorHAnsi" w:cstheme="minorBidi"/>
                <w:sz w:val="24"/>
                <w:szCs w:val="24"/>
              </w:rPr>
              <w:t xml:space="preserve">he </w:t>
            </w:r>
            <w:r w:rsidR="2CFC4DED" w:rsidRPr="55618F18">
              <w:rPr>
                <w:rFonts w:asciiTheme="minorHAnsi" w:hAnsiTheme="minorHAnsi" w:cstheme="minorBidi"/>
                <w:sz w:val="24"/>
                <w:szCs w:val="24"/>
              </w:rPr>
              <w:t>ke</w:t>
            </w:r>
            <w:r w:rsidR="003D307B" w:rsidRPr="55618F18">
              <w:rPr>
                <w:rFonts w:asciiTheme="minorHAnsi" w:hAnsiTheme="minorHAnsi" w:cstheme="minorBidi"/>
                <w:sz w:val="24"/>
                <w:szCs w:val="24"/>
              </w:rPr>
              <w:t xml:space="preserve">y operational contact for partner </w:t>
            </w:r>
            <w:r w:rsidR="5093C0FF" w:rsidRPr="55618F18">
              <w:rPr>
                <w:rFonts w:asciiTheme="minorHAnsi" w:hAnsiTheme="minorHAnsi" w:cstheme="minorBidi"/>
                <w:sz w:val="24"/>
                <w:szCs w:val="24"/>
              </w:rPr>
              <w:t>I</w:t>
            </w:r>
            <w:r w:rsidR="003D307B" w:rsidRPr="55618F18">
              <w:rPr>
                <w:rFonts w:asciiTheme="minorHAnsi" w:hAnsiTheme="minorHAnsi" w:cstheme="minorBidi"/>
                <w:sz w:val="24"/>
                <w:szCs w:val="24"/>
              </w:rPr>
              <w:t>nstitutions, maintaining effective communication and resolving service</w:t>
            </w:r>
            <w:r w:rsidR="00C10E99" w:rsidRPr="55618F18">
              <w:rPr>
                <w:rFonts w:asciiTheme="minorHAnsi" w:hAnsiTheme="minorHAnsi" w:cstheme="minorBidi"/>
                <w:sz w:val="24"/>
                <w:szCs w:val="24"/>
              </w:rPr>
              <w:t>-</w:t>
            </w:r>
            <w:r w:rsidR="003D307B" w:rsidRPr="55618F18">
              <w:rPr>
                <w:rFonts w:asciiTheme="minorHAnsi" w:hAnsiTheme="minorHAnsi" w:cstheme="minorBidi"/>
                <w:sz w:val="24"/>
                <w:szCs w:val="24"/>
              </w:rPr>
              <w:t>related issues promptly.</w:t>
            </w:r>
          </w:p>
          <w:p w14:paraId="58E80DD4" w14:textId="52D6A802" w:rsidR="00D826F4" w:rsidRPr="00A83693" w:rsidRDefault="001B37FD" w:rsidP="55618F18">
            <w:pPr>
              <w:pStyle w:val="ListParagraph"/>
              <w:numPr>
                <w:ilvl w:val="0"/>
                <w:numId w:val="3"/>
              </w:numPr>
              <w:rPr>
                <w:rFonts w:asciiTheme="minorHAnsi" w:hAnsiTheme="minorHAnsi" w:cstheme="minorBidi"/>
                <w:sz w:val="24"/>
                <w:szCs w:val="24"/>
              </w:rPr>
            </w:pPr>
            <w:r w:rsidRPr="55618F18">
              <w:rPr>
                <w:rFonts w:asciiTheme="minorHAnsi" w:hAnsiTheme="minorHAnsi" w:cstheme="minorBidi"/>
                <w:sz w:val="24"/>
                <w:szCs w:val="24"/>
              </w:rPr>
              <w:t xml:space="preserve">Be responsible for the </w:t>
            </w:r>
            <w:r w:rsidR="003A3B4E" w:rsidRPr="55618F18">
              <w:rPr>
                <w:rFonts w:asciiTheme="minorHAnsi" w:hAnsiTheme="minorHAnsi" w:cstheme="minorBidi"/>
                <w:sz w:val="24"/>
                <w:szCs w:val="24"/>
              </w:rPr>
              <w:t>operational</w:t>
            </w:r>
            <w:r w:rsidRPr="55618F18">
              <w:rPr>
                <w:rFonts w:asciiTheme="minorHAnsi" w:hAnsiTheme="minorHAnsi" w:cstheme="minorBidi"/>
                <w:sz w:val="24"/>
                <w:szCs w:val="24"/>
              </w:rPr>
              <w:t xml:space="preserve"> maintenance of systems for logging information, including development and enhancement </w:t>
            </w:r>
            <w:r w:rsidR="003A3B4E" w:rsidRPr="55618F18">
              <w:rPr>
                <w:rFonts w:asciiTheme="minorHAnsi" w:hAnsiTheme="minorHAnsi" w:cstheme="minorBidi"/>
                <w:sz w:val="24"/>
                <w:szCs w:val="24"/>
              </w:rPr>
              <w:t>of</w:t>
            </w:r>
            <w:r w:rsidRPr="55618F18">
              <w:rPr>
                <w:rFonts w:asciiTheme="minorHAnsi" w:hAnsiTheme="minorHAnsi" w:cstheme="minorBidi"/>
                <w:sz w:val="24"/>
                <w:szCs w:val="24"/>
              </w:rPr>
              <w:t xml:space="preserve"> </w:t>
            </w:r>
            <w:r w:rsidR="58D0DD9D" w:rsidRPr="55618F18">
              <w:rPr>
                <w:rFonts w:asciiTheme="minorHAnsi" w:hAnsiTheme="minorHAnsi" w:cstheme="minorBidi"/>
                <w:sz w:val="24"/>
                <w:szCs w:val="24"/>
              </w:rPr>
              <w:t xml:space="preserve">existing </w:t>
            </w:r>
            <w:r w:rsidRPr="55618F18">
              <w:rPr>
                <w:rFonts w:asciiTheme="minorHAnsi" w:hAnsiTheme="minorHAnsi" w:cstheme="minorBidi"/>
                <w:sz w:val="24"/>
                <w:szCs w:val="24"/>
              </w:rPr>
              <w:t xml:space="preserve">systems to support the delivery of the </w:t>
            </w:r>
            <w:r w:rsidR="7D81F779" w:rsidRPr="55618F18">
              <w:rPr>
                <w:rFonts w:asciiTheme="minorHAnsi" w:hAnsiTheme="minorHAnsi" w:cstheme="minorBidi"/>
                <w:sz w:val="24"/>
                <w:szCs w:val="24"/>
              </w:rPr>
              <w:t xml:space="preserve">TNE </w:t>
            </w:r>
            <w:r w:rsidR="00C10E99" w:rsidRPr="55618F18">
              <w:rPr>
                <w:rFonts w:asciiTheme="minorHAnsi" w:hAnsiTheme="minorHAnsi" w:cstheme="minorBidi"/>
                <w:sz w:val="24"/>
                <w:szCs w:val="24"/>
              </w:rPr>
              <w:t>partnership</w:t>
            </w:r>
            <w:r w:rsidR="39E8762B" w:rsidRPr="55618F18">
              <w:rPr>
                <w:rFonts w:asciiTheme="minorHAnsi" w:hAnsiTheme="minorHAnsi" w:cstheme="minorBidi"/>
                <w:sz w:val="24"/>
                <w:szCs w:val="24"/>
              </w:rPr>
              <w:t>s</w:t>
            </w:r>
            <w:r w:rsidR="00C10E99" w:rsidRPr="55618F18">
              <w:rPr>
                <w:rFonts w:asciiTheme="minorHAnsi" w:hAnsiTheme="minorHAnsi" w:cstheme="minorBidi"/>
                <w:sz w:val="24"/>
                <w:szCs w:val="24"/>
              </w:rPr>
              <w:t>, e</w:t>
            </w:r>
            <w:r w:rsidR="00F80187" w:rsidRPr="55618F18">
              <w:rPr>
                <w:rFonts w:asciiTheme="minorHAnsi" w:hAnsiTheme="minorHAnsi" w:cstheme="minorBidi"/>
                <w:sz w:val="24"/>
                <w:szCs w:val="24"/>
              </w:rPr>
              <w:t>nsur</w:t>
            </w:r>
            <w:r w:rsidR="51171A4B" w:rsidRPr="55618F18">
              <w:rPr>
                <w:rFonts w:asciiTheme="minorHAnsi" w:hAnsiTheme="minorHAnsi" w:cstheme="minorBidi"/>
                <w:sz w:val="24"/>
                <w:szCs w:val="24"/>
              </w:rPr>
              <w:t>ing</w:t>
            </w:r>
            <w:r w:rsidR="00F80187" w:rsidRPr="55618F18">
              <w:rPr>
                <w:rFonts w:asciiTheme="minorHAnsi" w:hAnsiTheme="minorHAnsi" w:cstheme="minorBidi"/>
                <w:sz w:val="24"/>
                <w:szCs w:val="24"/>
              </w:rPr>
              <w:t xml:space="preserve"> accurate record-keeping in accordance with regulations.</w:t>
            </w:r>
          </w:p>
          <w:p w14:paraId="5CBD5ED8" w14:textId="21F48063" w:rsidR="7B8CE1FC" w:rsidRDefault="7B8CE1FC" w:rsidP="55618F18">
            <w:pPr>
              <w:pStyle w:val="ListParagraph"/>
              <w:numPr>
                <w:ilvl w:val="0"/>
                <w:numId w:val="3"/>
              </w:numPr>
              <w:rPr>
                <w:rFonts w:asciiTheme="minorHAnsi" w:hAnsiTheme="minorHAnsi" w:cstheme="minorBidi"/>
                <w:sz w:val="24"/>
                <w:szCs w:val="24"/>
              </w:rPr>
            </w:pPr>
            <w:r w:rsidRPr="55618F18">
              <w:rPr>
                <w:rFonts w:asciiTheme="minorHAnsi" w:hAnsiTheme="minorHAnsi" w:cstheme="minorBidi"/>
                <w:sz w:val="24"/>
                <w:szCs w:val="24"/>
              </w:rPr>
              <w:t>Manag</w:t>
            </w:r>
            <w:r w:rsidR="7A6F4EB7" w:rsidRPr="55618F18">
              <w:rPr>
                <w:rFonts w:asciiTheme="minorHAnsi" w:hAnsiTheme="minorHAnsi" w:cstheme="minorBidi"/>
                <w:sz w:val="24"/>
                <w:szCs w:val="24"/>
              </w:rPr>
              <w:t>e</w:t>
            </w:r>
            <w:r w:rsidRPr="55618F18">
              <w:rPr>
                <w:rFonts w:asciiTheme="minorHAnsi" w:hAnsiTheme="minorHAnsi" w:cstheme="minorBidi"/>
                <w:sz w:val="24"/>
                <w:szCs w:val="24"/>
              </w:rPr>
              <w:t xml:space="preserve"> </w:t>
            </w:r>
            <w:r w:rsidR="00B057C1" w:rsidRPr="55618F18">
              <w:rPr>
                <w:rFonts w:asciiTheme="minorHAnsi" w:hAnsiTheme="minorHAnsi" w:cstheme="minorBidi"/>
                <w:sz w:val="24"/>
                <w:szCs w:val="24"/>
              </w:rPr>
              <w:t>complex issues, providing advice</w:t>
            </w:r>
            <w:r w:rsidR="6AE6AC7B" w:rsidRPr="55618F18">
              <w:rPr>
                <w:rFonts w:asciiTheme="minorHAnsi" w:hAnsiTheme="minorHAnsi" w:cstheme="minorBidi"/>
                <w:sz w:val="24"/>
                <w:szCs w:val="24"/>
              </w:rPr>
              <w:t xml:space="preserve"> and </w:t>
            </w:r>
            <w:r w:rsidR="00B057C1" w:rsidRPr="55618F18">
              <w:rPr>
                <w:rFonts w:asciiTheme="minorHAnsi" w:hAnsiTheme="minorHAnsi" w:cstheme="minorBidi"/>
                <w:sz w:val="24"/>
                <w:szCs w:val="24"/>
              </w:rPr>
              <w:t>suppor</w:t>
            </w:r>
            <w:r w:rsidR="76345EAE" w:rsidRPr="55618F18">
              <w:rPr>
                <w:rFonts w:asciiTheme="minorHAnsi" w:hAnsiTheme="minorHAnsi" w:cstheme="minorBidi"/>
                <w:sz w:val="24"/>
                <w:szCs w:val="24"/>
              </w:rPr>
              <w:t>t</w:t>
            </w:r>
            <w:r w:rsidR="003A3B4E" w:rsidRPr="55618F18">
              <w:rPr>
                <w:rFonts w:asciiTheme="minorHAnsi" w:hAnsiTheme="minorHAnsi" w:cstheme="minorBidi"/>
                <w:sz w:val="24"/>
                <w:szCs w:val="24"/>
              </w:rPr>
              <w:t>.</w:t>
            </w:r>
          </w:p>
          <w:p w14:paraId="17CCEE12" w14:textId="4F32871F" w:rsidR="003A3B4E" w:rsidRDefault="003A3B4E" w:rsidP="0503CDCC">
            <w:pPr>
              <w:pStyle w:val="ListParagraph"/>
              <w:numPr>
                <w:ilvl w:val="0"/>
                <w:numId w:val="3"/>
              </w:numPr>
              <w:rPr>
                <w:rFonts w:asciiTheme="minorHAnsi" w:hAnsiTheme="minorHAnsi" w:cstheme="minorBidi"/>
                <w:sz w:val="24"/>
                <w:szCs w:val="24"/>
              </w:rPr>
            </w:pPr>
            <w:r w:rsidRPr="0503CDCC">
              <w:rPr>
                <w:rFonts w:asciiTheme="minorHAnsi" w:hAnsiTheme="minorHAnsi" w:cstheme="minorBidi"/>
                <w:sz w:val="24"/>
                <w:szCs w:val="24"/>
              </w:rPr>
              <w:t>Liaise with internal and external</w:t>
            </w:r>
            <w:r w:rsidR="0634534B" w:rsidRPr="0503CDCC">
              <w:rPr>
                <w:rFonts w:asciiTheme="minorHAnsi" w:hAnsiTheme="minorHAnsi" w:cstheme="minorBidi"/>
                <w:sz w:val="24"/>
                <w:szCs w:val="24"/>
              </w:rPr>
              <w:t xml:space="preserve"> </w:t>
            </w:r>
            <w:r w:rsidRPr="0503CDCC">
              <w:rPr>
                <w:rFonts w:asciiTheme="minorHAnsi" w:hAnsiTheme="minorHAnsi" w:cstheme="minorBidi"/>
                <w:sz w:val="24"/>
                <w:szCs w:val="24"/>
              </w:rPr>
              <w:t xml:space="preserve">stakeholders to </w:t>
            </w:r>
            <w:r w:rsidR="00B057C1" w:rsidRPr="0503CDCC">
              <w:rPr>
                <w:rFonts w:asciiTheme="minorHAnsi" w:hAnsiTheme="minorHAnsi" w:cstheme="minorBidi"/>
                <w:sz w:val="24"/>
                <w:szCs w:val="24"/>
              </w:rPr>
              <w:t>proactively offer solutions to resolve issues w</w:t>
            </w:r>
            <w:r w:rsidRPr="0503CDCC">
              <w:rPr>
                <w:rFonts w:asciiTheme="minorHAnsi" w:hAnsiTheme="minorHAnsi" w:cstheme="minorBidi"/>
                <w:sz w:val="24"/>
                <w:szCs w:val="24"/>
              </w:rPr>
              <w:t>h</w:t>
            </w:r>
            <w:r w:rsidR="00B057C1" w:rsidRPr="0503CDCC">
              <w:rPr>
                <w:rFonts w:asciiTheme="minorHAnsi" w:hAnsiTheme="minorHAnsi" w:cstheme="minorBidi"/>
                <w:sz w:val="24"/>
                <w:szCs w:val="24"/>
              </w:rPr>
              <w:t xml:space="preserve">ere required, in consideration of the </w:t>
            </w:r>
            <w:r w:rsidR="00D75AF4" w:rsidRPr="0503CDCC">
              <w:rPr>
                <w:rFonts w:asciiTheme="minorHAnsi" w:hAnsiTheme="minorHAnsi" w:cstheme="minorBidi"/>
                <w:sz w:val="24"/>
                <w:szCs w:val="24"/>
              </w:rPr>
              <w:t xml:space="preserve">partnership </w:t>
            </w:r>
            <w:r w:rsidR="00B057C1" w:rsidRPr="0503CDCC">
              <w:rPr>
                <w:rFonts w:asciiTheme="minorHAnsi" w:hAnsiTheme="minorHAnsi" w:cstheme="minorBidi"/>
                <w:sz w:val="24"/>
                <w:szCs w:val="24"/>
              </w:rPr>
              <w:t xml:space="preserve">and wider impacts on the </w:t>
            </w:r>
            <w:r w:rsidR="00D75AF4" w:rsidRPr="0503CDCC">
              <w:rPr>
                <w:rFonts w:asciiTheme="minorHAnsi" w:hAnsiTheme="minorHAnsi" w:cstheme="minorBidi"/>
                <w:sz w:val="24"/>
                <w:szCs w:val="24"/>
              </w:rPr>
              <w:t>U</w:t>
            </w:r>
            <w:r w:rsidR="00B057C1" w:rsidRPr="0503CDCC">
              <w:rPr>
                <w:rFonts w:asciiTheme="minorHAnsi" w:hAnsiTheme="minorHAnsi" w:cstheme="minorBidi"/>
                <w:sz w:val="24"/>
                <w:szCs w:val="24"/>
              </w:rPr>
              <w:t>niversity.</w:t>
            </w:r>
          </w:p>
          <w:p w14:paraId="054FD393" w14:textId="77777777" w:rsidR="006E48B5" w:rsidRPr="006E48B5" w:rsidRDefault="006E48B5" w:rsidP="702C16C3">
            <w:pPr>
              <w:pStyle w:val="ListParagraph"/>
              <w:numPr>
                <w:ilvl w:val="0"/>
                <w:numId w:val="3"/>
              </w:numPr>
              <w:rPr>
                <w:rFonts w:asciiTheme="minorHAnsi" w:hAnsiTheme="minorHAnsi" w:cstheme="minorBidi"/>
                <w:sz w:val="24"/>
                <w:szCs w:val="24"/>
              </w:rPr>
            </w:pPr>
            <w:r w:rsidRPr="006E48B5">
              <w:rPr>
                <w:rFonts w:asciiTheme="minorHAnsi" w:hAnsiTheme="minorHAnsi" w:cstheme="minorBidi"/>
                <w:sz w:val="24"/>
                <w:szCs w:val="24"/>
                <w:lang w:val="en-GB"/>
              </w:rPr>
              <w:t>Monitor and manage the key performance indicators (KPIs) for GCU’s partnership in China, ensuring performance remains aligned with institutional expectations and strategic objectives.</w:t>
            </w:r>
          </w:p>
          <w:p w14:paraId="6A10927B" w14:textId="7E9A6CE0" w:rsidR="001B37FD" w:rsidRPr="00A83693" w:rsidRDefault="39051E23" w:rsidP="0922E52A">
            <w:pPr>
              <w:pStyle w:val="ListParagraph"/>
              <w:numPr>
                <w:ilvl w:val="0"/>
                <w:numId w:val="3"/>
              </w:numPr>
              <w:rPr>
                <w:rFonts w:asciiTheme="minorHAnsi" w:hAnsiTheme="minorHAnsi" w:cstheme="minorBidi"/>
                <w:sz w:val="24"/>
                <w:szCs w:val="24"/>
              </w:rPr>
            </w:pPr>
            <w:r w:rsidRPr="0922E52A">
              <w:rPr>
                <w:rFonts w:asciiTheme="minorHAnsi" w:hAnsiTheme="minorHAnsi" w:cstheme="minorBidi"/>
                <w:sz w:val="24"/>
                <w:szCs w:val="24"/>
              </w:rPr>
              <w:t xml:space="preserve">Oversight of </w:t>
            </w:r>
            <w:r w:rsidR="7793B053" w:rsidRPr="0922E52A">
              <w:rPr>
                <w:rFonts w:asciiTheme="minorHAnsi" w:hAnsiTheme="minorHAnsi" w:cstheme="minorBidi"/>
                <w:sz w:val="24"/>
                <w:szCs w:val="24"/>
              </w:rPr>
              <w:t xml:space="preserve">TNE </w:t>
            </w:r>
            <w:r w:rsidR="35D4AC9E" w:rsidRPr="0922E52A">
              <w:rPr>
                <w:rFonts w:asciiTheme="minorHAnsi" w:hAnsiTheme="minorHAnsi" w:cstheme="minorBidi"/>
                <w:sz w:val="24"/>
                <w:szCs w:val="24"/>
              </w:rPr>
              <w:t>information material</w:t>
            </w:r>
            <w:r w:rsidR="7C240359" w:rsidRPr="0922E52A">
              <w:rPr>
                <w:rFonts w:asciiTheme="minorHAnsi" w:hAnsiTheme="minorHAnsi" w:cstheme="minorBidi"/>
                <w:sz w:val="24"/>
                <w:szCs w:val="24"/>
              </w:rPr>
              <w:t>s</w:t>
            </w:r>
            <w:r w:rsidR="35D4AC9E" w:rsidRPr="0922E52A">
              <w:rPr>
                <w:rFonts w:asciiTheme="minorHAnsi" w:hAnsiTheme="minorHAnsi" w:cstheme="minorBidi"/>
                <w:sz w:val="24"/>
                <w:szCs w:val="24"/>
              </w:rPr>
              <w:t xml:space="preserve">, including GCU website and </w:t>
            </w:r>
            <w:r w:rsidR="19488D5F" w:rsidRPr="0922E52A">
              <w:rPr>
                <w:rFonts w:asciiTheme="minorHAnsi" w:hAnsiTheme="minorHAnsi" w:cstheme="minorBidi"/>
                <w:sz w:val="24"/>
                <w:szCs w:val="24"/>
              </w:rPr>
              <w:t>partnership repositories</w:t>
            </w:r>
            <w:r w:rsidR="35D4AC9E" w:rsidRPr="0922E52A">
              <w:rPr>
                <w:rFonts w:asciiTheme="minorHAnsi" w:hAnsiTheme="minorHAnsi" w:cstheme="minorBidi"/>
                <w:sz w:val="24"/>
                <w:szCs w:val="24"/>
              </w:rPr>
              <w:t xml:space="preserve">, </w:t>
            </w:r>
            <w:r w:rsidR="7419AF0E" w:rsidRPr="0922E52A">
              <w:rPr>
                <w:rFonts w:asciiTheme="minorHAnsi" w:hAnsiTheme="minorHAnsi" w:cstheme="minorBidi"/>
                <w:sz w:val="24"/>
                <w:szCs w:val="24"/>
              </w:rPr>
              <w:t>to</w:t>
            </w:r>
            <w:r w:rsidR="35D4AC9E" w:rsidRPr="0922E52A">
              <w:rPr>
                <w:rFonts w:asciiTheme="minorHAnsi" w:hAnsiTheme="minorHAnsi" w:cstheme="minorBidi"/>
                <w:sz w:val="24"/>
                <w:szCs w:val="24"/>
              </w:rPr>
              <w:t xml:space="preserve"> ensure </w:t>
            </w:r>
            <w:r w:rsidR="6C1111D9" w:rsidRPr="0922E52A">
              <w:rPr>
                <w:rFonts w:asciiTheme="minorHAnsi" w:hAnsiTheme="minorHAnsi" w:cstheme="minorBidi"/>
                <w:sz w:val="24"/>
                <w:szCs w:val="24"/>
              </w:rPr>
              <w:t xml:space="preserve">documentation and </w:t>
            </w:r>
            <w:r w:rsidR="35D4AC9E" w:rsidRPr="0922E52A">
              <w:rPr>
                <w:rFonts w:asciiTheme="minorHAnsi" w:hAnsiTheme="minorHAnsi" w:cstheme="minorBidi"/>
                <w:sz w:val="24"/>
                <w:szCs w:val="24"/>
              </w:rPr>
              <w:t xml:space="preserve">content </w:t>
            </w:r>
            <w:r w:rsidR="4D5C2BD0" w:rsidRPr="0922E52A">
              <w:rPr>
                <w:rFonts w:asciiTheme="minorHAnsi" w:hAnsiTheme="minorHAnsi" w:cstheme="minorBidi"/>
                <w:sz w:val="24"/>
                <w:szCs w:val="24"/>
              </w:rPr>
              <w:t>are</w:t>
            </w:r>
            <w:r w:rsidR="35D4AC9E" w:rsidRPr="0922E52A">
              <w:rPr>
                <w:rFonts w:asciiTheme="minorHAnsi" w:hAnsiTheme="minorHAnsi" w:cstheme="minorBidi"/>
                <w:sz w:val="24"/>
                <w:szCs w:val="24"/>
              </w:rPr>
              <w:t xml:space="preserve"> ke</w:t>
            </w:r>
            <w:r w:rsidR="04E4A4A4" w:rsidRPr="0922E52A">
              <w:rPr>
                <w:rFonts w:asciiTheme="minorHAnsi" w:hAnsiTheme="minorHAnsi" w:cstheme="minorBidi"/>
                <w:sz w:val="24"/>
                <w:szCs w:val="24"/>
              </w:rPr>
              <w:t>pt</w:t>
            </w:r>
            <w:r w:rsidR="35D4AC9E" w:rsidRPr="0922E52A">
              <w:rPr>
                <w:rFonts w:asciiTheme="minorHAnsi" w:hAnsiTheme="minorHAnsi" w:cstheme="minorBidi"/>
                <w:sz w:val="24"/>
                <w:szCs w:val="24"/>
              </w:rPr>
              <w:t xml:space="preserve"> up</w:t>
            </w:r>
            <w:r w:rsidR="04E4A4A4" w:rsidRPr="0922E52A">
              <w:rPr>
                <w:rFonts w:asciiTheme="minorHAnsi" w:hAnsiTheme="minorHAnsi" w:cstheme="minorBidi"/>
                <w:sz w:val="24"/>
                <w:szCs w:val="24"/>
              </w:rPr>
              <w:t>-</w:t>
            </w:r>
            <w:r w:rsidR="35D4AC9E" w:rsidRPr="0922E52A">
              <w:rPr>
                <w:rFonts w:asciiTheme="minorHAnsi" w:hAnsiTheme="minorHAnsi" w:cstheme="minorBidi"/>
                <w:sz w:val="24"/>
                <w:szCs w:val="24"/>
              </w:rPr>
              <w:t>to</w:t>
            </w:r>
            <w:r w:rsidR="04E4A4A4" w:rsidRPr="0922E52A">
              <w:rPr>
                <w:rFonts w:asciiTheme="minorHAnsi" w:hAnsiTheme="minorHAnsi" w:cstheme="minorBidi"/>
                <w:sz w:val="24"/>
                <w:szCs w:val="24"/>
              </w:rPr>
              <w:t>-</w:t>
            </w:r>
            <w:r w:rsidR="35D4AC9E" w:rsidRPr="0922E52A">
              <w:rPr>
                <w:rFonts w:asciiTheme="minorHAnsi" w:hAnsiTheme="minorHAnsi" w:cstheme="minorBidi"/>
                <w:sz w:val="24"/>
                <w:szCs w:val="24"/>
              </w:rPr>
              <w:t>date</w:t>
            </w:r>
            <w:r w:rsidR="2FC9C08D" w:rsidRPr="0922E52A">
              <w:rPr>
                <w:rFonts w:asciiTheme="minorHAnsi" w:hAnsiTheme="minorHAnsi" w:cstheme="minorBidi"/>
                <w:sz w:val="24"/>
                <w:szCs w:val="24"/>
              </w:rPr>
              <w:t xml:space="preserve"> and </w:t>
            </w:r>
            <w:r w:rsidR="35D4AC9E" w:rsidRPr="0922E52A">
              <w:rPr>
                <w:rFonts w:asciiTheme="minorHAnsi" w:hAnsiTheme="minorHAnsi" w:cstheme="minorBidi"/>
                <w:sz w:val="24"/>
                <w:szCs w:val="24"/>
              </w:rPr>
              <w:t>accurate</w:t>
            </w:r>
            <w:r w:rsidR="339A64B6" w:rsidRPr="0922E52A">
              <w:rPr>
                <w:rFonts w:asciiTheme="minorHAnsi" w:hAnsiTheme="minorHAnsi" w:cstheme="minorBidi"/>
                <w:sz w:val="24"/>
                <w:szCs w:val="24"/>
              </w:rPr>
              <w:t xml:space="preserve">. </w:t>
            </w:r>
          </w:p>
          <w:p w14:paraId="678A63EC" w14:textId="6557DDCF" w:rsidR="0D99FB18" w:rsidRDefault="196020F5" w:rsidP="0922E52A">
            <w:pPr>
              <w:pStyle w:val="ListParagraph"/>
              <w:numPr>
                <w:ilvl w:val="0"/>
                <w:numId w:val="3"/>
              </w:numPr>
              <w:rPr>
                <w:rFonts w:ascii="Segoe UI" w:eastAsia="Segoe UI" w:hAnsi="Segoe UI" w:cs="Segoe UI"/>
                <w:sz w:val="21"/>
                <w:szCs w:val="21"/>
              </w:rPr>
            </w:pPr>
            <w:r w:rsidRPr="0922E52A">
              <w:rPr>
                <w:rFonts w:ascii="Segoe UI" w:eastAsia="Segoe UI" w:hAnsi="Segoe UI" w:cs="Segoe UI"/>
                <w:sz w:val="21"/>
                <w:szCs w:val="21"/>
              </w:rPr>
              <w:lastRenderedPageBreak/>
              <w:t>Support and contribute to student recruitment and outreach activities in China, promoting the University and engaging with prospective students and key stakeholders.</w:t>
            </w:r>
          </w:p>
          <w:p w14:paraId="5D3CF483" w14:textId="77777777" w:rsidR="006E48B5" w:rsidRPr="006E48B5" w:rsidRDefault="0A874EA4" w:rsidP="0922E52A">
            <w:pPr>
              <w:pStyle w:val="ListParagraph"/>
              <w:numPr>
                <w:ilvl w:val="0"/>
                <w:numId w:val="3"/>
              </w:numPr>
              <w:rPr>
                <w:rFonts w:asciiTheme="minorHAnsi" w:hAnsiTheme="minorHAnsi" w:cstheme="minorBidi"/>
                <w:sz w:val="24"/>
                <w:szCs w:val="24"/>
              </w:rPr>
            </w:pPr>
            <w:r w:rsidRPr="0922E52A">
              <w:rPr>
                <w:rFonts w:asciiTheme="minorHAnsi" w:hAnsiTheme="minorHAnsi" w:cstheme="minorBidi"/>
                <w:sz w:val="24"/>
                <w:szCs w:val="24"/>
                <w:lang w:val="en-GB"/>
              </w:rPr>
              <w:t>Identify and implement opportunities to streamline workflows, enhance operational efficiency, and improve the overall student and partner experience.</w:t>
            </w:r>
          </w:p>
          <w:p w14:paraId="024EBD50" w14:textId="6B314BFC" w:rsidR="00C10E99" w:rsidRPr="00A83693" w:rsidRDefault="48C52559" w:rsidP="55618F18">
            <w:pPr>
              <w:pStyle w:val="ListParagraph"/>
              <w:numPr>
                <w:ilvl w:val="0"/>
                <w:numId w:val="3"/>
              </w:numPr>
              <w:rPr>
                <w:rFonts w:asciiTheme="minorHAnsi" w:hAnsiTheme="minorHAnsi" w:cstheme="minorBidi"/>
                <w:sz w:val="24"/>
                <w:szCs w:val="24"/>
              </w:rPr>
            </w:pPr>
            <w:r w:rsidRPr="55618F18">
              <w:rPr>
                <w:rFonts w:asciiTheme="minorHAnsi" w:hAnsiTheme="minorHAnsi" w:cstheme="minorBidi"/>
                <w:sz w:val="24"/>
                <w:szCs w:val="24"/>
              </w:rPr>
              <w:t xml:space="preserve">Undertake </w:t>
            </w:r>
            <w:r w:rsidR="00C10E99" w:rsidRPr="55618F18">
              <w:rPr>
                <w:rFonts w:asciiTheme="minorHAnsi" w:hAnsiTheme="minorHAnsi" w:cstheme="minorBidi"/>
                <w:sz w:val="24"/>
                <w:szCs w:val="24"/>
              </w:rPr>
              <w:t>accurate data collection</w:t>
            </w:r>
            <w:r w:rsidR="5EB6AD68" w:rsidRPr="55618F18">
              <w:rPr>
                <w:rFonts w:asciiTheme="minorHAnsi" w:hAnsiTheme="minorHAnsi" w:cstheme="minorBidi"/>
                <w:sz w:val="24"/>
                <w:szCs w:val="24"/>
              </w:rPr>
              <w:t xml:space="preserve"> including student numbers and </w:t>
            </w:r>
            <w:r w:rsidR="00C10E99" w:rsidRPr="55618F18">
              <w:rPr>
                <w:rFonts w:asciiTheme="minorHAnsi" w:hAnsiTheme="minorHAnsi" w:cstheme="minorBidi"/>
                <w:sz w:val="24"/>
                <w:szCs w:val="24"/>
              </w:rPr>
              <w:t>analysis and reporting on TNE activities, including performance metrics and compliance records</w:t>
            </w:r>
            <w:r w:rsidR="551E9DF9" w:rsidRPr="55618F18">
              <w:rPr>
                <w:rFonts w:asciiTheme="minorHAnsi" w:hAnsiTheme="minorHAnsi" w:cstheme="minorBidi"/>
                <w:sz w:val="24"/>
                <w:szCs w:val="24"/>
              </w:rPr>
              <w:t>.</w:t>
            </w:r>
          </w:p>
          <w:p w14:paraId="3E187777" w14:textId="2DADDEF2" w:rsidR="00C10E99" w:rsidRPr="00A83693" w:rsidRDefault="00C10E99" w:rsidP="008E24CD">
            <w:pPr>
              <w:pStyle w:val="ListParagraph"/>
              <w:numPr>
                <w:ilvl w:val="0"/>
                <w:numId w:val="3"/>
              </w:numPr>
              <w:rPr>
                <w:rFonts w:asciiTheme="minorHAnsi" w:hAnsiTheme="minorHAnsi" w:cstheme="minorHAnsi"/>
                <w:bCs/>
                <w:sz w:val="24"/>
                <w:szCs w:val="24"/>
              </w:rPr>
            </w:pPr>
            <w:r w:rsidRPr="55618F18">
              <w:rPr>
                <w:rFonts w:asciiTheme="minorHAnsi" w:hAnsiTheme="minorHAnsi" w:cstheme="minorBidi"/>
                <w:sz w:val="24"/>
                <w:szCs w:val="24"/>
              </w:rPr>
              <w:t>Collaborate with a variety of stakeholders including academic departments, professional services and external bodies to support strategic TNE objectives.</w:t>
            </w:r>
          </w:p>
          <w:p w14:paraId="582F6FB6" w14:textId="77777777" w:rsidR="006E48B5" w:rsidRPr="006E48B5" w:rsidRDefault="006E48B5" w:rsidP="55618F18">
            <w:pPr>
              <w:pStyle w:val="ListParagraph"/>
              <w:numPr>
                <w:ilvl w:val="0"/>
                <w:numId w:val="3"/>
              </w:numPr>
              <w:rPr>
                <w:rFonts w:asciiTheme="minorHAnsi" w:hAnsiTheme="minorHAnsi" w:cstheme="minorBidi"/>
                <w:sz w:val="24"/>
                <w:szCs w:val="24"/>
              </w:rPr>
            </w:pPr>
            <w:r w:rsidRPr="006E48B5">
              <w:rPr>
                <w:rFonts w:asciiTheme="minorHAnsi" w:hAnsiTheme="minorHAnsi" w:cstheme="minorBidi"/>
                <w:sz w:val="24"/>
                <w:szCs w:val="24"/>
                <w:lang w:val="en-GB"/>
              </w:rPr>
              <w:t>Support the development and preparation of key reports and documentation to inform decision</w:t>
            </w:r>
            <w:r w:rsidRPr="006E48B5">
              <w:rPr>
                <w:rFonts w:asciiTheme="minorHAnsi" w:hAnsiTheme="minorHAnsi" w:cstheme="minorBidi"/>
                <w:sz w:val="24"/>
                <w:szCs w:val="24"/>
                <w:lang w:val="en-GB"/>
              </w:rPr>
              <w:noBreakHyphen/>
              <w:t>making and ensure effective oversight of TNE partnership activity.</w:t>
            </w:r>
          </w:p>
          <w:p w14:paraId="58C1876E" w14:textId="5C55872B" w:rsidR="00C10E99" w:rsidRPr="00A83693" w:rsidRDefault="00C10E99" w:rsidP="55618F18">
            <w:pPr>
              <w:pStyle w:val="ListParagraph"/>
              <w:numPr>
                <w:ilvl w:val="0"/>
                <w:numId w:val="3"/>
              </w:numPr>
              <w:rPr>
                <w:rFonts w:asciiTheme="minorHAnsi" w:hAnsiTheme="minorHAnsi" w:cstheme="minorBidi"/>
                <w:sz w:val="24"/>
                <w:szCs w:val="24"/>
              </w:rPr>
            </w:pPr>
            <w:r w:rsidRPr="55618F18">
              <w:rPr>
                <w:rFonts w:asciiTheme="minorHAnsi" w:hAnsiTheme="minorHAnsi" w:cstheme="minorBidi"/>
                <w:sz w:val="24"/>
                <w:szCs w:val="24"/>
              </w:rPr>
              <w:t>Develop and maint</w:t>
            </w:r>
            <w:r w:rsidR="00A83693" w:rsidRPr="55618F18">
              <w:rPr>
                <w:rFonts w:asciiTheme="minorHAnsi" w:hAnsiTheme="minorHAnsi" w:cstheme="minorBidi"/>
                <w:sz w:val="24"/>
                <w:szCs w:val="24"/>
              </w:rPr>
              <w:t>ain</w:t>
            </w:r>
            <w:r w:rsidRPr="55618F18">
              <w:rPr>
                <w:rFonts w:asciiTheme="minorHAnsi" w:hAnsiTheme="minorHAnsi" w:cstheme="minorBidi"/>
                <w:sz w:val="24"/>
                <w:szCs w:val="24"/>
              </w:rPr>
              <w:t xml:space="preserve"> partnership documentation including </w:t>
            </w:r>
            <w:r w:rsidR="00A83693" w:rsidRPr="55618F18">
              <w:rPr>
                <w:rFonts w:asciiTheme="minorHAnsi" w:hAnsiTheme="minorHAnsi" w:cstheme="minorBidi"/>
                <w:sz w:val="24"/>
                <w:szCs w:val="24"/>
              </w:rPr>
              <w:t xml:space="preserve">due diligence, </w:t>
            </w:r>
            <w:r w:rsidRPr="55618F18">
              <w:rPr>
                <w:rFonts w:asciiTheme="minorHAnsi" w:hAnsiTheme="minorHAnsi" w:cstheme="minorBidi"/>
                <w:sz w:val="24"/>
                <w:szCs w:val="24"/>
              </w:rPr>
              <w:t>strategic and operational Partnership handbooks</w:t>
            </w:r>
            <w:r w:rsidR="61EE2187" w:rsidRPr="55618F18">
              <w:rPr>
                <w:rFonts w:asciiTheme="minorHAnsi" w:hAnsiTheme="minorHAnsi" w:cstheme="minorBidi"/>
                <w:sz w:val="24"/>
                <w:szCs w:val="24"/>
              </w:rPr>
              <w:t>.</w:t>
            </w:r>
          </w:p>
          <w:p w14:paraId="005AA9BF" w14:textId="24609AE3" w:rsidR="00C10E99" w:rsidRPr="00A83693" w:rsidRDefault="00C10E99" w:rsidP="55618F18">
            <w:pPr>
              <w:pStyle w:val="ListParagraph"/>
              <w:numPr>
                <w:ilvl w:val="0"/>
                <w:numId w:val="3"/>
              </w:numPr>
              <w:rPr>
                <w:rFonts w:asciiTheme="minorHAnsi" w:hAnsiTheme="minorHAnsi" w:cstheme="minorBidi"/>
                <w:sz w:val="24"/>
                <w:szCs w:val="24"/>
              </w:rPr>
            </w:pPr>
            <w:r w:rsidRPr="55618F18">
              <w:rPr>
                <w:rFonts w:asciiTheme="minorHAnsi" w:hAnsiTheme="minorHAnsi" w:cstheme="minorBidi"/>
                <w:sz w:val="24"/>
                <w:szCs w:val="24"/>
              </w:rPr>
              <w:t xml:space="preserve">Oversee the planning of complex travel and </w:t>
            </w:r>
            <w:r w:rsidR="00A83693" w:rsidRPr="55618F18">
              <w:rPr>
                <w:rFonts w:asciiTheme="minorHAnsi" w:hAnsiTheme="minorHAnsi" w:cstheme="minorBidi"/>
                <w:sz w:val="24"/>
                <w:szCs w:val="24"/>
              </w:rPr>
              <w:t>visa arrangement</w:t>
            </w:r>
            <w:r w:rsidR="2B728319" w:rsidRPr="55618F18">
              <w:rPr>
                <w:rFonts w:asciiTheme="minorHAnsi" w:hAnsiTheme="minorHAnsi" w:cstheme="minorBidi"/>
                <w:sz w:val="24"/>
                <w:szCs w:val="24"/>
              </w:rPr>
              <w:t>s</w:t>
            </w:r>
            <w:r w:rsidR="00A83693" w:rsidRPr="55618F18">
              <w:rPr>
                <w:rFonts w:asciiTheme="minorHAnsi" w:hAnsiTheme="minorHAnsi" w:cstheme="minorBidi"/>
                <w:sz w:val="24"/>
                <w:szCs w:val="24"/>
              </w:rPr>
              <w:t xml:space="preserve"> for teaching staff a</w:t>
            </w:r>
            <w:r w:rsidR="369E06FB" w:rsidRPr="55618F18">
              <w:rPr>
                <w:rFonts w:asciiTheme="minorHAnsi" w:hAnsiTheme="minorHAnsi" w:cstheme="minorBidi"/>
                <w:sz w:val="24"/>
                <w:szCs w:val="24"/>
              </w:rPr>
              <w:t>nd partnership international travel</w:t>
            </w:r>
            <w:r w:rsidR="00A83693" w:rsidRPr="55618F18">
              <w:rPr>
                <w:rFonts w:asciiTheme="minorHAnsi" w:hAnsiTheme="minorHAnsi" w:cstheme="minorBidi"/>
                <w:sz w:val="24"/>
                <w:szCs w:val="24"/>
              </w:rPr>
              <w:t>.</w:t>
            </w:r>
          </w:p>
          <w:p w14:paraId="71F27AE3" w14:textId="47DD30FB" w:rsidR="00D826F4" w:rsidRPr="00A83693" w:rsidRDefault="1D0BB4B0" w:rsidP="702C16C3">
            <w:pPr>
              <w:pStyle w:val="ListParagraph"/>
              <w:numPr>
                <w:ilvl w:val="0"/>
                <w:numId w:val="3"/>
              </w:numPr>
              <w:rPr>
                <w:rFonts w:asciiTheme="minorHAnsi" w:hAnsiTheme="minorHAnsi" w:cstheme="minorBidi"/>
                <w:sz w:val="24"/>
                <w:szCs w:val="24"/>
              </w:rPr>
            </w:pPr>
            <w:r w:rsidRPr="55618F18">
              <w:rPr>
                <w:rFonts w:asciiTheme="minorHAnsi" w:hAnsiTheme="minorHAnsi" w:cstheme="minorBidi"/>
                <w:sz w:val="24"/>
                <w:szCs w:val="24"/>
              </w:rPr>
              <w:t>Liais</w:t>
            </w:r>
            <w:r w:rsidR="44271752" w:rsidRPr="55618F18">
              <w:rPr>
                <w:rFonts w:asciiTheme="minorHAnsi" w:hAnsiTheme="minorHAnsi" w:cstheme="minorBidi"/>
                <w:sz w:val="24"/>
                <w:szCs w:val="24"/>
              </w:rPr>
              <w:t xml:space="preserve">ing </w:t>
            </w:r>
            <w:r w:rsidRPr="55618F18">
              <w:rPr>
                <w:rFonts w:asciiTheme="minorHAnsi" w:hAnsiTheme="minorHAnsi" w:cstheme="minorBidi"/>
                <w:sz w:val="24"/>
                <w:szCs w:val="24"/>
              </w:rPr>
              <w:t xml:space="preserve">on </w:t>
            </w:r>
            <w:r w:rsidR="44271752" w:rsidRPr="55618F18">
              <w:rPr>
                <w:rFonts w:asciiTheme="minorHAnsi" w:hAnsiTheme="minorHAnsi" w:cstheme="minorBidi"/>
                <w:sz w:val="24"/>
                <w:szCs w:val="24"/>
              </w:rPr>
              <w:t xml:space="preserve">staff set up and contributing to </w:t>
            </w:r>
            <w:r w:rsidR="6E246A8E" w:rsidRPr="55618F18">
              <w:rPr>
                <w:rFonts w:asciiTheme="minorHAnsi" w:hAnsiTheme="minorHAnsi" w:cstheme="minorBidi"/>
                <w:sz w:val="24"/>
                <w:szCs w:val="24"/>
              </w:rPr>
              <w:t xml:space="preserve">operational </w:t>
            </w:r>
            <w:r w:rsidR="00F80187" w:rsidRPr="55618F18">
              <w:rPr>
                <w:rFonts w:asciiTheme="minorHAnsi" w:hAnsiTheme="minorHAnsi" w:cstheme="minorBidi"/>
                <w:sz w:val="24"/>
                <w:szCs w:val="24"/>
              </w:rPr>
              <w:t>training</w:t>
            </w:r>
            <w:r w:rsidR="7E7B0781" w:rsidRPr="55618F18">
              <w:rPr>
                <w:rFonts w:asciiTheme="minorHAnsi" w:hAnsiTheme="minorHAnsi" w:cstheme="minorBidi"/>
                <w:sz w:val="24"/>
                <w:szCs w:val="24"/>
              </w:rPr>
              <w:t xml:space="preserve"> </w:t>
            </w:r>
            <w:r w:rsidR="79F78350" w:rsidRPr="55618F18">
              <w:rPr>
                <w:rFonts w:asciiTheme="minorHAnsi" w:hAnsiTheme="minorHAnsi" w:cstheme="minorBidi"/>
                <w:sz w:val="24"/>
                <w:szCs w:val="24"/>
              </w:rPr>
              <w:t>to international partner</w:t>
            </w:r>
            <w:r w:rsidR="4537CA0F" w:rsidRPr="55618F18">
              <w:rPr>
                <w:rFonts w:asciiTheme="minorHAnsi" w:hAnsiTheme="minorHAnsi" w:cstheme="minorBidi"/>
                <w:sz w:val="24"/>
                <w:szCs w:val="24"/>
              </w:rPr>
              <w:t>s</w:t>
            </w:r>
            <w:r w:rsidR="35AA5244" w:rsidRPr="55618F18">
              <w:rPr>
                <w:rFonts w:asciiTheme="minorHAnsi" w:hAnsiTheme="minorHAnsi" w:cstheme="minorBidi"/>
                <w:sz w:val="24"/>
                <w:szCs w:val="24"/>
              </w:rPr>
              <w:t xml:space="preserve"> in China</w:t>
            </w:r>
            <w:r w:rsidR="79F78350" w:rsidRPr="55618F18">
              <w:rPr>
                <w:rFonts w:asciiTheme="minorHAnsi" w:hAnsiTheme="minorHAnsi" w:cstheme="minorBidi"/>
                <w:sz w:val="24"/>
                <w:szCs w:val="24"/>
              </w:rPr>
              <w:t>.</w:t>
            </w:r>
          </w:p>
          <w:p w14:paraId="091600A8" w14:textId="5C8F620C" w:rsidR="00D826F4" w:rsidRPr="00A83693" w:rsidRDefault="25E04452" w:rsidP="702C16C3">
            <w:pPr>
              <w:pStyle w:val="ListParagraph"/>
              <w:numPr>
                <w:ilvl w:val="0"/>
                <w:numId w:val="3"/>
              </w:numPr>
              <w:rPr>
                <w:rFonts w:asciiTheme="minorHAnsi" w:hAnsiTheme="minorHAnsi" w:cstheme="minorBidi"/>
                <w:sz w:val="24"/>
                <w:szCs w:val="24"/>
              </w:rPr>
            </w:pPr>
            <w:r w:rsidRPr="55618F18">
              <w:rPr>
                <w:rFonts w:asciiTheme="minorHAnsi" w:hAnsiTheme="minorHAnsi" w:cstheme="minorBidi"/>
                <w:sz w:val="24"/>
                <w:szCs w:val="24"/>
              </w:rPr>
              <w:t>To make the necessary logistical arrangements including travel for any graduation ceremonies held overseas.</w:t>
            </w:r>
          </w:p>
          <w:p w14:paraId="7C7C5B59" w14:textId="36D0F1C9" w:rsidR="00D826F4" w:rsidRPr="00A83693" w:rsidRDefault="59841D5B" w:rsidP="702C16C3">
            <w:pPr>
              <w:pStyle w:val="ListParagraph"/>
              <w:numPr>
                <w:ilvl w:val="0"/>
                <w:numId w:val="3"/>
              </w:numPr>
              <w:rPr>
                <w:rFonts w:asciiTheme="minorHAnsi" w:hAnsiTheme="minorHAnsi" w:cstheme="minorBidi"/>
                <w:sz w:val="24"/>
                <w:szCs w:val="24"/>
              </w:rPr>
            </w:pPr>
            <w:r w:rsidRPr="55618F18">
              <w:rPr>
                <w:rFonts w:asciiTheme="minorHAnsi" w:hAnsiTheme="minorHAnsi" w:cstheme="minorBidi"/>
                <w:sz w:val="24"/>
                <w:szCs w:val="24"/>
              </w:rPr>
              <w:t>S</w:t>
            </w:r>
            <w:r w:rsidR="00F80187" w:rsidRPr="55618F18">
              <w:rPr>
                <w:rFonts w:asciiTheme="minorHAnsi" w:hAnsiTheme="minorHAnsi" w:cstheme="minorBidi"/>
                <w:sz w:val="24"/>
                <w:szCs w:val="24"/>
              </w:rPr>
              <w:t xml:space="preserve">upport, advise and participate in </w:t>
            </w:r>
            <w:r w:rsidR="00A83693" w:rsidRPr="55618F18">
              <w:rPr>
                <w:rFonts w:asciiTheme="minorHAnsi" w:hAnsiTheme="minorHAnsi" w:cstheme="minorBidi"/>
                <w:sz w:val="24"/>
                <w:szCs w:val="24"/>
              </w:rPr>
              <w:t xml:space="preserve">TNE </w:t>
            </w:r>
            <w:r w:rsidR="00F80187" w:rsidRPr="55618F18">
              <w:rPr>
                <w:rFonts w:asciiTheme="minorHAnsi" w:hAnsiTheme="minorHAnsi" w:cstheme="minorBidi"/>
                <w:sz w:val="24"/>
                <w:szCs w:val="24"/>
              </w:rPr>
              <w:t>working groups, project teams and committees.</w:t>
            </w:r>
          </w:p>
          <w:p w14:paraId="2F3A1E0A" w14:textId="6C605224" w:rsidR="00D826F4" w:rsidRPr="005C4053" w:rsidRDefault="586D0367" w:rsidP="0503CDCC">
            <w:pPr>
              <w:pStyle w:val="ListParagraph"/>
              <w:numPr>
                <w:ilvl w:val="0"/>
                <w:numId w:val="3"/>
              </w:numPr>
              <w:spacing w:line="259" w:lineRule="auto"/>
              <w:rPr>
                <w:rFonts w:asciiTheme="minorHAnsi" w:hAnsiTheme="minorHAnsi" w:cstheme="minorBidi"/>
                <w:sz w:val="24"/>
                <w:szCs w:val="24"/>
              </w:rPr>
            </w:pPr>
            <w:r w:rsidRPr="2826948D">
              <w:rPr>
                <w:rFonts w:asciiTheme="minorHAnsi" w:hAnsiTheme="minorHAnsi" w:cstheme="minorBidi"/>
                <w:sz w:val="24"/>
                <w:szCs w:val="24"/>
              </w:rPr>
              <w:t xml:space="preserve">Undertake </w:t>
            </w:r>
            <w:r w:rsidR="706AF8BF" w:rsidRPr="2826948D">
              <w:rPr>
                <w:rFonts w:asciiTheme="minorHAnsi" w:hAnsiTheme="minorHAnsi" w:cstheme="minorBidi"/>
                <w:sz w:val="24"/>
                <w:szCs w:val="24"/>
              </w:rPr>
              <w:t xml:space="preserve">any additional duties as required </w:t>
            </w:r>
            <w:r w:rsidR="6E924965" w:rsidRPr="2826948D">
              <w:rPr>
                <w:rFonts w:asciiTheme="minorHAnsi" w:hAnsiTheme="minorHAnsi" w:cstheme="minorBidi"/>
                <w:sz w:val="24"/>
                <w:szCs w:val="24"/>
              </w:rPr>
              <w:t xml:space="preserve">by the Head of Transnational Education and in line </w:t>
            </w:r>
            <w:r w:rsidRPr="2826948D">
              <w:rPr>
                <w:rFonts w:asciiTheme="minorHAnsi" w:hAnsiTheme="minorHAnsi" w:cstheme="minorBidi"/>
                <w:sz w:val="24"/>
                <w:szCs w:val="24"/>
              </w:rPr>
              <w:t>with the grade and designation of this post which may from time to time, require travel within the UK and overseas</w:t>
            </w:r>
            <w:r w:rsidR="200F35E4" w:rsidRPr="2826948D">
              <w:rPr>
                <w:rFonts w:asciiTheme="minorHAnsi" w:hAnsiTheme="minorHAnsi" w:cstheme="minorBidi"/>
                <w:sz w:val="24"/>
                <w:szCs w:val="24"/>
              </w:rPr>
              <w:t xml:space="preserve">, </w:t>
            </w:r>
            <w:proofErr w:type="gramStart"/>
            <w:r w:rsidR="200F35E4" w:rsidRPr="2826948D">
              <w:rPr>
                <w:rFonts w:asciiTheme="minorHAnsi" w:hAnsiTheme="minorHAnsi" w:cstheme="minorBidi"/>
                <w:sz w:val="24"/>
                <w:szCs w:val="24"/>
              </w:rPr>
              <w:t>in particular China</w:t>
            </w:r>
            <w:proofErr w:type="gramEnd"/>
            <w:r w:rsidR="200F35E4" w:rsidRPr="2826948D">
              <w:rPr>
                <w:rFonts w:asciiTheme="minorHAnsi" w:hAnsiTheme="minorHAnsi" w:cstheme="minorBidi"/>
                <w:sz w:val="24"/>
                <w:szCs w:val="24"/>
              </w:rPr>
              <w:t xml:space="preserve">, </w:t>
            </w:r>
            <w:r w:rsidRPr="2826948D">
              <w:rPr>
                <w:rFonts w:asciiTheme="minorHAnsi" w:hAnsiTheme="minorHAnsi" w:cstheme="minorBidi"/>
                <w:sz w:val="24"/>
                <w:szCs w:val="24"/>
              </w:rPr>
              <w:t>and entail working at times outside core office hours.</w:t>
            </w:r>
          </w:p>
          <w:p w14:paraId="49C970EC" w14:textId="5C6931B1" w:rsidR="005C4053" w:rsidRPr="005C4053" w:rsidRDefault="005C4053" w:rsidP="55618F18">
            <w:pPr>
              <w:rPr>
                <w:rFonts w:asciiTheme="minorHAnsi" w:hAnsiTheme="minorHAnsi" w:cstheme="minorBidi"/>
                <w:highlight w:val="yellow"/>
              </w:rPr>
            </w:pPr>
          </w:p>
        </w:tc>
      </w:tr>
    </w:tbl>
    <w:p w14:paraId="5CF429B1" w14:textId="77777777" w:rsidR="00D826F4" w:rsidRDefault="00D826F4" w:rsidP="00D826F4">
      <w:pPr>
        <w:tabs>
          <w:tab w:val="center" w:pos="4153"/>
        </w:tabs>
        <w:rPr>
          <w:rFonts w:asciiTheme="minorHAnsi" w:hAnsiTheme="minorHAnsi"/>
          <w:b/>
          <w:noProof/>
          <w:color w:val="1F497D" w:themeColor="text2"/>
          <w:sz w:val="32"/>
          <w:szCs w:val="32"/>
        </w:rPr>
      </w:pPr>
    </w:p>
    <w:p w14:paraId="1DF047FD" w14:textId="17E84F7A" w:rsidR="00D826F4" w:rsidRPr="004D7DA0" w:rsidRDefault="00D826F4" w:rsidP="004D7DA0">
      <w:pPr>
        <w:jc w:val="both"/>
        <w:rPr>
          <w:rFonts w:asciiTheme="minorHAnsi" w:hAnsiTheme="minorHAnsi"/>
          <w:b/>
          <w:color w:val="1F497D" w:themeColor="text2"/>
        </w:rPr>
      </w:pPr>
      <w:r w:rsidRPr="004D7DA0">
        <w:rPr>
          <w:rFonts w:asciiTheme="minorHAnsi" w:hAnsiTheme="minorHAnsi"/>
          <w:b/>
          <w:color w:val="1F497D" w:themeColor="text2"/>
        </w:rPr>
        <w:t xml:space="preserve">Person Specification </w:t>
      </w:r>
    </w:p>
    <w:p w14:paraId="693855C6" w14:textId="77777777" w:rsidR="00D826F4" w:rsidRDefault="00D826F4" w:rsidP="00D826F4">
      <w:pPr>
        <w:tabs>
          <w:tab w:val="center" w:pos="4153"/>
        </w:tabs>
        <w:rPr>
          <w:rFonts w:asciiTheme="minorHAnsi" w:hAnsiTheme="minorHAnsi"/>
          <w:b/>
          <w:noProof/>
          <w:color w:val="1F497D" w:themeColor="text2"/>
          <w:sz w:val="32"/>
          <w:szCs w:val="32"/>
        </w:rPr>
      </w:pPr>
    </w:p>
    <w:tbl>
      <w:tblPr>
        <w:tblStyle w:val="TableGrid"/>
        <w:tblW w:w="10768" w:type="dxa"/>
        <w:tblLayout w:type="fixed"/>
        <w:tblLook w:val="04A0" w:firstRow="1" w:lastRow="0" w:firstColumn="1" w:lastColumn="0" w:noHBand="0" w:noVBand="1"/>
      </w:tblPr>
      <w:tblGrid>
        <w:gridCol w:w="6487"/>
        <w:gridCol w:w="4281"/>
      </w:tblGrid>
      <w:tr w:rsidR="00953625" w:rsidRPr="00142C78" w14:paraId="4639195F" w14:textId="77777777" w:rsidTr="0503CDCC">
        <w:tc>
          <w:tcPr>
            <w:tcW w:w="6487" w:type="dxa"/>
            <w:shd w:val="clear" w:color="auto" w:fill="1F497D" w:themeFill="text2"/>
          </w:tcPr>
          <w:p w14:paraId="313F8EA2" w14:textId="098A9E12" w:rsidR="00953625" w:rsidRPr="004D7DA0" w:rsidRDefault="00953625" w:rsidP="005070BB">
            <w:pPr>
              <w:pStyle w:val="GCC10ptromanbody"/>
              <w:jc w:val="center"/>
              <w:rPr>
                <w:rFonts w:ascii="Calibri" w:hAnsi="Calibri" w:cs="Calibri"/>
                <w:b/>
                <w:color w:val="FFFFFF" w:themeColor="background1"/>
                <w:sz w:val="24"/>
                <w:u w:val="single"/>
              </w:rPr>
            </w:pPr>
            <w:r w:rsidRPr="004D7DA0">
              <w:rPr>
                <w:rFonts w:ascii="Calibri" w:hAnsi="Calibri" w:cs="Calibri"/>
                <w:b/>
                <w:color w:val="FFFFFF" w:themeColor="background1"/>
                <w:sz w:val="24"/>
                <w:u w:val="single"/>
              </w:rPr>
              <w:t>Expected Criteria</w:t>
            </w:r>
          </w:p>
          <w:p w14:paraId="7FCABC61" w14:textId="0F37B770" w:rsidR="00582FA2" w:rsidRPr="004D7DA0" w:rsidRDefault="00582FA2" w:rsidP="009D7ACE">
            <w:pPr>
              <w:pStyle w:val="GCC10ptromanbody"/>
              <w:jc w:val="center"/>
              <w:rPr>
                <w:rFonts w:ascii="Calibri" w:hAnsi="Calibri" w:cs="Calibri"/>
                <w:b/>
                <w:color w:val="FFFFFF" w:themeColor="background1"/>
                <w:sz w:val="24"/>
              </w:rPr>
            </w:pPr>
            <w:r w:rsidRPr="004D7DA0">
              <w:rPr>
                <w:rFonts w:ascii="Calibri" w:hAnsi="Calibri" w:cs="Calibri"/>
                <w:b/>
                <w:color w:val="FFFFFF" w:themeColor="background1"/>
                <w:sz w:val="24"/>
              </w:rPr>
              <w:t>E</w:t>
            </w:r>
            <w:r w:rsidR="004D7DA0" w:rsidRPr="004D7DA0">
              <w:rPr>
                <w:rFonts w:ascii="Calibri" w:hAnsi="Calibri" w:cs="Calibri"/>
                <w:b/>
                <w:color w:val="FFFFFF" w:themeColor="background1"/>
                <w:sz w:val="24"/>
              </w:rPr>
              <w:t xml:space="preserve"> </w:t>
            </w:r>
            <w:r w:rsidRPr="004D7DA0">
              <w:rPr>
                <w:rFonts w:ascii="Calibri" w:hAnsi="Calibri" w:cs="Calibri"/>
                <w:b/>
                <w:color w:val="FFFFFF" w:themeColor="background1"/>
                <w:sz w:val="24"/>
              </w:rPr>
              <w:t xml:space="preserve">- Essential or D – Desirable </w:t>
            </w:r>
          </w:p>
        </w:tc>
        <w:tc>
          <w:tcPr>
            <w:tcW w:w="4281" w:type="dxa"/>
            <w:shd w:val="clear" w:color="auto" w:fill="1F497D" w:themeFill="text2"/>
          </w:tcPr>
          <w:p w14:paraId="1FA9D166" w14:textId="70DDB4C2" w:rsidR="00953625" w:rsidRPr="004D7DA0" w:rsidRDefault="00953625" w:rsidP="005070BB">
            <w:pPr>
              <w:pStyle w:val="GCC10ptromanbody"/>
              <w:jc w:val="center"/>
              <w:rPr>
                <w:rFonts w:ascii="Calibri" w:hAnsi="Calibri" w:cs="Calibri"/>
                <w:b/>
                <w:color w:val="FFFFFF" w:themeColor="background1"/>
                <w:sz w:val="24"/>
                <w:u w:val="single"/>
              </w:rPr>
            </w:pPr>
            <w:r w:rsidRPr="004D7DA0">
              <w:rPr>
                <w:rFonts w:ascii="Calibri" w:hAnsi="Calibri" w:cs="Calibri"/>
                <w:b/>
                <w:color w:val="FFFFFF" w:themeColor="background1"/>
                <w:sz w:val="24"/>
                <w:u w:val="single"/>
              </w:rPr>
              <w:t>Assessment Method</w:t>
            </w:r>
          </w:p>
          <w:p w14:paraId="50D2E8C8" w14:textId="6DB4D407" w:rsidR="00953625" w:rsidRPr="004D7DA0" w:rsidRDefault="00953625" w:rsidP="005070BB">
            <w:pPr>
              <w:pStyle w:val="GCC10ptromanbody"/>
              <w:jc w:val="center"/>
              <w:rPr>
                <w:rFonts w:ascii="Calibri" w:hAnsi="Calibri" w:cs="Calibri"/>
                <w:b/>
                <w:color w:val="FFFFFF" w:themeColor="background1"/>
                <w:sz w:val="24"/>
              </w:rPr>
            </w:pPr>
          </w:p>
        </w:tc>
      </w:tr>
      <w:tr w:rsidR="00953625" w:rsidRPr="00142C78" w14:paraId="6B324509" w14:textId="77777777" w:rsidTr="0503CDCC">
        <w:tc>
          <w:tcPr>
            <w:tcW w:w="6487" w:type="dxa"/>
            <w:shd w:val="clear" w:color="auto" w:fill="1F497D" w:themeFill="text2"/>
          </w:tcPr>
          <w:p w14:paraId="178F2DC0" w14:textId="77777777" w:rsidR="00953625" w:rsidRPr="004D7DA0" w:rsidRDefault="009025F0" w:rsidP="009025F0">
            <w:pPr>
              <w:pStyle w:val="GCC10ptromanbody"/>
              <w:jc w:val="center"/>
              <w:rPr>
                <w:rFonts w:ascii="Calibri" w:hAnsi="Calibri" w:cs="Calibri"/>
                <w:b/>
                <w:color w:val="FFFFFF" w:themeColor="background1"/>
                <w:sz w:val="24"/>
              </w:rPr>
            </w:pPr>
            <w:r w:rsidRPr="004D7DA0">
              <w:rPr>
                <w:rFonts w:ascii="Calibri" w:hAnsi="Calibri" w:cs="Calibri"/>
                <w:b/>
                <w:color w:val="FFFFFF" w:themeColor="background1"/>
                <w:sz w:val="24"/>
              </w:rPr>
              <w:t xml:space="preserve">Education &amp; </w:t>
            </w:r>
            <w:r w:rsidR="00953625" w:rsidRPr="004D7DA0">
              <w:rPr>
                <w:rFonts w:ascii="Calibri" w:hAnsi="Calibri" w:cs="Calibri"/>
                <w:b/>
                <w:color w:val="FFFFFF" w:themeColor="background1"/>
                <w:sz w:val="24"/>
              </w:rPr>
              <w:t>Professional Qualifications</w:t>
            </w:r>
          </w:p>
        </w:tc>
        <w:tc>
          <w:tcPr>
            <w:tcW w:w="4281" w:type="dxa"/>
            <w:shd w:val="clear" w:color="auto" w:fill="1F497D" w:themeFill="text2"/>
          </w:tcPr>
          <w:p w14:paraId="6ADAE93A" w14:textId="77777777" w:rsidR="00953625" w:rsidRPr="004D7DA0" w:rsidRDefault="00953625" w:rsidP="005070BB">
            <w:pPr>
              <w:pStyle w:val="GCC10ptromanbody"/>
              <w:jc w:val="center"/>
              <w:rPr>
                <w:rFonts w:ascii="Calibri" w:hAnsi="Calibri" w:cs="Calibri"/>
                <w:b/>
                <w:color w:val="FFFFFF" w:themeColor="background1"/>
                <w:sz w:val="24"/>
              </w:rPr>
            </w:pPr>
          </w:p>
        </w:tc>
      </w:tr>
      <w:tr w:rsidR="00953625" w:rsidRPr="00142C78" w14:paraId="67031E82" w14:textId="77777777" w:rsidTr="0503CDCC">
        <w:trPr>
          <w:trHeight w:val="819"/>
        </w:trPr>
        <w:tc>
          <w:tcPr>
            <w:tcW w:w="6487" w:type="dxa"/>
          </w:tcPr>
          <w:p w14:paraId="7A29510E" w14:textId="1185A919" w:rsidR="00924B00" w:rsidRPr="00924B00" w:rsidRDefault="00924B00" w:rsidP="00337CDB">
            <w:pPr>
              <w:spacing w:after="160"/>
              <w:rPr>
                <w:rFonts w:ascii="Calibri" w:hAnsi="Calibri" w:cs="Calibri"/>
                <w:bCs/>
              </w:rPr>
            </w:pPr>
            <w:r w:rsidRPr="55618F18">
              <w:rPr>
                <w:rFonts w:ascii="Calibri" w:hAnsi="Calibri" w:cs="Calibri"/>
              </w:rPr>
              <w:t>E1 - Educated to degree level or equivalent experience within Higher Education sector.</w:t>
            </w:r>
          </w:p>
          <w:p w14:paraId="07F70E6D" w14:textId="1DD49066" w:rsidR="2366755E" w:rsidRDefault="2366755E" w:rsidP="00337CDB">
            <w:pPr>
              <w:pStyle w:val="HayGroup11"/>
              <w:spacing w:after="160"/>
              <w:rPr>
                <w:rFonts w:ascii="Calibri" w:hAnsi="Calibri" w:cs="Calibri"/>
                <w:sz w:val="24"/>
                <w:lang w:val="en-GB"/>
              </w:rPr>
            </w:pPr>
            <w:r w:rsidRPr="00BF3D3A">
              <w:rPr>
                <w:rFonts w:ascii="Calibri" w:hAnsi="Calibri" w:cs="Calibri"/>
                <w:sz w:val="24"/>
                <w:lang w:val="en-GB"/>
              </w:rPr>
              <w:t xml:space="preserve">E2 – </w:t>
            </w:r>
            <w:r w:rsidR="00BF3D3A">
              <w:rPr>
                <w:rFonts w:ascii="Calibri" w:hAnsi="Calibri" w:cs="Calibri"/>
                <w:sz w:val="24"/>
                <w:lang w:val="en-GB"/>
              </w:rPr>
              <w:t>Fluency</w:t>
            </w:r>
            <w:r w:rsidRPr="55618F18">
              <w:rPr>
                <w:rFonts w:ascii="Calibri" w:hAnsi="Calibri" w:cs="Calibri"/>
                <w:sz w:val="24"/>
                <w:lang w:val="en-GB"/>
              </w:rPr>
              <w:t xml:space="preserve"> in English and Mandarin</w:t>
            </w:r>
          </w:p>
          <w:p w14:paraId="4E9AB025" w14:textId="39D268DD" w:rsidR="00A83693" w:rsidRPr="00337CDB" w:rsidRDefault="00924B00" w:rsidP="00337CDB">
            <w:pPr>
              <w:spacing w:after="160"/>
              <w:rPr>
                <w:rFonts w:ascii="Calibri" w:hAnsi="Calibri" w:cs="Calibri"/>
              </w:rPr>
            </w:pPr>
            <w:r w:rsidRPr="55618F18">
              <w:rPr>
                <w:rFonts w:ascii="Calibri" w:hAnsi="Calibri" w:cs="Calibri"/>
              </w:rPr>
              <w:t xml:space="preserve">D1 </w:t>
            </w:r>
            <w:r w:rsidR="00A83693" w:rsidRPr="55618F18">
              <w:rPr>
                <w:rFonts w:ascii="Calibri" w:hAnsi="Calibri" w:cs="Calibri"/>
              </w:rPr>
              <w:t>–</w:t>
            </w:r>
            <w:r w:rsidRPr="55618F18">
              <w:rPr>
                <w:rFonts w:ascii="Calibri" w:hAnsi="Calibri" w:cs="Calibri"/>
              </w:rPr>
              <w:t xml:space="preserve"> </w:t>
            </w:r>
            <w:r w:rsidR="00A83693" w:rsidRPr="55618F18">
              <w:rPr>
                <w:rFonts w:ascii="Calibri" w:hAnsi="Calibri" w:cs="Calibri"/>
              </w:rPr>
              <w:t>Relevant professional qualification</w:t>
            </w:r>
          </w:p>
        </w:tc>
        <w:tc>
          <w:tcPr>
            <w:tcW w:w="4281" w:type="dxa"/>
          </w:tcPr>
          <w:p w14:paraId="1F64544F" w14:textId="0E124B42" w:rsidR="00D95E58" w:rsidRPr="004D7DA0" w:rsidRDefault="007E3D55" w:rsidP="00337CDB">
            <w:pPr>
              <w:tabs>
                <w:tab w:val="left" w:pos="3780"/>
                <w:tab w:val="left" w:pos="6210"/>
              </w:tabs>
              <w:spacing w:after="160"/>
              <w:rPr>
                <w:rFonts w:ascii="Calibri" w:hAnsi="Calibri" w:cs="Calibri"/>
              </w:rPr>
            </w:pPr>
            <w:r w:rsidRPr="004D7DA0">
              <w:rPr>
                <w:rFonts w:ascii="Calibri" w:hAnsi="Calibri" w:cs="Calibri"/>
              </w:rPr>
              <w:t xml:space="preserve">Application </w:t>
            </w:r>
            <w:r w:rsidR="00D95E58">
              <w:rPr>
                <w:rFonts w:ascii="Calibri" w:hAnsi="Calibri" w:cs="Calibri"/>
              </w:rPr>
              <w:t>Form</w:t>
            </w:r>
          </w:p>
        </w:tc>
      </w:tr>
      <w:tr w:rsidR="00953625" w:rsidRPr="00142C78" w14:paraId="2DA142C0" w14:textId="77777777" w:rsidTr="0503CDCC">
        <w:tc>
          <w:tcPr>
            <w:tcW w:w="6487" w:type="dxa"/>
            <w:shd w:val="clear" w:color="auto" w:fill="1F497D" w:themeFill="text2"/>
          </w:tcPr>
          <w:p w14:paraId="7DB649D3" w14:textId="77777777" w:rsidR="00953625" w:rsidRPr="004D7DA0" w:rsidRDefault="0040601A" w:rsidP="00337CDB">
            <w:pPr>
              <w:spacing w:after="160"/>
              <w:jc w:val="center"/>
              <w:rPr>
                <w:rFonts w:ascii="Calibri" w:hAnsi="Calibri" w:cs="Calibri"/>
                <w:b/>
                <w:color w:val="FFFFFF" w:themeColor="background1"/>
              </w:rPr>
            </w:pPr>
            <w:r w:rsidRPr="004D7DA0">
              <w:rPr>
                <w:rFonts w:ascii="Calibri" w:hAnsi="Calibri" w:cs="Calibri"/>
                <w:b/>
                <w:color w:val="FFFFFF" w:themeColor="background1"/>
              </w:rPr>
              <w:t xml:space="preserve">Skills, </w:t>
            </w:r>
            <w:r w:rsidR="008217BC" w:rsidRPr="004D7DA0">
              <w:rPr>
                <w:rFonts w:ascii="Calibri" w:hAnsi="Calibri" w:cs="Calibri"/>
                <w:b/>
                <w:color w:val="FFFFFF" w:themeColor="background1"/>
              </w:rPr>
              <w:t>Knowledge</w:t>
            </w:r>
            <w:r w:rsidRPr="004D7DA0">
              <w:rPr>
                <w:rFonts w:ascii="Calibri" w:hAnsi="Calibri" w:cs="Calibri"/>
                <w:b/>
                <w:color w:val="FFFFFF" w:themeColor="background1"/>
              </w:rPr>
              <w:t xml:space="preserve"> &amp; Experience </w:t>
            </w:r>
          </w:p>
          <w:p w14:paraId="553B135F" w14:textId="77777777" w:rsidR="00953625" w:rsidRPr="004D7DA0" w:rsidRDefault="00953625" w:rsidP="00337CDB">
            <w:pPr>
              <w:spacing w:after="160"/>
              <w:jc w:val="center"/>
              <w:rPr>
                <w:rFonts w:ascii="Calibri" w:hAnsi="Calibri" w:cs="Calibri"/>
                <w:bCs/>
                <w:color w:val="1F497D" w:themeColor="text2"/>
              </w:rPr>
            </w:pPr>
          </w:p>
        </w:tc>
        <w:tc>
          <w:tcPr>
            <w:tcW w:w="4281" w:type="dxa"/>
            <w:shd w:val="clear" w:color="auto" w:fill="1F497D" w:themeFill="text2"/>
          </w:tcPr>
          <w:p w14:paraId="5662F6C2" w14:textId="046C6C7E" w:rsidR="00953625" w:rsidRPr="004D7DA0" w:rsidRDefault="00953625" w:rsidP="00337CDB">
            <w:pPr>
              <w:pStyle w:val="GCC10ptromanbody"/>
              <w:spacing w:after="160"/>
              <w:jc w:val="center"/>
              <w:rPr>
                <w:rFonts w:ascii="Calibri" w:hAnsi="Calibri" w:cs="Calibri"/>
                <w:b/>
                <w:color w:val="FFFFFF" w:themeColor="background1"/>
                <w:sz w:val="24"/>
              </w:rPr>
            </w:pPr>
            <w:r w:rsidRPr="004D7DA0">
              <w:rPr>
                <w:rFonts w:ascii="Calibri" w:hAnsi="Calibri" w:cs="Calibri"/>
                <w:b/>
                <w:color w:val="FFFFFF" w:themeColor="background1"/>
                <w:sz w:val="24"/>
              </w:rPr>
              <w:t>Assessment Method</w:t>
            </w:r>
          </w:p>
        </w:tc>
      </w:tr>
      <w:tr w:rsidR="00953625" w:rsidRPr="00142C78" w14:paraId="6A9D9A9B" w14:textId="77777777" w:rsidTr="0503CDCC">
        <w:trPr>
          <w:trHeight w:val="7645"/>
        </w:trPr>
        <w:tc>
          <w:tcPr>
            <w:tcW w:w="6487" w:type="dxa"/>
          </w:tcPr>
          <w:p w14:paraId="7530FC29" w14:textId="07807EC8" w:rsidR="009177B1" w:rsidRPr="00924B00" w:rsidRDefault="5397311A" w:rsidP="00337CDB">
            <w:pPr>
              <w:pStyle w:val="HayGroup11"/>
              <w:spacing w:after="160"/>
              <w:rPr>
                <w:rFonts w:ascii="Calibri" w:hAnsi="Calibri" w:cs="Calibri"/>
                <w:sz w:val="24"/>
                <w:lang w:val="en-GB"/>
              </w:rPr>
            </w:pPr>
            <w:r w:rsidRPr="55618F18">
              <w:rPr>
                <w:rFonts w:ascii="Calibri" w:hAnsi="Calibri" w:cs="Calibri"/>
                <w:sz w:val="24"/>
                <w:lang w:val="en-GB"/>
              </w:rPr>
              <w:lastRenderedPageBreak/>
              <w:t>E</w:t>
            </w:r>
            <w:r w:rsidR="47719207" w:rsidRPr="55618F18">
              <w:rPr>
                <w:rFonts w:ascii="Calibri" w:hAnsi="Calibri" w:cs="Calibri"/>
                <w:sz w:val="24"/>
                <w:lang w:val="en-GB"/>
              </w:rPr>
              <w:t>3</w:t>
            </w:r>
            <w:r w:rsidR="00924B00" w:rsidRPr="55618F18">
              <w:rPr>
                <w:rFonts w:ascii="Calibri" w:hAnsi="Calibri" w:cs="Calibri"/>
                <w:sz w:val="24"/>
                <w:lang w:val="en-GB"/>
              </w:rPr>
              <w:t xml:space="preserve"> </w:t>
            </w:r>
            <w:r w:rsidR="00A83693" w:rsidRPr="55618F18">
              <w:rPr>
                <w:rFonts w:ascii="Calibri" w:hAnsi="Calibri" w:cs="Calibri"/>
                <w:sz w:val="24"/>
                <w:lang w:val="en-GB"/>
              </w:rPr>
              <w:t>–</w:t>
            </w:r>
            <w:r w:rsidR="00924B00" w:rsidRPr="55618F18">
              <w:rPr>
                <w:rFonts w:ascii="Calibri" w:hAnsi="Calibri" w:cs="Calibri"/>
                <w:sz w:val="24"/>
                <w:lang w:val="en-GB"/>
              </w:rPr>
              <w:t xml:space="preserve"> </w:t>
            </w:r>
            <w:r w:rsidR="00A83693" w:rsidRPr="55618F18">
              <w:rPr>
                <w:rFonts w:ascii="Calibri" w:hAnsi="Calibri" w:cs="Calibri"/>
                <w:sz w:val="24"/>
                <w:lang w:val="en-GB"/>
              </w:rPr>
              <w:t>Proven track record of partnership management, preferably within higher education or international partnerships</w:t>
            </w:r>
          </w:p>
          <w:p w14:paraId="179243DB" w14:textId="2905F7E4" w:rsidR="00924B00" w:rsidRPr="00924B00" w:rsidRDefault="00924B00" w:rsidP="00337CDB">
            <w:pPr>
              <w:pStyle w:val="HayGroup11"/>
              <w:spacing w:after="160"/>
              <w:rPr>
                <w:rFonts w:ascii="Calibri" w:hAnsi="Calibri" w:cs="Calibri"/>
                <w:sz w:val="24"/>
                <w:lang w:val="en-GB"/>
              </w:rPr>
            </w:pPr>
            <w:r w:rsidRPr="55618F18">
              <w:rPr>
                <w:rFonts w:ascii="Calibri" w:hAnsi="Calibri" w:cs="Calibri"/>
                <w:sz w:val="24"/>
                <w:lang w:val="en-GB"/>
              </w:rPr>
              <w:t>E</w:t>
            </w:r>
            <w:r w:rsidR="36E8E6B3" w:rsidRPr="55618F18">
              <w:rPr>
                <w:rFonts w:ascii="Calibri" w:hAnsi="Calibri" w:cs="Calibri"/>
                <w:sz w:val="24"/>
                <w:lang w:val="en-GB"/>
              </w:rPr>
              <w:t>4</w:t>
            </w:r>
            <w:r w:rsidRPr="55618F18">
              <w:rPr>
                <w:rFonts w:ascii="Calibri" w:hAnsi="Calibri" w:cs="Calibri"/>
                <w:sz w:val="24"/>
                <w:lang w:val="en-GB"/>
              </w:rPr>
              <w:t xml:space="preserve"> - Excellent IT skills and thorough knowledge of Microsoft Office applications demonstrable full working knowledge of MS Outlook</w:t>
            </w:r>
            <w:r w:rsidR="009177B1" w:rsidRPr="55618F18">
              <w:rPr>
                <w:rFonts w:ascii="Calibri" w:hAnsi="Calibri" w:cs="Calibri"/>
                <w:sz w:val="24"/>
                <w:lang w:val="en-GB"/>
              </w:rPr>
              <w:t xml:space="preserve">, MS Teams, </w:t>
            </w:r>
            <w:r w:rsidRPr="55618F18">
              <w:rPr>
                <w:rFonts w:ascii="Calibri" w:hAnsi="Calibri" w:cs="Calibri"/>
                <w:sz w:val="24"/>
                <w:lang w:val="en-GB"/>
              </w:rPr>
              <w:t xml:space="preserve">MS Word and </w:t>
            </w:r>
            <w:proofErr w:type="spellStart"/>
            <w:r w:rsidR="17C9B18F" w:rsidRPr="55618F18">
              <w:rPr>
                <w:rFonts w:ascii="Calibri" w:hAnsi="Calibri" w:cs="Calibri"/>
                <w:sz w:val="24"/>
                <w:lang w:val="en-GB"/>
              </w:rPr>
              <w:t>MS</w:t>
            </w:r>
            <w:r w:rsidRPr="55618F18">
              <w:rPr>
                <w:rFonts w:ascii="Calibri" w:hAnsi="Calibri" w:cs="Calibri"/>
                <w:sz w:val="24"/>
                <w:lang w:val="en-GB"/>
              </w:rPr>
              <w:t>Excel</w:t>
            </w:r>
            <w:proofErr w:type="spellEnd"/>
          </w:p>
          <w:p w14:paraId="35D70020" w14:textId="40052BE3" w:rsidR="00924B00" w:rsidRPr="00924B00" w:rsidRDefault="00924B00" w:rsidP="00337CDB">
            <w:pPr>
              <w:pStyle w:val="HayGroup11"/>
              <w:spacing w:after="160"/>
              <w:rPr>
                <w:rFonts w:ascii="Calibri" w:hAnsi="Calibri" w:cs="Calibri"/>
                <w:sz w:val="24"/>
                <w:lang w:val="en-GB"/>
              </w:rPr>
            </w:pPr>
            <w:r w:rsidRPr="55618F18">
              <w:rPr>
                <w:rFonts w:ascii="Calibri" w:hAnsi="Calibri" w:cs="Calibri"/>
                <w:sz w:val="24"/>
                <w:lang w:val="en-GB"/>
              </w:rPr>
              <w:t>E</w:t>
            </w:r>
            <w:r w:rsidR="001A3613">
              <w:rPr>
                <w:rFonts w:ascii="Calibri" w:hAnsi="Calibri" w:cs="Calibri"/>
                <w:sz w:val="24"/>
                <w:lang w:val="en-GB"/>
              </w:rPr>
              <w:t>4</w:t>
            </w:r>
            <w:r w:rsidRPr="55618F18">
              <w:rPr>
                <w:rFonts w:ascii="Calibri" w:hAnsi="Calibri" w:cs="Calibri"/>
                <w:sz w:val="24"/>
                <w:lang w:val="en-GB"/>
              </w:rPr>
              <w:t xml:space="preserve"> - Excellent customer services skills</w:t>
            </w:r>
          </w:p>
          <w:p w14:paraId="142C96B5" w14:textId="1A17888E" w:rsidR="00924B00" w:rsidRPr="00924B00" w:rsidRDefault="00924B00" w:rsidP="00337CDB">
            <w:pPr>
              <w:pStyle w:val="HayGroup11"/>
              <w:spacing w:after="160"/>
              <w:rPr>
                <w:rFonts w:ascii="Calibri" w:hAnsi="Calibri" w:cs="Calibri"/>
                <w:sz w:val="24"/>
                <w:lang w:val="en-GB"/>
              </w:rPr>
            </w:pPr>
            <w:r w:rsidRPr="55618F18">
              <w:rPr>
                <w:rFonts w:ascii="Calibri" w:hAnsi="Calibri" w:cs="Calibri"/>
                <w:sz w:val="24"/>
                <w:lang w:val="en-GB"/>
              </w:rPr>
              <w:t>E</w:t>
            </w:r>
            <w:r w:rsidR="001A3613">
              <w:rPr>
                <w:rFonts w:ascii="Calibri" w:hAnsi="Calibri" w:cs="Calibri"/>
                <w:sz w:val="24"/>
                <w:lang w:val="en-GB"/>
              </w:rPr>
              <w:t>5</w:t>
            </w:r>
            <w:r w:rsidRPr="55618F18">
              <w:rPr>
                <w:rFonts w:ascii="Calibri" w:hAnsi="Calibri" w:cs="Calibri"/>
                <w:sz w:val="24"/>
                <w:lang w:val="en-GB"/>
              </w:rPr>
              <w:t xml:space="preserve"> </w:t>
            </w:r>
            <w:r w:rsidR="4BEDD72D" w:rsidRPr="55618F18">
              <w:rPr>
                <w:rFonts w:ascii="Calibri" w:hAnsi="Calibri" w:cs="Calibri"/>
                <w:sz w:val="24"/>
                <w:lang w:val="en-GB"/>
              </w:rPr>
              <w:t xml:space="preserve">- </w:t>
            </w:r>
            <w:r w:rsidRPr="55618F18">
              <w:rPr>
                <w:rFonts w:ascii="Calibri" w:hAnsi="Calibri" w:cs="Calibri"/>
                <w:sz w:val="24"/>
                <w:lang w:val="en-GB"/>
              </w:rPr>
              <w:t xml:space="preserve">Effective organisation </w:t>
            </w:r>
            <w:r w:rsidR="001A3613">
              <w:rPr>
                <w:rFonts w:ascii="Calibri" w:hAnsi="Calibri" w:cs="Calibri"/>
                <w:sz w:val="24"/>
                <w:lang w:val="en-GB"/>
              </w:rPr>
              <w:t xml:space="preserve">and management </w:t>
            </w:r>
            <w:r w:rsidRPr="55618F18">
              <w:rPr>
                <w:rFonts w:ascii="Calibri" w:hAnsi="Calibri" w:cs="Calibri"/>
                <w:sz w:val="24"/>
                <w:lang w:val="en-GB"/>
              </w:rPr>
              <w:t>skills, including ability to balance competing deadlines and prioritise workload</w:t>
            </w:r>
          </w:p>
          <w:p w14:paraId="2AD8C176" w14:textId="7482BD35" w:rsidR="009177B1" w:rsidRPr="00924B00" w:rsidRDefault="009177B1" w:rsidP="00337CDB">
            <w:pPr>
              <w:pStyle w:val="HayGroup11"/>
              <w:spacing w:after="160"/>
              <w:rPr>
                <w:rFonts w:ascii="Calibri" w:hAnsi="Calibri" w:cs="Calibri"/>
                <w:sz w:val="24"/>
                <w:lang w:val="en-GB"/>
              </w:rPr>
            </w:pPr>
            <w:r w:rsidRPr="55618F18">
              <w:rPr>
                <w:rFonts w:ascii="Calibri" w:hAnsi="Calibri" w:cs="Calibri"/>
                <w:sz w:val="24"/>
                <w:lang w:val="en-GB"/>
              </w:rPr>
              <w:t>E</w:t>
            </w:r>
            <w:r w:rsidR="001A3613">
              <w:rPr>
                <w:rFonts w:ascii="Calibri" w:hAnsi="Calibri" w:cs="Calibri"/>
                <w:sz w:val="24"/>
                <w:lang w:val="en-GB"/>
              </w:rPr>
              <w:t>6</w:t>
            </w:r>
            <w:r w:rsidRPr="55618F18">
              <w:rPr>
                <w:rFonts w:ascii="Calibri" w:hAnsi="Calibri" w:cs="Calibri"/>
                <w:sz w:val="24"/>
                <w:lang w:val="en-GB"/>
              </w:rPr>
              <w:t xml:space="preserve"> – Analytical and problem-solving capability with excellent attention to detail</w:t>
            </w:r>
            <w:r w:rsidR="001A3613">
              <w:rPr>
                <w:rFonts w:ascii="Calibri" w:hAnsi="Calibri" w:cs="Calibri"/>
                <w:sz w:val="24"/>
                <w:lang w:val="en-GB"/>
              </w:rPr>
              <w:t xml:space="preserve"> including interpretating and conveying complex information</w:t>
            </w:r>
          </w:p>
          <w:p w14:paraId="0DA4D5DA" w14:textId="09C7E7CD" w:rsidR="00924B00" w:rsidRPr="00924B00" w:rsidRDefault="00924B00" w:rsidP="00337CDB">
            <w:pPr>
              <w:pStyle w:val="HayGroup11"/>
              <w:spacing w:after="160"/>
              <w:rPr>
                <w:rFonts w:ascii="Calibri" w:hAnsi="Calibri" w:cs="Calibri"/>
                <w:sz w:val="24"/>
                <w:lang w:val="en-GB"/>
              </w:rPr>
            </w:pPr>
            <w:r w:rsidRPr="55618F18">
              <w:rPr>
                <w:rFonts w:ascii="Calibri" w:hAnsi="Calibri" w:cs="Calibri"/>
                <w:sz w:val="24"/>
                <w:lang w:val="en-GB"/>
              </w:rPr>
              <w:t>E</w:t>
            </w:r>
            <w:r w:rsidR="001A3613">
              <w:rPr>
                <w:rFonts w:ascii="Calibri" w:hAnsi="Calibri" w:cs="Calibri"/>
                <w:sz w:val="24"/>
                <w:lang w:val="en-GB"/>
              </w:rPr>
              <w:t>7</w:t>
            </w:r>
            <w:r w:rsidRPr="55618F18">
              <w:rPr>
                <w:rFonts w:ascii="Calibri" w:hAnsi="Calibri" w:cs="Calibri"/>
                <w:sz w:val="24"/>
                <w:lang w:val="en-GB"/>
              </w:rPr>
              <w:t xml:space="preserve"> - Excellent communication/interpersonal</w:t>
            </w:r>
            <w:r w:rsidR="009177B1" w:rsidRPr="55618F18">
              <w:rPr>
                <w:rFonts w:ascii="Calibri" w:hAnsi="Calibri" w:cs="Calibri"/>
                <w:sz w:val="24"/>
                <w:lang w:val="en-GB"/>
              </w:rPr>
              <w:t xml:space="preserve"> and cross-cultural skills including </w:t>
            </w:r>
            <w:r w:rsidRPr="55618F18">
              <w:rPr>
                <w:rFonts w:ascii="Calibri" w:hAnsi="Calibri" w:cs="Calibri"/>
                <w:sz w:val="24"/>
                <w:lang w:val="en-GB"/>
              </w:rPr>
              <w:t>a high standard of written and spoken English</w:t>
            </w:r>
          </w:p>
          <w:p w14:paraId="07ACB6FC" w14:textId="491900CB" w:rsidR="00924B00" w:rsidRPr="00924B00" w:rsidRDefault="00924B00" w:rsidP="00337CDB">
            <w:pPr>
              <w:pStyle w:val="HayGroup11"/>
              <w:spacing w:after="160" w:line="259" w:lineRule="auto"/>
              <w:rPr>
                <w:rFonts w:ascii="Calibri" w:hAnsi="Calibri" w:cs="Calibri"/>
                <w:sz w:val="24"/>
                <w:lang w:val="en-GB"/>
              </w:rPr>
            </w:pPr>
            <w:r w:rsidRPr="55618F18">
              <w:rPr>
                <w:rFonts w:ascii="Calibri" w:hAnsi="Calibri" w:cs="Calibri"/>
                <w:sz w:val="24"/>
                <w:lang w:val="en-GB"/>
              </w:rPr>
              <w:t>E</w:t>
            </w:r>
            <w:r w:rsidR="001A3613">
              <w:rPr>
                <w:rFonts w:ascii="Calibri" w:hAnsi="Calibri" w:cs="Calibri"/>
                <w:sz w:val="24"/>
                <w:lang w:val="en-GB"/>
              </w:rPr>
              <w:t>8</w:t>
            </w:r>
            <w:r w:rsidRPr="55618F18">
              <w:rPr>
                <w:rFonts w:ascii="Calibri" w:hAnsi="Calibri" w:cs="Calibri"/>
                <w:sz w:val="24"/>
                <w:lang w:val="en-GB"/>
              </w:rPr>
              <w:t xml:space="preserve"> - Effective negotiation</w:t>
            </w:r>
            <w:r w:rsidR="64554D23" w:rsidRPr="55618F18">
              <w:rPr>
                <w:rFonts w:ascii="Calibri" w:hAnsi="Calibri" w:cs="Calibri"/>
                <w:sz w:val="24"/>
                <w:lang w:val="en-GB"/>
              </w:rPr>
              <w:t xml:space="preserve"> </w:t>
            </w:r>
            <w:r w:rsidRPr="55618F18">
              <w:rPr>
                <w:rFonts w:ascii="Calibri" w:hAnsi="Calibri" w:cs="Calibri"/>
                <w:sz w:val="24"/>
                <w:lang w:val="en-GB"/>
              </w:rPr>
              <w:t xml:space="preserve">and influencing </w:t>
            </w:r>
            <w:r w:rsidR="0055F48D" w:rsidRPr="55618F18">
              <w:rPr>
                <w:rFonts w:ascii="Calibri" w:hAnsi="Calibri" w:cs="Calibri"/>
                <w:sz w:val="24"/>
                <w:lang w:val="en-GB"/>
              </w:rPr>
              <w:t>skills</w:t>
            </w:r>
          </w:p>
          <w:p w14:paraId="4B650B9A" w14:textId="4A3C05B8" w:rsidR="00924B00" w:rsidRDefault="00924B00" w:rsidP="00337CDB">
            <w:pPr>
              <w:pStyle w:val="HayGroup11"/>
              <w:spacing w:after="160"/>
              <w:rPr>
                <w:rFonts w:ascii="Calibri" w:hAnsi="Calibri" w:cs="Calibri"/>
                <w:sz w:val="24"/>
                <w:lang w:val="en-GB"/>
              </w:rPr>
            </w:pPr>
            <w:r w:rsidRPr="55618F18">
              <w:rPr>
                <w:rFonts w:ascii="Calibri" w:hAnsi="Calibri" w:cs="Calibri"/>
                <w:sz w:val="24"/>
                <w:lang w:val="en-GB"/>
              </w:rPr>
              <w:t>E</w:t>
            </w:r>
            <w:r w:rsidR="001A3613">
              <w:rPr>
                <w:rFonts w:ascii="Calibri" w:hAnsi="Calibri" w:cs="Calibri"/>
                <w:sz w:val="24"/>
                <w:lang w:val="en-GB"/>
              </w:rPr>
              <w:t>9</w:t>
            </w:r>
            <w:r w:rsidRPr="55618F18">
              <w:rPr>
                <w:rFonts w:ascii="Calibri" w:hAnsi="Calibri" w:cs="Calibri"/>
                <w:sz w:val="24"/>
                <w:lang w:val="en-GB"/>
              </w:rPr>
              <w:t xml:space="preserve"> - The ability to work under pressure</w:t>
            </w:r>
            <w:r w:rsidR="001A3613">
              <w:rPr>
                <w:rFonts w:ascii="Calibri" w:hAnsi="Calibri" w:cs="Calibri"/>
                <w:sz w:val="24"/>
                <w:lang w:val="en-GB"/>
              </w:rPr>
              <w:t>, manage multiple priorities</w:t>
            </w:r>
            <w:r w:rsidRPr="55618F18">
              <w:rPr>
                <w:rFonts w:ascii="Calibri" w:hAnsi="Calibri" w:cs="Calibri"/>
                <w:sz w:val="24"/>
                <w:lang w:val="en-GB"/>
              </w:rPr>
              <w:t xml:space="preserve"> and to tight deadlines, under own initiative</w:t>
            </w:r>
          </w:p>
          <w:p w14:paraId="24FCFDFD" w14:textId="30FF4063" w:rsidR="009177B1" w:rsidRPr="00924B00" w:rsidRDefault="009177B1" w:rsidP="00337CDB">
            <w:pPr>
              <w:pStyle w:val="HayGroup11"/>
              <w:spacing w:after="160"/>
              <w:rPr>
                <w:rFonts w:ascii="Calibri" w:hAnsi="Calibri" w:cs="Calibri"/>
                <w:sz w:val="24"/>
                <w:lang w:val="en-GB"/>
              </w:rPr>
            </w:pPr>
            <w:r w:rsidRPr="702C16C3">
              <w:rPr>
                <w:rFonts w:ascii="Calibri" w:hAnsi="Calibri" w:cs="Calibri"/>
                <w:sz w:val="24"/>
                <w:lang w:val="en-GB"/>
              </w:rPr>
              <w:t>E</w:t>
            </w:r>
            <w:r w:rsidR="001A3613">
              <w:rPr>
                <w:rFonts w:ascii="Calibri" w:hAnsi="Calibri" w:cs="Calibri"/>
                <w:sz w:val="24"/>
                <w:lang w:val="en-GB"/>
              </w:rPr>
              <w:t>10</w:t>
            </w:r>
            <w:r w:rsidRPr="702C16C3">
              <w:rPr>
                <w:rFonts w:ascii="Calibri" w:hAnsi="Calibri" w:cs="Calibri"/>
                <w:sz w:val="24"/>
                <w:lang w:val="en-GB"/>
              </w:rPr>
              <w:t xml:space="preserve"> – Experience of managing stakeholder relationships across different cultures and time zones</w:t>
            </w:r>
          </w:p>
          <w:p w14:paraId="1EA18AFF" w14:textId="750261B8" w:rsidR="00517997" w:rsidRPr="004D7DA0" w:rsidRDefault="00924B00" w:rsidP="00337CDB">
            <w:pPr>
              <w:pStyle w:val="HayGroup11"/>
              <w:spacing w:after="160"/>
              <w:rPr>
                <w:rFonts w:ascii="Calibri" w:hAnsi="Calibri" w:cs="Calibri"/>
                <w:sz w:val="24"/>
                <w:lang w:val="en-GB"/>
              </w:rPr>
            </w:pPr>
            <w:r w:rsidRPr="55618F18">
              <w:rPr>
                <w:rFonts w:ascii="Calibri" w:hAnsi="Calibri" w:cs="Calibri"/>
                <w:sz w:val="24"/>
                <w:lang w:val="en-GB"/>
              </w:rPr>
              <w:t>D</w:t>
            </w:r>
            <w:r w:rsidR="4BBB0E28" w:rsidRPr="55618F18">
              <w:rPr>
                <w:rFonts w:ascii="Calibri" w:hAnsi="Calibri" w:cs="Calibri"/>
                <w:sz w:val="24"/>
                <w:lang w:val="en-GB"/>
              </w:rPr>
              <w:t>2</w:t>
            </w:r>
            <w:r w:rsidRPr="55618F18">
              <w:rPr>
                <w:rFonts w:ascii="Calibri" w:hAnsi="Calibri" w:cs="Calibri"/>
                <w:sz w:val="24"/>
                <w:lang w:val="en-GB"/>
              </w:rPr>
              <w:t xml:space="preserve">- To have a working knowledge of </w:t>
            </w:r>
            <w:r w:rsidR="005C4053" w:rsidRPr="55618F18">
              <w:rPr>
                <w:rFonts w:ascii="Calibri" w:hAnsi="Calibri" w:cs="Calibri"/>
                <w:sz w:val="24"/>
                <w:lang w:val="en-GB"/>
              </w:rPr>
              <w:t xml:space="preserve">the </w:t>
            </w:r>
            <w:r w:rsidRPr="55618F18">
              <w:rPr>
                <w:rFonts w:ascii="Calibri" w:hAnsi="Calibri" w:cs="Calibri"/>
                <w:sz w:val="24"/>
                <w:lang w:val="en-GB"/>
              </w:rPr>
              <w:t>HE international</w:t>
            </w:r>
            <w:r w:rsidR="005C4053" w:rsidRPr="55618F18">
              <w:rPr>
                <w:rFonts w:ascii="Calibri" w:hAnsi="Calibri" w:cs="Calibri"/>
                <w:sz w:val="24"/>
                <w:lang w:val="en-GB"/>
              </w:rPr>
              <w:t xml:space="preserve"> landscape</w:t>
            </w:r>
            <w:r w:rsidRPr="55618F18">
              <w:rPr>
                <w:rFonts w:ascii="Calibri" w:hAnsi="Calibri" w:cs="Calibri"/>
                <w:sz w:val="24"/>
                <w:lang w:val="en-GB"/>
              </w:rPr>
              <w:t xml:space="preserve">, </w:t>
            </w:r>
            <w:r w:rsidR="005C4053" w:rsidRPr="55618F18">
              <w:rPr>
                <w:rFonts w:ascii="Calibri" w:hAnsi="Calibri" w:cs="Calibri"/>
                <w:sz w:val="24"/>
                <w:lang w:val="en-GB"/>
              </w:rPr>
              <w:t xml:space="preserve">including </w:t>
            </w:r>
            <w:r w:rsidRPr="55618F18">
              <w:rPr>
                <w:rFonts w:ascii="Calibri" w:hAnsi="Calibri" w:cs="Calibri"/>
                <w:sz w:val="24"/>
                <w:lang w:val="en-GB"/>
              </w:rPr>
              <w:t xml:space="preserve">its commercial </w:t>
            </w:r>
            <w:r w:rsidR="005C4053" w:rsidRPr="55618F18">
              <w:rPr>
                <w:rFonts w:ascii="Calibri" w:hAnsi="Calibri" w:cs="Calibri"/>
                <w:sz w:val="24"/>
                <w:lang w:val="en-GB"/>
              </w:rPr>
              <w:t xml:space="preserve">considerations and associated </w:t>
            </w:r>
            <w:r w:rsidRPr="55618F18">
              <w:rPr>
                <w:rFonts w:ascii="Calibri" w:hAnsi="Calibri" w:cs="Calibri"/>
                <w:sz w:val="24"/>
                <w:lang w:val="en-GB"/>
              </w:rPr>
              <w:t>compliance risks</w:t>
            </w:r>
          </w:p>
          <w:p w14:paraId="2CBB50C8" w14:textId="4296E610" w:rsidR="00517997" w:rsidRPr="004D7DA0" w:rsidRDefault="22AE9327" w:rsidP="00337CDB">
            <w:pPr>
              <w:pStyle w:val="HayGroup11"/>
              <w:spacing w:after="160" w:line="259" w:lineRule="auto"/>
              <w:rPr>
                <w:rFonts w:ascii="Calibri" w:hAnsi="Calibri" w:cs="Calibri"/>
                <w:sz w:val="24"/>
                <w:lang w:val="en-GB"/>
              </w:rPr>
            </w:pPr>
            <w:r w:rsidRPr="0503CDCC">
              <w:rPr>
                <w:rFonts w:ascii="Calibri" w:hAnsi="Calibri" w:cs="Calibri"/>
                <w:sz w:val="24"/>
                <w:lang w:val="en-GB"/>
              </w:rPr>
              <w:t xml:space="preserve">D3- Experience of working with the </w:t>
            </w:r>
            <w:r w:rsidR="40DA6F49" w:rsidRPr="0503CDCC">
              <w:rPr>
                <w:rFonts w:ascii="Calibri" w:hAnsi="Calibri" w:cs="Calibri"/>
                <w:sz w:val="24"/>
                <w:lang w:val="en-GB"/>
              </w:rPr>
              <w:t>Chinese Ministry of Education (</w:t>
            </w:r>
            <w:proofErr w:type="spellStart"/>
            <w:r w:rsidR="40DA6F49" w:rsidRPr="0503CDCC">
              <w:rPr>
                <w:rFonts w:ascii="Calibri" w:hAnsi="Calibri" w:cs="Calibri"/>
                <w:sz w:val="24"/>
                <w:lang w:val="en-GB"/>
              </w:rPr>
              <w:t>MoE</w:t>
            </w:r>
            <w:proofErr w:type="spellEnd"/>
            <w:r w:rsidR="40DA6F49" w:rsidRPr="0503CDCC">
              <w:rPr>
                <w:rFonts w:ascii="Calibri" w:hAnsi="Calibri" w:cs="Calibri"/>
                <w:sz w:val="24"/>
                <w:lang w:val="en-GB"/>
              </w:rPr>
              <w:t xml:space="preserve">) </w:t>
            </w:r>
            <w:r w:rsidRPr="0503CDCC">
              <w:rPr>
                <w:rFonts w:ascii="Calibri" w:hAnsi="Calibri" w:cs="Calibri"/>
                <w:sz w:val="24"/>
                <w:lang w:val="en-GB"/>
              </w:rPr>
              <w:t xml:space="preserve">and </w:t>
            </w:r>
            <w:r w:rsidR="05DD17E4" w:rsidRPr="0503CDCC">
              <w:rPr>
                <w:rFonts w:ascii="Calibri" w:hAnsi="Calibri" w:cs="Calibri"/>
                <w:sz w:val="24"/>
                <w:lang w:val="en-GB"/>
              </w:rPr>
              <w:t>Chinese Service Centre for Scholarly Exchange (</w:t>
            </w:r>
            <w:r w:rsidRPr="000B3C38">
              <w:rPr>
                <w:rFonts w:ascii="Calibri" w:hAnsi="Calibri" w:cs="Calibri"/>
                <w:sz w:val="24"/>
                <w:lang w:val="en-GB"/>
              </w:rPr>
              <w:t>CSCSE</w:t>
            </w:r>
            <w:r w:rsidR="22A164C6" w:rsidRPr="000B3C38">
              <w:rPr>
                <w:rFonts w:ascii="Calibri" w:hAnsi="Calibri" w:cs="Calibri"/>
                <w:sz w:val="24"/>
                <w:lang w:val="en-GB"/>
              </w:rPr>
              <w:t>)</w:t>
            </w:r>
            <w:r w:rsidR="00184CD8" w:rsidRPr="000B3C38">
              <w:rPr>
                <w:rFonts w:ascii="Calibri" w:hAnsi="Calibri" w:cs="Calibri"/>
                <w:sz w:val="24"/>
                <w:lang w:val="en-GB"/>
              </w:rPr>
              <w:t xml:space="preserve"> processes</w:t>
            </w:r>
          </w:p>
        </w:tc>
        <w:tc>
          <w:tcPr>
            <w:tcW w:w="4281" w:type="dxa"/>
          </w:tcPr>
          <w:p w14:paraId="2916CC05" w14:textId="308E309A" w:rsidR="00953625" w:rsidRPr="004D7DA0" w:rsidRDefault="00E16D27" w:rsidP="00337CDB">
            <w:pPr>
              <w:spacing w:after="160"/>
              <w:rPr>
                <w:rFonts w:ascii="Calibri" w:hAnsi="Calibri" w:cs="Calibri"/>
                <w:bCs/>
              </w:rPr>
            </w:pPr>
            <w:r w:rsidRPr="00E16D27">
              <w:rPr>
                <w:rFonts w:ascii="Calibri" w:hAnsi="Calibri" w:cs="Calibri"/>
                <w:bCs/>
              </w:rPr>
              <w:t>Applicatio</w:t>
            </w:r>
            <w:r w:rsidR="009D7ACE">
              <w:rPr>
                <w:rFonts w:ascii="Calibri" w:hAnsi="Calibri" w:cs="Calibri"/>
                <w:bCs/>
              </w:rPr>
              <w:t>n Form and Interview</w:t>
            </w:r>
          </w:p>
        </w:tc>
      </w:tr>
      <w:tr w:rsidR="00A66A3C" w:rsidRPr="00142C78" w14:paraId="1407EEB0" w14:textId="77777777" w:rsidTr="0503CDCC">
        <w:trPr>
          <w:trHeight w:val="297"/>
        </w:trPr>
        <w:tc>
          <w:tcPr>
            <w:tcW w:w="6487" w:type="dxa"/>
            <w:shd w:val="clear" w:color="auto" w:fill="1F497D" w:themeFill="text2"/>
          </w:tcPr>
          <w:p w14:paraId="3B410E64" w14:textId="77777777" w:rsidR="00A66A3C" w:rsidRPr="004D7DA0" w:rsidRDefault="00A66A3C" w:rsidP="00337CDB">
            <w:pPr>
              <w:spacing w:after="160"/>
              <w:jc w:val="center"/>
              <w:rPr>
                <w:rFonts w:ascii="Calibri" w:hAnsi="Calibri" w:cs="Calibri"/>
                <w:bCs/>
                <w:color w:val="FFFFFF" w:themeColor="background1"/>
              </w:rPr>
            </w:pPr>
            <w:r w:rsidRPr="004D7DA0">
              <w:rPr>
                <w:rFonts w:ascii="Calibri" w:hAnsi="Calibri" w:cs="Calibri"/>
                <w:b/>
                <w:color w:val="FFFFFF" w:themeColor="background1"/>
              </w:rPr>
              <w:t>GCU Values &amp; Behaviours</w:t>
            </w:r>
          </w:p>
        </w:tc>
        <w:tc>
          <w:tcPr>
            <w:tcW w:w="4281" w:type="dxa"/>
            <w:shd w:val="clear" w:color="auto" w:fill="1F497D" w:themeFill="text2"/>
          </w:tcPr>
          <w:p w14:paraId="49D1E340" w14:textId="4E8AD48C" w:rsidR="00A66A3C" w:rsidRPr="004D7DA0" w:rsidRDefault="00A66A3C" w:rsidP="00337CDB">
            <w:pPr>
              <w:pStyle w:val="GCC10ptromanbody"/>
              <w:spacing w:after="160"/>
              <w:jc w:val="center"/>
              <w:rPr>
                <w:rFonts w:ascii="Calibri" w:hAnsi="Calibri" w:cs="Calibri"/>
                <w:b/>
                <w:color w:val="FFFFFF" w:themeColor="background1"/>
                <w:sz w:val="24"/>
              </w:rPr>
            </w:pPr>
            <w:r w:rsidRPr="004D7DA0">
              <w:rPr>
                <w:rFonts w:ascii="Calibri" w:hAnsi="Calibri" w:cs="Calibri"/>
                <w:b/>
                <w:color w:val="FFFFFF" w:themeColor="background1"/>
                <w:sz w:val="24"/>
              </w:rPr>
              <w:t>Assessment Method</w:t>
            </w:r>
          </w:p>
        </w:tc>
      </w:tr>
      <w:tr w:rsidR="00A66A3C" w:rsidRPr="00142C78" w14:paraId="68D74DE4" w14:textId="77777777" w:rsidTr="0503CDCC">
        <w:trPr>
          <w:trHeight w:val="890"/>
        </w:trPr>
        <w:tc>
          <w:tcPr>
            <w:tcW w:w="6487" w:type="dxa"/>
            <w:shd w:val="clear" w:color="auto" w:fill="D9D9D9" w:themeFill="background1" w:themeFillShade="D9"/>
          </w:tcPr>
          <w:p w14:paraId="0F5C80A6" w14:textId="77777777" w:rsidR="00A66A3C" w:rsidRPr="004D7DA0" w:rsidRDefault="00A66A3C" w:rsidP="00337CDB">
            <w:pPr>
              <w:pStyle w:val="GCC10ptromanbody"/>
              <w:numPr>
                <w:ilvl w:val="0"/>
                <w:numId w:val="5"/>
              </w:numPr>
              <w:spacing w:after="160"/>
              <w:rPr>
                <w:rFonts w:ascii="Calibri" w:hAnsi="Calibri" w:cs="Calibri"/>
                <w:sz w:val="24"/>
              </w:rPr>
            </w:pPr>
            <w:r w:rsidRPr="004D7DA0">
              <w:rPr>
                <w:rFonts w:ascii="Calibri" w:hAnsi="Calibri" w:cs="Calibri"/>
                <w:sz w:val="24"/>
              </w:rPr>
              <w:t xml:space="preserve">Demonstrates behaviours which are consistent with the </w:t>
            </w:r>
            <w:r w:rsidRPr="004D7DA0">
              <w:rPr>
                <w:rFonts w:ascii="Calibri" w:hAnsi="Calibri" w:cs="Calibri"/>
                <w:b/>
                <w:bCs w:val="0"/>
                <w:sz w:val="24"/>
              </w:rPr>
              <w:t>GCU Values</w:t>
            </w:r>
            <w:r w:rsidRPr="004D7DA0">
              <w:rPr>
                <w:rFonts w:ascii="Calibri" w:hAnsi="Calibri" w:cs="Calibri"/>
                <w:sz w:val="24"/>
              </w:rPr>
              <w:t xml:space="preserve"> </w:t>
            </w:r>
            <w:r w:rsidRPr="004D7DA0">
              <w:rPr>
                <w:rFonts w:ascii="Calibri" w:hAnsi="Calibri" w:cs="Calibri"/>
                <w:b/>
                <w:bCs w:val="0"/>
                <w:sz w:val="24"/>
              </w:rPr>
              <w:t>(Integrity, Responsibility, Creativity &amp; Confidence)</w:t>
            </w:r>
          </w:p>
        </w:tc>
        <w:tc>
          <w:tcPr>
            <w:tcW w:w="4281" w:type="dxa"/>
            <w:shd w:val="clear" w:color="auto" w:fill="D9D9D9" w:themeFill="background1" w:themeFillShade="D9"/>
          </w:tcPr>
          <w:p w14:paraId="6AC0284F" w14:textId="77777777" w:rsidR="00A66A3C" w:rsidRPr="004D7DA0" w:rsidRDefault="00A66A3C" w:rsidP="00337CDB">
            <w:pPr>
              <w:tabs>
                <w:tab w:val="left" w:pos="3780"/>
                <w:tab w:val="left" w:pos="6210"/>
              </w:tabs>
              <w:spacing w:after="160"/>
              <w:rPr>
                <w:rFonts w:ascii="Calibri" w:hAnsi="Calibri" w:cs="Calibri"/>
              </w:rPr>
            </w:pPr>
            <w:r w:rsidRPr="004D7DA0">
              <w:rPr>
                <w:rFonts w:ascii="Calibri" w:hAnsi="Calibri" w:cs="Calibri"/>
              </w:rPr>
              <w:t xml:space="preserve">Application Form &amp; Interview </w:t>
            </w:r>
          </w:p>
        </w:tc>
      </w:tr>
    </w:tbl>
    <w:p w14:paraId="26D412F3" w14:textId="77777777" w:rsidR="00E67DD0" w:rsidRDefault="00E67DD0" w:rsidP="006E7665">
      <w:pPr>
        <w:pStyle w:val="GCC10ptromanbody"/>
        <w:ind w:left="360"/>
        <w:rPr>
          <w:rFonts w:asciiTheme="minorHAnsi" w:hAnsiTheme="minorHAnsi"/>
          <w:b/>
          <w:sz w:val="22"/>
          <w:szCs w:val="22"/>
        </w:rPr>
      </w:pPr>
    </w:p>
    <w:p w14:paraId="0D13E4AC" w14:textId="6EDDD553" w:rsidR="00470FD3" w:rsidRPr="004D7DA0" w:rsidRDefault="00470FD3" w:rsidP="00470FD3">
      <w:pPr>
        <w:rPr>
          <w:rFonts w:ascii="Calibri" w:hAnsi="Calibri" w:cs="Calibri"/>
          <w:b/>
          <w:color w:val="0F243E" w:themeColor="text2" w:themeShade="80"/>
        </w:rPr>
      </w:pPr>
      <w:r w:rsidRPr="004D7DA0">
        <w:rPr>
          <w:rFonts w:ascii="Calibri" w:hAnsi="Calibri" w:cs="Calibri"/>
          <w:b/>
          <w:color w:val="0F243E" w:themeColor="text2" w:themeShade="80"/>
        </w:rPr>
        <w:t xml:space="preserve">Generic Activity </w:t>
      </w:r>
    </w:p>
    <w:p w14:paraId="4F3851EE" w14:textId="77777777" w:rsidR="00470FD3" w:rsidRPr="004D7DA0" w:rsidRDefault="00470FD3" w:rsidP="00470FD3">
      <w:pPr>
        <w:rPr>
          <w:rFonts w:ascii="Calibri" w:hAnsi="Calibri" w:cs="Calibri"/>
          <w:b/>
          <w:bCs/>
        </w:rPr>
      </w:pPr>
    </w:p>
    <w:tbl>
      <w:tblPr>
        <w:tblStyle w:val="TableGrid"/>
        <w:tblW w:w="0" w:type="auto"/>
        <w:tblLook w:val="04A0" w:firstRow="1" w:lastRow="0" w:firstColumn="1" w:lastColumn="0" w:noHBand="0" w:noVBand="1"/>
      </w:tblPr>
      <w:tblGrid>
        <w:gridCol w:w="10762"/>
      </w:tblGrid>
      <w:tr w:rsidR="00470FD3" w:rsidRPr="004D7DA0" w14:paraId="67B64D3A" w14:textId="77777777" w:rsidTr="004A0EDD">
        <w:tc>
          <w:tcPr>
            <w:tcW w:w="10988" w:type="dxa"/>
            <w:shd w:val="clear" w:color="auto" w:fill="1F497D" w:themeFill="text2"/>
          </w:tcPr>
          <w:p w14:paraId="3EAC012F" w14:textId="77777777" w:rsidR="00470FD3" w:rsidRPr="004D7DA0" w:rsidRDefault="00470FD3" w:rsidP="004A0EDD">
            <w:pPr>
              <w:pStyle w:val="GCC10ptromanbody"/>
              <w:rPr>
                <w:rFonts w:ascii="Calibri" w:hAnsi="Calibri" w:cs="Calibri"/>
                <w:b/>
                <w:color w:val="FFFFFF" w:themeColor="background1"/>
                <w:sz w:val="24"/>
              </w:rPr>
            </w:pPr>
            <w:r w:rsidRPr="004D7DA0">
              <w:rPr>
                <w:rFonts w:ascii="Calibri" w:hAnsi="Calibri" w:cs="Calibri"/>
                <w:b/>
                <w:color w:val="FFFFFF" w:themeColor="background1"/>
                <w:sz w:val="24"/>
              </w:rPr>
              <w:t>Main purpose of the role:</w:t>
            </w:r>
          </w:p>
        </w:tc>
      </w:tr>
      <w:tr w:rsidR="00470FD3" w:rsidRPr="004D7DA0" w14:paraId="2BC44D75" w14:textId="77777777" w:rsidTr="004A0EDD">
        <w:tc>
          <w:tcPr>
            <w:tcW w:w="10988" w:type="dxa"/>
          </w:tcPr>
          <w:p w14:paraId="57BD8C26" w14:textId="77777777" w:rsidR="00470FD3" w:rsidRPr="004D7DA0" w:rsidRDefault="00470FD3" w:rsidP="004A0EDD">
            <w:pPr>
              <w:rPr>
                <w:rFonts w:ascii="Calibri" w:hAnsi="Calibri" w:cs="Calibri"/>
                <w:lang w:val="en-US"/>
              </w:rPr>
            </w:pPr>
            <w:r w:rsidRPr="004D7DA0">
              <w:rPr>
                <w:rFonts w:ascii="Calibri" w:hAnsi="Calibri" w:cs="Calibri"/>
              </w:rPr>
              <w:t xml:space="preserve">The main purpose of this role will require </w:t>
            </w:r>
            <w:r w:rsidRPr="004D7DA0">
              <w:rPr>
                <w:rFonts w:ascii="Calibri" w:hAnsi="Calibri" w:cs="Calibri"/>
                <w:lang w:val="en-US"/>
              </w:rPr>
              <w:t xml:space="preserve">a substantial degree of independent professional responsibility, working to broad parameters and policy guidance. Work will include significant professional expertise and/or experience. Individuals will typically be managers of Functional areas or senior individual contributors who advise senior management on policy, functional or service priorities. </w:t>
            </w:r>
          </w:p>
          <w:p w14:paraId="1DB68518" w14:textId="77777777" w:rsidR="00470FD3" w:rsidRPr="004D7DA0" w:rsidRDefault="00470FD3" w:rsidP="004A0EDD">
            <w:pPr>
              <w:rPr>
                <w:rFonts w:ascii="Calibri" w:hAnsi="Calibri" w:cs="Calibri"/>
              </w:rPr>
            </w:pPr>
            <w:r w:rsidRPr="004D7DA0">
              <w:rPr>
                <w:rFonts w:ascii="Calibri" w:hAnsi="Calibri" w:cs="Calibri"/>
              </w:rPr>
              <w:t>Role holders will be expected to set quality and professional standards and manage service delivery.</w:t>
            </w:r>
          </w:p>
          <w:p w14:paraId="7E1CA3C9" w14:textId="77777777" w:rsidR="00470FD3" w:rsidRPr="004D7DA0" w:rsidRDefault="00470FD3" w:rsidP="004A0EDD">
            <w:pPr>
              <w:rPr>
                <w:rFonts w:ascii="Calibri" w:hAnsi="Calibri" w:cs="Calibri"/>
                <w:bCs/>
              </w:rPr>
            </w:pPr>
          </w:p>
        </w:tc>
      </w:tr>
      <w:tr w:rsidR="00470FD3" w:rsidRPr="004D7DA0" w14:paraId="3202AF2A" w14:textId="77777777" w:rsidTr="004A0EDD">
        <w:tc>
          <w:tcPr>
            <w:tcW w:w="10988" w:type="dxa"/>
            <w:shd w:val="clear" w:color="auto" w:fill="1F497D" w:themeFill="text2"/>
          </w:tcPr>
          <w:p w14:paraId="24DC49A9" w14:textId="77777777" w:rsidR="00470FD3" w:rsidRPr="004D7DA0" w:rsidRDefault="00470FD3" w:rsidP="004A0EDD">
            <w:pPr>
              <w:rPr>
                <w:rFonts w:ascii="Calibri" w:hAnsi="Calibri" w:cs="Calibri"/>
                <w:b/>
                <w:bCs/>
              </w:rPr>
            </w:pPr>
            <w:r w:rsidRPr="004D7DA0">
              <w:rPr>
                <w:rFonts w:ascii="Calibri" w:hAnsi="Calibri" w:cs="Calibri"/>
                <w:b/>
                <w:bCs/>
                <w:color w:val="FFFFFF" w:themeColor="background1"/>
              </w:rPr>
              <w:t>Generic Activity: - Please note that the amount of focus on each on these activities will vary between specific roles.</w:t>
            </w:r>
          </w:p>
        </w:tc>
      </w:tr>
      <w:tr w:rsidR="00470FD3" w:rsidRPr="004D7DA0" w14:paraId="21B401A8" w14:textId="77777777" w:rsidTr="004A0EDD">
        <w:tc>
          <w:tcPr>
            <w:tcW w:w="10988" w:type="dxa"/>
            <w:tcBorders>
              <w:bottom w:val="single" w:sz="4" w:space="0" w:color="000000" w:themeColor="text1"/>
            </w:tcBorders>
          </w:tcPr>
          <w:p w14:paraId="2C069EC6" w14:textId="77777777" w:rsidR="00470FD3" w:rsidRPr="004D7DA0" w:rsidRDefault="00470FD3" w:rsidP="004A0EDD">
            <w:pPr>
              <w:spacing w:after="200" w:line="276" w:lineRule="auto"/>
              <w:contextualSpacing/>
              <w:rPr>
                <w:rFonts w:ascii="Calibri" w:eastAsiaTheme="minorEastAsia" w:hAnsi="Calibri" w:cs="Calibri"/>
                <w:b/>
                <w:lang w:eastAsia="en-GB"/>
              </w:rPr>
            </w:pPr>
            <w:r w:rsidRPr="004D7DA0">
              <w:rPr>
                <w:rFonts w:ascii="Calibri" w:eastAsiaTheme="minorEastAsia" w:hAnsi="Calibri" w:cs="Calibri"/>
                <w:b/>
                <w:lang w:eastAsia="en-GB"/>
              </w:rPr>
              <w:t>Typical Work Activities</w:t>
            </w:r>
          </w:p>
          <w:p w14:paraId="1505D478" w14:textId="77777777" w:rsidR="00470FD3" w:rsidRPr="004D7DA0" w:rsidRDefault="00470FD3" w:rsidP="004A0EDD">
            <w:pPr>
              <w:numPr>
                <w:ilvl w:val="0"/>
                <w:numId w:val="6"/>
              </w:numPr>
              <w:spacing w:after="200"/>
              <w:contextualSpacing/>
              <w:rPr>
                <w:rFonts w:ascii="Calibri" w:eastAsiaTheme="minorEastAsia" w:hAnsi="Calibri" w:cs="Calibri"/>
                <w:lang w:eastAsia="en-GB"/>
              </w:rPr>
            </w:pPr>
            <w:r w:rsidRPr="004D7DA0">
              <w:rPr>
                <w:rFonts w:ascii="Calibri" w:eastAsiaTheme="minorEastAsia" w:hAnsi="Calibri" w:cs="Calibri"/>
                <w:lang w:eastAsia="en-GB"/>
              </w:rPr>
              <w:t>Provide specialist/professional advice and recommendations within specific parameters/professional guidelines to support informed decision making</w:t>
            </w:r>
          </w:p>
          <w:p w14:paraId="1BB4BE76" w14:textId="77777777" w:rsidR="00470FD3" w:rsidRPr="004D7DA0" w:rsidRDefault="00470FD3" w:rsidP="004A0EDD">
            <w:pPr>
              <w:numPr>
                <w:ilvl w:val="0"/>
                <w:numId w:val="6"/>
              </w:numPr>
              <w:spacing w:after="200"/>
              <w:contextualSpacing/>
              <w:rPr>
                <w:rFonts w:ascii="Calibri" w:eastAsiaTheme="minorEastAsia" w:hAnsi="Calibri" w:cs="Calibri"/>
                <w:lang w:eastAsia="en-GB"/>
              </w:rPr>
            </w:pPr>
            <w:r w:rsidRPr="004D7DA0">
              <w:rPr>
                <w:rFonts w:ascii="Calibri" w:eastAsiaTheme="minorEastAsia" w:hAnsi="Calibri" w:cs="Calibri"/>
                <w:lang w:eastAsia="en-GB"/>
              </w:rPr>
              <w:t>Use a sound understanding of professional or specialist field to deliver outstanding customer service</w:t>
            </w:r>
          </w:p>
          <w:p w14:paraId="7FFB778D" w14:textId="77777777" w:rsidR="00470FD3" w:rsidRPr="004D7DA0" w:rsidRDefault="00470FD3" w:rsidP="004A0EDD">
            <w:pPr>
              <w:numPr>
                <w:ilvl w:val="0"/>
                <w:numId w:val="6"/>
              </w:numPr>
              <w:spacing w:after="200"/>
              <w:contextualSpacing/>
              <w:rPr>
                <w:rFonts w:ascii="Calibri" w:eastAsiaTheme="minorEastAsia" w:hAnsi="Calibri" w:cs="Calibri"/>
                <w:lang w:eastAsia="en-GB"/>
              </w:rPr>
            </w:pPr>
            <w:r w:rsidRPr="004D7DA0">
              <w:rPr>
                <w:rFonts w:ascii="Calibri" w:eastAsiaTheme="minorEastAsia" w:hAnsi="Calibri" w:cs="Calibri"/>
                <w:lang w:eastAsia="en-GB"/>
              </w:rPr>
              <w:lastRenderedPageBreak/>
              <w:t>Design and/or deliver a variety of approaches or specialist services to maximise service quality and efficiency</w:t>
            </w:r>
          </w:p>
          <w:p w14:paraId="6D264F63" w14:textId="77777777" w:rsidR="00470FD3" w:rsidRPr="004D7DA0" w:rsidRDefault="00470FD3" w:rsidP="004A0EDD">
            <w:pPr>
              <w:numPr>
                <w:ilvl w:val="0"/>
                <w:numId w:val="6"/>
              </w:numPr>
              <w:spacing w:after="200"/>
              <w:contextualSpacing/>
              <w:rPr>
                <w:rFonts w:ascii="Calibri" w:eastAsiaTheme="minorEastAsia" w:hAnsi="Calibri" w:cs="Calibri"/>
                <w:lang w:eastAsia="en-GB"/>
              </w:rPr>
            </w:pPr>
            <w:r w:rsidRPr="004D7DA0">
              <w:rPr>
                <w:rFonts w:ascii="Calibri" w:eastAsiaTheme="minorEastAsia" w:hAnsi="Calibri" w:cs="Calibri"/>
                <w:lang w:eastAsia="en-GB"/>
              </w:rPr>
              <w:t>Deliver own work/the work of a team to meet objectives</w:t>
            </w:r>
          </w:p>
          <w:p w14:paraId="71C069D8" w14:textId="77777777" w:rsidR="00470FD3" w:rsidRPr="004D7DA0" w:rsidRDefault="00470FD3" w:rsidP="004A0EDD">
            <w:pPr>
              <w:numPr>
                <w:ilvl w:val="0"/>
                <w:numId w:val="6"/>
              </w:numPr>
              <w:spacing w:after="200"/>
              <w:contextualSpacing/>
              <w:rPr>
                <w:rFonts w:ascii="Calibri" w:eastAsiaTheme="minorEastAsia" w:hAnsi="Calibri" w:cs="Calibri"/>
                <w:lang w:eastAsia="en-GB"/>
              </w:rPr>
            </w:pPr>
            <w:r w:rsidRPr="004D7DA0">
              <w:rPr>
                <w:rFonts w:ascii="Calibri" w:eastAsiaTheme="minorEastAsia" w:hAnsi="Calibri" w:cs="Calibri"/>
                <w:lang w:eastAsia="en-GB"/>
              </w:rPr>
              <w:t>Present results and put forward recommendations through the provision of advice, briefings, presentations or written reports.</w:t>
            </w:r>
          </w:p>
          <w:p w14:paraId="7DA97E6C" w14:textId="77777777" w:rsidR="00470FD3" w:rsidRPr="004D7DA0" w:rsidRDefault="00470FD3" w:rsidP="004A0EDD">
            <w:pPr>
              <w:rPr>
                <w:rFonts w:ascii="Calibri" w:hAnsi="Calibri" w:cs="Calibri"/>
                <w:b/>
                <w:bCs/>
              </w:rPr>
            </w:pPr>
            <w:r w:rsidRPr="004D7DA0">
              <w:rPr>
                <w:rFonts w:ascii="Calibri" w:hAnsi="Calibri" w:cs="Calibri"/>
                <w:b/>
                <w:bCs/>
              </w:rPr>
              <w:t>Communication and Networking</w:t>
            </w:r>
          </w:p>
          <w:p w14:paraId="6A63F848" w14:textId="77777777" w:rsidR="00470FD3" w:rsidRPr="004D7DA0" w:rsidRDefault="00470FD3" w:rsidP="004A0EDD">
            <w:pPr>
              <w:numPr>
                <w:ilvl w:val="0"/>
                <w:numId w:val="7"/>
              </w:numPr>
              <w:rPr>
                <w:rFonts w:ascii="Calibri" w:hAnsi="Calibri" w:cs="Calibri"/>
                <w:bCs/>
              </w:rPr>
            </w:pPr>
            <w:r w:rsidRPr="004D7DA0">
              <w:rPr>
                <w:rFonts w:ascii="Calibri" w:hAnsi="Calibri" w:cs="Calibri"/>
                <w:bCs/>
              </w:rPr>
              <w:t>Present complex information verbally and/or in writing at an appropriate level of professional complexity/specialism</w:t>
            </w:r>
          </w:p>
          <w:p w14:paraId="1838D686" w14:textId="77777777" w:rsidR="00470FD3" w:rsidRPr="004D7DA0" w:rsidRDefault="00470FD3" w:rsidP="004A0EDD">
            <w:pPr>
              <w:numPr>
                <w:ilvl w:val="0"/>
                <w:numId w:val="7"/>
              </w:numPr>
              <w:rPr>
                <w:rFonts w:ascii="Calibri" w:hAnsi="Calibri" w:cs="Calibri"/>
                <w:bCs/>
              </w:rPr>
            </w:pPr>
            <w:r w:rsidRPr="004D7DA0">
              <w:rPr>
                <w:rFonts w:ascii="Calibri" w:hAnsi="Calibri" w:cs="Calibri"/>
                <w:bCs/>
              </w:rPr>
              <w:t>Required to communicate complex information which can be highly detailed, technical or specialist, explaining how these might influence decision making</w:t>
            </w:r>
          </w:p>
          <w:p w14:paraId="578A8987" w14:textId="77777777" w:rsidR="00470FD3" w:rsidRPr="004D7DA0" w:rsidRDefault="00470FD3" w:rsidP="004A0EDD">
            <w:pPr>
              <w:numPr>
                <w:ilvl w:val="0"/>
                <w:numId w:val="7"/>
              </w:numPr>
              <w:rPr>
                <w:rFonts w:ascii="Calibri" w:hAnsi="Calibri" w:cs="Calibri"/>
                <w:bCs/>
              </w:rPr>
            </w:pPr>
            <w:r w:rsidRPr="004D7DA0">
              <w:rPr>
                <w:rFonts w:ascii="Calibri" w:hAnsi="Calibri" w:cs="Calibri"/>
                <w:bCs/>
              </w:rPr>
              <w:t xml:space="preserve">Make presentations to mixed interest groups, influencing others' thinking </w:t>
            </w:r>
          </w:p>
          <w:p w14:paraId="78CAD861" w14:textId="77777777" w:rsidR="00470FD3" w:rsidRPr="004D7DA0" w:rsidRDefault="00470FD3" w:rsidP="004A0EDD">
            <w:pPr>
              <w:numPr>
                <w:ilvl w:val="0"/>
                <w:numId w:val="7"/>
              </w:numPr>
              <w:rPr>
                <w:rFonts w:ascii="Calibri" w:hAnsi="Calibri" w:cs="Calibri"/>
                <w:bCs/>
              </w:rPr>
            </w:pPr>
            <w:r w:rsidRPr="004D7DA0">
              <w:rPr>
                <w:rFonts w:ascii="Calibri" w:hAnsi="Calibri" w:cs="Calibri"/>
                <w:bCs/>
              </w:rPr>
              <w:t>Preparing and presenting complex reports to senior staff/external bodies</w:t>
            </w:r>
          </w:p>
          <w:p w14:paraId="18DC075D" w14:textId="77777777" w:rsidR="00470FD3" w:rsidRPr="004D7DA0" w:rsidRDefault="00470FD3" w:rsidP="004A0EDD">
            <w:pPr>
              <w:numPr>
                <w:ilvl w:val="0"/>
                <w:numId w:val="7"/>
              </w:numPr>
              <w:rPr>
                <w:rFonts w:ascii="Calibri" w:hAnsi="Calibri" w:cs="Calibri"/>
                <w:bCs/>
              </w:rPr>
            </w:pPr>
            <w:r w:rsidRPr="004D7DA0">
              <w:rPr>
                <w:rFonts w:ascii="Calibri" w:hAnsi="Calibri" w:cs="Calibri"/>
                <w:bCs/>
              </w:rPr>
              <w:t>Negotiate complex or detailed contracts</w:t>
            </w:r>
          </w:p>
          <w:p w14:paraId="4C1333A8" w14:textId="77777777" w:rsidR="00470FD3" w:rsidRPr="004D7DA0" w:rsidRDefault="00470FD3" w:rsidP="004A0EDD">
            <w:pPr>
              <w:numPr>
                <w:ilvl w:val="0"/>
                <w:numId w:val="7"/>
              </w:numPr>
              <w:rPr>
                <w:rFonts w:ascii="Calibri" w:hAnsi="Calibri" w:cs="Calibri"/>
                <w:bCs/>
              </w:rPr>
            </w:pPr>
            <w:r w:rsidRPr="004D7DA0">
              <w:rPr>
                <w:rFonts w:ascii="Calibri" w:hAnsi="Calibri" w:cs="Calibri"/>
                <w:bCs/>
              </w:rPr>
              <w:t>Communicate with a wide variety of people across the University to ensure the successful delivery of services</w:t>
            </w:r>
          </w:p>
          <w:p w14:paraId="17B188B4" w14:textId="77777777" w:rsidR="00470FD3" w:rsidRPr="004D7DA0" w:rsidRDefault="00470FD3" w:rsidP="004A0EDD">
            <w:pPr>
              <w:numPr>
                <w:ilvl w:val="0"/>
                <w:numId w:val="7"/>
              </w:numPr>
              <w:rPr>
                <w:rFonts w:ascii="Calibri" w:hAnsi="Calibri" w:cs="Calibri"/>
                <w:bCs/>
              </w:rPr>
            </w:pPr>
            <w:r w:rsidRPr="004D7DA0">
              <w:rPr>
                <w:rFonts w:ascii="Calibri" w:hAnsi="Calibri" w:cs="Calibri"/>
                <w:bCs/>
              </w:rPr>
              <w:t>Write policy documents, explanations of complex systems</w:t>
            </w:r>
          </w:p>
          <w:p w14:paraId="10D61E9C" w14:textId="77777777" w:rsidR="00470FD3" w:rsidRPr="004D7DA0" w:rsidRDefault="00470FD3" w:rsidP="004A0EDD">
            <w:pPr>
              <w:numPr>
                <w:ilvl w:val="0"/>
                <w:numId w:val="7"/>
              </w:numPr>
              <w:rPr>
                <w:rFonts w:ascii="Calibri" w:hAnsi="Calibri" w:cs="Calibri"/>
                <w:bCs/>
              </w:rPr>
            </w:pPr>
            <w:r w:rsidRPr="004D7DA0">
              <w:rPr>
                <w:rFonts w:ascii="Calibri" w:hAnsi="Calibri" w:cs="Calibri"/>
                <w:bCs/>
              </w:rPr>
              <w:t xml:space="preserve">Deliver briefings within own area of expertise to </w:t>
            </w:r>
            <w:proofErr w:type="gramStart"/>
            <w:r w:rsidRPr="004D7DA0">
              <w:rPr>
                <w:rFonts w:ascii="Calibri" w:hAnsi="Calibri" w:cs="Calibri"/>
                <w:bCs/>
              </w:rPr>
              <w:t>colleagues</w:t>
            </w:r>
            <w:proofErr w:type="gramEnd"/>
            <w:r w:rsidRPr="004D7DA0">
              <w:rPr>
                <w:rFonts w:ascii="Calibri" w:hAnsi="Calibri" w:cs="Calibri"/>
                <w:bCs/>
              </w:rPr>
              <w:t>/peer groups</w:t>
            </w:r>
          </w:p>
          <w:p w14:paraId="01610983" w14:textId="77777777" w:rsidR="00470FD3" w:rsidRPr="004D7DA0" w:rsidRDefault="00470FD3" w:rsidP="004A0EDD">
            <w:pPr>
              <w:numPr>
                <w:ilvl w:val="0"/>
                <w:numId w:val="7"/>
              </w:numPr>
              <w:rPr>
                <w:rFonts w:ascii="Calibri" w:hAnsi="Calibri" w:cs="Calibri"/>
                <w:bCs/>
              </w:rPr>
            </w:pPr>
            <w:r w:rsidRPr="004D7DA0">
              <w:rPr>
                <w:rFonts w:ascii="Calibri" w:hAnsi="Calibri" w:cs="Calibri"/>
                <w:bCs/>
              </w:rPr>
              <w:t>Make business cases to senior managers</w:t>
            </w:r>
          </w:p>
          <w:p w14:paraId="02B69AF8" w14:textId="77777777" w:rsidR="00470FD3" w:rsidRPr="004D7DA0" w:rsidRDefault="00470FD3" w:rsidP="004A0EDD">
            <w:pPr>
              <w:numPr>
                <w:ilvl w:val="0"/>
                <w:numId w:val="7"/>
              </w:numPr>
              <w:rPr>
                <w:rFonts w:ascii="Calibri" w:hAnsi="Calibri" w:cs="Calibri"/>
                <w:bCs/>
              </w:rPr>
            </w:pPr>
            <w:r w:rsidRPr="004D7DA0">
              <w:rPr>
                <w:rFonts w:ascii="Calibri" w:hAnsi="Calibri" w:cs="Calibri"/>
                <w:bCs/>
              </w:rPr>
              <w:t xml:space="preserve">May participate in </w:t>
            </w:r>
            <w:proofErr w:type="gramStart"/>
            <w:r w:rsidRPr="004D7DA0">
              <w:rPr>
                <w:rFonts w:ascii="Calibri" w:hAnsi="Calibri" w:cs="Calibri"/>
                <w:bCs/>
              </w:rPr>
              <w:t>University</w:t>
            </w:r>
            <w:proofErr w:type="gramEnd"/>
            <w:r w:rsidRPr="004D7DA0">
              <w:rPr>
                <w:rFonts w:ascii="Calibri" w:hAnsi="Calibri" w:cs="Calibri"/>
                <w:bCs/>
              </w:rPr>
              <w:t xml:space="preserve"> committees and in internal/external networks, including leadership of appropriate networks</w:t>
            </w:r>
          </w:p>
          <w:p w14:paraId="3263CE4C" w14:textId="77777777" w:rsidR="00470FD3" w:rsidRPr="004D7DA0" w:rsidRDefault="00470FD3" w:rsidP="004A0EDD">
            <w:pPr>
              <w:numPr>
                <w:ilvl w:val="0"/>
                <w:numId w:val="7"/>
              </w:numPr>
              <w:rPr>
                <w:rFonts w:ascii="Calibri" w:hAnsi="Calibri" w:cs="Calibri"/>
                <w:bCs/>
              </w:rPr>
            </w:pPr>
            <w:r w:rsidRPr="004D7DA0">
              <w:rPr>
                <w:rFonts w:ascii="Calibri" w:hAnsi="Calibri" w:cs="Calibri"/>
                <w:bCs/>
              </w:rPr>
              <w:t>Present and promote change and development in the team/functions/projects they contribute towards</w:t>
            </w:r>
          </w:p>
          <w:p w14:paraId="39EE1369" w14:textId="77777777" w:rsidR="00470FD3" w:rsidRPr="004D7DA0" w:rsidRDefault="00470FD3" w:rsidP="004A0EDD">
            <w:pPr>
              <w:numPr>
                <w:ilvl w:val="0"/>
                <w:numId w:val="7"/>
              </w:numPr>
              <w:rPr>
                <w:rFonts w:ascii="Calibri" w:hAnsi="Calibri" w:cs="Calibri"/>
                <w:bCs/>
              </w:rPr>
            </w:pPr>
            <w:r w:rsidRPr="004D7DA0">
              <w:rPr>
                <w:rFonts w:ascii="Calibri" w:hAnsi="Calibri" w:cs="Calibri"/>
                <w:bCs/>
              </w:rPr>
              <w:t xml:space="preserve">Required to proactively and reactively network with internal contacts (staff, students, work colleagues) and contacts out with the University </w:t>
            </w:r>
            <w:proofErr w:type="gramStart"/>
            <w:r w:rsidRPr="004D7DA0">
              <w:rPr>
                <w:rFonts w:ascii="Calibri" w:hAnsi="Calibri" w:cs="Calibri"/>
                <w:bCs/>
              </w:rPr>
              <w:t>in order to</w:t>
            </w:r>
            <w:proofErr w:type="gramEnd"/>
            <w:r w:rsidRPr="004D7DA0">
              <w:rPr>
                <w:rFonts w:ascii="Calibri" w:hAnsi="Calibri" w:cs="Calibri"/>
                <w:bCs/>
              </w:rPr>
              <w:t xml:space="preserve"> build relationships, disseminate information and effectively represent the University. </w:t>
            </w:r>
          </w:p>
          <w:p w14:paraId="7D6B6D82" w14:textId="77777777" w:rsidR="00470FD3" w:rsidRPr="004D7DA0" w:rsidRDefault="00470FD3" w:rsidP="004A0EDD">
            <w:pPr>
              <w:rPr>
                <w:rFonts w:ascii="Calibri" w:hAnsi="Calibri" w:cs="Calibri"/>
                <w:b/>
                <w:bCs/>
              </w:rPr>
            </w:pPr>
            <w:r w:rsidRPr="004D7DA0">
              <w:rPr>
                <w:rFonts w:ascii="Calibri" w:hAnsi="Calibri" w:cs="Calibri"/>
                <w:b/>
                <w:bCs/>
              </w:rPr>
              <w:t>Planning and Organising</w:t>
            </w:r>
          </w:p>
          <w:p w14:paraId="1D550BF7" w14:textId="77777777" w:rsidR="00470FD3" w:rsidRPr="004D7DA0" w:rsidRDefault="00470FD3" w:rsidP="004A0EDD">
            <w:pPr>
              <w:numPr>
                <w:ilvl w:val="0"/>
                <w:numId w:val="8"/>
              </w:numPr>
              <w:rPr>
                <w:rFonts w:ascii="Calibri" w:hAnsi="Calibri" w:cs="Calibri"/>
                <w:bCs/>
              </w:rPr>
            </w:pPr>
            <w:r w:rsidRPr="004D7DA0">
              <w:rPr>
                <w:rFonts w:ascii="Calibri" w:hAnsi="Calibri" w:cs="Calibri"/>
                <w:bCs/>
              </w:rPr>
              <w:t xml:space="preserve">Lead and contribute to organising </w:t>
            </w:r>
            <w:proofErr w:type="gramStart"/>
            <w:r w:rsidRPr="004D7DA0">
              <w:rPr>
                <w:rFonts w:ascii="Calibri" w:hAnsi="Calibri" w:cs="Calibri"/>
                <w:bCs/>
              </w:rPr>
              <w:t>short or medium term</w:t>
            </w:r>
            <w:proofErr w:type="gramEnd"/>
            <w:r w:rsidRPr="004D7DA0">
              <w:rPr>
                <w:rFonts w:ascii="Calibri" w:hAnsi="Calibri" w:cs="Calibri"/>
                <w:bCs/>
              </w:rPr>
              <w:t xml:space="preserve"> developments or process changes in a department, applying professional or specialist knowledge of a field or work area</w:t>
            </w:r>
          </w:p>
          <w:p w14:paraId="62B8C065" w14:textId="77777777" w:rsidR="00470FD3" w:rsidRPr="004D7DA0" w:rsidRDefault="00470FD3" w:rsidP="004A0EDD">
            <w:pPr>
              <w:numPr>
                <w:ilvl w:val="0"/>
                <w:numId w:val="8"/>
              </w:numPr>
              <w:rPr>
                <w:rFonts w:ascii="Calibri" w:hAnsi="Calibri" w:cs="Calibri"/>
                <w:bCs/>
              </w:rPr>
            </w:pPr>
            <w:r w:rsidRPr="004D7DA0">
              <w:rPr>
                <w:rFonts w:ascii="Calibri" w:hAnsi="Calibri" w:cs="Calibri"/>
                <w:bCs/>
              </w:rPr>
              <w:t xml:space="preserve">Plan, organise and manage individual, and where appropriate, team activities taking account of </w:t>
            </w:r>
            <w:proofErr w:type="gramStart"/>
            <w:r w:rsidRPr="004D7DA0">
              <w:rPr>
                <w:rFonts w:ascii="Calibri" w:hAnsi="Calibri" w:cs="Calibri"/>
                <w:bCs/>
              </w:rPr>
              <w:t>longer term</w:t>
            </w:r>
            <w:proofErr w:type="gramEnd"/>
            <w:r w:rsidRPr="004D7DA0">
              <w:rPr>
                <w:rFonts w:ascii="Calibri" w:hAnsi="Calibri" w:cs="Calibri"/>
                <w:bCs/>
              </w:rPr>
              <w:t xml:space="preserve"> strategic issues</w:t>
            </w:r>
          </w:p>
          <w:p w14:paraId="64B9CF56" w14:textId="77777777" w:rsidR="00470FD3" w:rsidRPr="004D7DA0" w:rsidRDefault="00470FD3" w:rsidP="004A0EDD">
            <w:pPr>
              <w:numPr>
                <w:ilvl w:val="0"/>
                <w:numId w:val="8"/>
              </w:numPr>
              <w:rPr>
                <w:rFonts w:ascii="Calibri" w:hAnsi="Calibri" w:cs="Calibri"/>
                <w:bCs/>
              </w:rPr>
            </w:pPr>
            <w:r w:rsidRPr="004D7DA0">
              <w:rPr>
                <w:rFonts w:ascii="Calibri" w:hAnsi="Calibri" w:cs="Calibri"/>
                <w:bCs/>
              </w:rPr>
              <w:t xml:space="preserve">Determine and develop appropriate team or individual workflow activity </w:t>
            </w:r>
            <w:proofErr w:type="gramStart"/>
            <w:r w:rsidRPr="004D7DA0">
              <w:rPr>
                <w:rFonts w:ascii="Calibri" w:hAnsi="Calibri" w:cs="Calibri"/>
                <w:bCs/>
              </w:rPr>
              <w:t>in order to</w:t>
            </w:r>
            <w:proofErr w:type="gramEnd"/>
            <w:r w:rsidRPr="004D7DA0">
              <w:rPr>
                <w:rFonts w:ascii="Calibri" w:hAnsi="Calibri" w:cs="Calibri"/>
                <w:bCs/>
              </w:rPr>
              <w:t xml:space="preserve"> meet turnaround times</w:t>
            </w:r>
          </w:p>
          <w:p w14:paraId="4753FE9E" w14:textId="77777777" w:rsidR="00470FD3" w:rsidRPr="004D7DA0" w:rsidRDefault="00470FD3" w:rsidP="004A0EDD">
            <w:pPr>
              <w:numPr>
                <w:ilvl w:val="0"/>
                <w:numId w:val="8"/>
              </w:numPr>
              <w:rPr>
                <w:rFonts w:ascii="Calibri" w:hAnsi="Calibri" w:cs="Calibri"/>
                <w:bCs/>
              </w:rPr>
            </w:pPr>
            <w:r w:rsidRPr="004D7DA0">
              <w:rPr>
                <w:rFonts w:ascii="Calibri" w:hAnsi="Calibri" w:cs="Calibri"/>
                <w:bCs/>
              </w:rPr>
              <w:t>Input to longer term strategic plans of School/Department/Team.</w:t>
            </w:r>
          </w:p>
          <w:p w14:paraId="7C5BCE35" w14:textId="77777777" w:rsidR="00470FD3" w:rsidRPr="004D7DA0" w:rsidRDefault="00470FD3" w:rsidP="004A0EDD">
            <w:pPr>
              <w:rPr>
                <w:rFonts w:ascii="Calibri" w:hAnsi="Calibri" w:cs="Calibri"/>
                <w:bCs/>
              </w:rPr>
            </w:pPr>
            <w:r w:rsidRPr="004D7DA0">
              <w:rPr>
                <w:rFonts w:ascii="Calibri" w:hAnsi="Calibri" w:cs="Calibri"/>
                <w:bCs/>
              </w:rPr>
              <w:t xml:space="preserve"> </w:t>
            </w:r>
            <w:r w:rsidRPr="004D7DA0">
              <w:rPr>
                <w:rFonts w:ascii="Calibri" w:hAnsi="Calibri" w:cs="Calibri"/>
                <w:b/>
                <w:bCs/>
              </w:rPr>
              <w:t>Resource Management (People, Finance)</w:t>
            </w:r>
          </w:p>
          <w:p w14:paraId="6902CD26" w14:textId="77777777" w:rsidR="00470FD3" w:rsidRPr="004D7DA0" w:rsidRDefault="00470FD3" w:rsidP="004A0EDD">
            <w:pPr>
              <w:numPr>
                <w:ilvl w:val="0"/>
                <w:numId w:val="22"/>
              </w:numPr>
              <w:spacing w:after="200"/>
              <w:contextualSpacing/>
              <w:rPr>
                <w:rFonts w:ascii="Calibri" w:eastAsiaTheme="minorEastAsia" w:hAnsi="Calibri" w:cs="Calibri"/>
                <w:lang w:eastAsia="en-GB"/>
              </w:rPr>
            </w:pPr>
            <w:r w:rsidRPr="004D7DA0">
              <w:rPr>
                <w:rFonts w:ascii="Calibri" w:eastAsiaTheme="minorEastAsia" w:hAnsi="Calibri" w:cs="Calibri"/>
                <w:lang w:eastAsia="en-GB"/>
              </w:rPr>
              <w:t>Oversee resources and offer input into the resource planning process to ensure that finances are appropriately and efficiently managed and monitored</w:t>
            </w:r>
          </w:p>
          <w:p w14:paraId="2B851B6C" w14:textId="77777777" w:rsidR="00470FD3" w:rsidRPr="004D7DA0" w:rsidRDefault="00470FD3" w:rsidP="004A0EDD">
            <w:pPr>
              <w:spacing w:after="200"/>
              <w:rPr>
                <w:rFonts w:ascii="Calibri" w:eastAsiaTheme="minorEastAsia" w:hAnsi="Calibri" w:cs="Calibri"/>
                <w:lang w:eastAsia="en-GB"/>
              </w:rPr>
            </w:pPr>
            <w:r w:rsidRPr="004D7DA0">
              <w:rPr>
                <w:rFonts w:ascii="Calibri" w:eastAsiaTheme="minorEastAsia" w:hAnsi="Calibri" w:cs="Calibri"/>
                <w:lang w:eastAsia="en-GB"/>
              </w:rPr>
              <w:t>In a people management role:</w:t>
            </w:r>
          </w:p>
          <w:p w14:paraId="2C79D84D" w14:textId="77777777" w:rsidR="00470FD3" w:rsidRPr="004D7DA0" w:rsidRDefault="00470FD3" w:rsidP="004A0EDD">
            <w:pPr>
              <w:numPr>
                <w:ilvl w:val="0"/>
                <w:numId w:val="23"/>
              </w:numPr>
              <w:spacing w:after="200"/>
              <w:contextualSpacing/>
              <w:rPr>
                <w:rFonts w:ascii="Calibri" w:eastAsiaTheme="minorEastAsia" w:hAnsi="Calibri" w:cs="Calibri"/>
                <w:lang w:eastAsia="en-GB"/>
              </w:rPr>
            </w:pPr>
            <w:r w:rsidRPr="004D7DA0">
              <w:rPr>
                <w:rFonts w:ascii="Calibri" w:eastAsiaTheme="minorEastAsia" w:hAnsi="Calibri" w:cs="Calibri"/>
                <w:lang w:eastAsia="en-GB"/>
              </w:rPr>
              <w:t xml:space="preserve">Lead and manage others (directly or indirectly) to ensure that all relevant objectives are met, including responsibility for and/ or contribution to, recruiting, monitoring and supporting the performance management, mentoring and development of team members to ensure that individual contributions are maximised </w:t>
            </w:r>
            <w:r w:rsidRPr="004D7DA0">
              <w:rPr>
                <w:rFonts w:ascii="Calibri" w:hAnsi="Calibri" w:cs="Calibri"/>
              </w:rPr>
              <w:t>in line with the GCU Leadership/Management Accountabilities.</w:t>
            </w:r>
          </w:p>
          <w:p w14:paraId="596BC22F" w14:textId="77777777" w:rsidR="00470FD3" w:rsidRPr="004D7DA0" w:rsidRDefault="00470FD3" w:rsidP="004A0EDD">
            <w:pPr>
              <w:spacing w:after="200"/>
              <w:rPr>
                <w:rFonts w:ascii="Calibri" w:eastAsiaTheme="minorEastAsia" w:hAnsi="Calibri" w:cs="Calibri"/>
                <w:lang w:eastAsia="en-GB"/>
              </w:rPr>
            </w:pPr>
            <w:r w:rsidRPr="004D7DA0">
              <w:rPr>
                <w:rFonts w:ascii="Calibri" w:eastAsiaTheme="minorEastAsia" w:hAnsi="Calibri" w:cs="Calibri"/>
                <w:lang w:eastAsia="en-GB"/>
              </w:rPr>
              <w:t>In an individual contributor role:</w:t>
            </w:r>
          </w:p>
          <w:p w14:paraId="16057877" w14:textId="77777777" w:rsidR="00470FD3" w:rsidRPr="004D7DA0" w:rsidRDefault="00470FD3" w:rsidP="004A0EDD">
            <w:pPr>
              <w:numPr>
                <w:ilvl w:val="0"/>
                <w:numId w:val="23"/>
              </w:numPr>
              <w:spacing w:after="200"/>
              <w:contextualSpacing/>
              <w:rPr>
                <w:rFonts w:ascii="Calibri" w:eastAsiaTheme="minorEastAsia" w:hAnsi="Calibri" w:cs="Calibri"/>
                <w:lang w:eastAsia="en-GB"/>
              </w:rPr>
            </w:pPr>
            <w:r w:rsidRPr="004D7DA0">
              <w:rPr>
                <w:rFonts w:ascii="Calibri" w:eastAsiaTheme="minorEastAsia" w:hAnsi="Calibri" w:cs="Calibri"/>
                <w:lang w:eastAsia="en-GB"/>
              </w:rPr>
              <w:t xml:space="preserve">responsible for organising one's own specialist or professional work and advice, to meet departmental objectives </w:t>
            </w:r>
          </w:p>
          <w:p w14:paraId="6AEB3C94" w14:textId="77777777" w:rsidR="00470FD3" w:rsidRPr="004D7DA0" w:rsidRDefault="00470FD3" w:rsidP="004A0EDD">
            <w:pPr>
              <w:rPr>
                <w:rFonts w:ascii="Calibri" w:hAnsi="Calibri" w:cs="Calibri"/>
                <w:bCs/>
              </w:rPr>
            </w:pPr>
            <w:r w:rsidRPr="004D7DA0">
              <w:rPr>
                <w:rFonts w:ascii="Calibri" w:hAnsi="Calibri" w:cs="Calibri"/>
                <w:bCs/>
              </w:rPr>
              <w:t xml:space="preserve"> </w:t>
            </w:r>
            <w:r w:rsidRPr="004D7DA0">
              <w:rPr>
                <w:rFonts w:ascii="Calibri" w:hAnsi="Calibri" w:cs="Calibri"/>
                <w:b/>
                <w:bCs/>
              </w:rPr>
              <w:t>Stakeholder Management</w:t>
            </w:r>
          </w:p>
          <w:p w14:paraId="5D7FE151" w14:textId="77777777" w:rsidR="00470FD3" w:rsidRPr="004D7DA0" w:rsidRDefault="00470FD3" w:rsidP="004A0EDD">
            <w:pPr>
              <w:numPr>
                <w:ilvl w:val="0"/>
                <w:numId w:val="13"/>
              </w:numPr>
              <w:ind w:left="714" w:hanging="357"/>
              <w:rPr>
                <w:rFonts w:ascii="Calibri" w:hAnsi="Calibri" w:cs="Calibri"/>
                <w:bCs/>
              </w:rPr>
            </w:pPr>
            <w:r w:rsidRPr="004D7DA0">
              <w:rPr>
                <w:rFonts w:ascii="Calibri" w:hAnsi="Calibri" w:cs="Calibri"/>
                <w:bCs/>
              </w:rPr>
              <w:t>Attend internal and external meetings to ensure that School/Department/Unit work issues are appropriately represented and reported</w:t>
            </w:r>
          </w:p>
          <w:p w14:paraId="0DF3BB78" w14:textId="77777777" w:rsidR="00470FD3" w:rsidRPr="004D7DA0" w:rsidRDefault="00470FD3" w:rsidP="004A0EDD">
            <w:pPr>
              <w:numPr>
                <w:ilvl w:val="0"/>
                <w:numId w:val="13"/>
              </w:numPr>
              <w:ind w:left="714" w:hanging="357"/>
              <w:rPr>
                <w:rFonts w:ascii="Calibri" w:hAnsi="Calibri" w:cs="Calibri"/>
                <w:bCs/>
              </w:rPr>
            </w:pPr>
            <w:r w:rsidRPr="004D7DA0">
              <w:rPr>
                <w:rFonts w:ascii="Calibri" w:hAnsi="Calibri" w:cs="Calibri"/>
                <w:bCs/>
              </w:rPr>
              <w:t>Liaise with contacts in the wider University body to support own work activities/specific tasks as required</w:t>
            </w:r>
          </w:p>
          <w:p w14:paraId="5A6B924E" w14:textId="77777777" w:rsidR="00470FD3" w:rsidRPr="004D7DA0" w:rsidRDefault="00470FD3" w:rsidP="004A0EDD">
            <w:pPr>
              <w:numPr>
                <w:ilvl w:val="0"/>
                <w:numId w:val="13"/>
              </w:numPr>
              <w:ind w:left="714" w:hanging="357"/>
              <w:rPr>
                <w:rFonts w:ascii="Calibri" w:hAnsi="Calibri" w:cs="Calibri"/>
                <w:bCs/>
              </w:rPr>
            </w:pPr>
            <w:r w:rsidRPr="004D7DA0">
              <w:rPr>
                <w:rFonts w:ascii="Calibri" w:hAnsi="Calibri" w:cs="Calibri"/>
                <w:bCs/>
              </w:rPr>
              <w:t>May co-ordinate activities and communicate across and outside the University and contribute to collaborative initiatives, projects and/or events</w:t>
            </w:r>
          </w:p>
          <w:p w14:paraId="6BD89E83" w14:textId="77777777" w:rsidR="00470FD3" w:rsidRPr="004D7DA0" w:rsidRDefault="00470FD3" w:rsidP="004A0EDD">
            <w:pPr>
              <w:numPr>
                <w:ilvl w:val="0"/>
                <w:numId w:val="13"/>
              </w:numPr>
              <w:ind w:left="714" w:hanging="357"/>
              <w:rPr>
                <w:rFonts w:ascii="Calibri" w:hAnsi="Calibri" w:cs="Calibri"/>
                <w:bCs/>
              </w:rPr>
            </w:pPr>
            <w:r w:rsidRPr="004D7DA0">
              <w:rPr>
                <w:rFonts w:ascii="Calibri" w:hAnsi="Calibri" w:cs="Calibri"/>
                <w:bCs/>
              </w:rPr>
              <w:lastRenderedPageBreak/>
              <w:t>Maintain external links with professional/and/or specialist bodies or groups.</w:t>
            </w:r>
          </w:p>
          <w:p w14:paraId="7046022B" w14:textId="77777777" w:rsidR="00470FD3" w:rsidRPr="004D7DA0" w:rsidRDefault="00470FD3" w:rsidP="004A0EDD">
            <w:pPr>
              <w:rPr>
                <w:rFonts w:ascii="Calibri" w:hAnsi="Calibri" w:cs="Calibri"/>
                <w:bCs/>
              </w:rPr>
            </w:pPr>
            <w:r w:rsidRPr="004D7DA0">
              <w:rPr>
                <w:rFonts w:ascii="Calibri" w:hAnsi="Calibri" w:cs="Calibri"/>
                <w:bCs/>
              </w:rPr>
              <w:t xml:space="preserve"> </w:t>
            </w:r>
            <w:r w:rsidRPr="004D7DA0">
              <w:rPr>
                <w:rFonts w:ascii="Calibri" w:hAnsi="Calibri" w:cs="Calibri"/>
                <w:b/>
                <w:bCs/>
              </w:rPr>
              <w:t>Analysis, Reporting and Documentation</w:t>
            </w:r>
          </w:p>
          <w:p w14:paraId="48CE321E" w14:textId="77777777" w:rsidR="00470FD3" w:rsidRPr="004D7DA0" w:rsidRDefault="00470FD3" w:rsidP="004A0EDD">
            <w:pPr>
              <w:numPr>
                <w:ilvl w:val="0"/>
                <w:numId w:val="10"/>
              </w:numPr>
              <w:rPr>
                <w:rFonts w:ascii="Calibri" w:hAnsi="Calibri" w:cs="Calibri"/>
                <w:bCs/>
              </w:rPr>
            </w:pPr>
            <w:r w:rsidRPr="004D7DA0">
              <w:rPr>
                <w:rFonts w:ascii="Calibri" w:hAnsi="Calibri" w:cs="Calibri"/>
                <w:bCs/>
              </w:rPr>
              <w:t>Lead project work that may involve collaboration work across functions</w:t>
            </w:r>
          </w:p>
          <w:p w14:paraId="2965848A" w14:textId="77777777" w:rsidR="00470FD3" w:rsidRPr="004D7DA0" w:rsidRDefault="00470FD3" w:rsidP="004A0EDD">
            <w:pPr>
              <w:numPr>
                <w:ilvl w:val="0"/>
                <w:numId w:val="10"/>
              </w:numPr>
              <w:rPr>
                <w:rFonts w:ascii="Calibri" w:hAnsi="Calibri" w:cs="Calibri"/>
                <w:bCs/>
              </w:rPr>
            </w:pPr>
            <w:r w:rsidRPr="004D7DA0">
              <w:rPr>
                <w:rFonts w:ascii="Calibri" w:hAnsi="Calibri" w:cs="Calibri"/>
                <w:bCs/>
              </w:rPr>
              <w:t>Identify trends, strengths, weaknesses, opportunities and threats in area of expertise to enable appropriate improvements to be implemented</w:t>
            </w:r>
          </w:p>
          <w:p w14:paraId="369A5B3B" w14:textId="77777777" w:rsidR="00470FD3" w:rsidRPr="004D7DA0" w:rsidRDefault="00470FD3" w:rsidP="004A0EDD">
            <w:pPr>
              <w:numPr>
                <w:ilvl w:val="0"/>
                <w:numId w:val="10"/>
              </w:numPr>
              <w:rPr>
                <w:rFonts w:ascii="Calibri" w:hAnsi="Calibri" w:cs="Calibri"/>
                <w:bCs/>
              </w:rPr>
            </w:pPr>
            <w:r w:rsidRPr="004D7DA0">
              <w:rPr>
                <w:rFonts w:ascii="Calibri" w:hAnsi="Calibri" w:cs="Calibri"/>
                <w:bCs/>
              </w:rPr>
              <w:t>Required to investigate and analyse complex data/information, draw conclusions and make recommendations and source relevant additional information as required.</w:t>
            </w:r>
          </w:p>
          <w:p w14:paraId="5AAAA9A5" w14:textId="77777777" w:rsidR="00470FD3" w:rsidRPr="004D7DA0" w:rsidRDefault="00470FD3" w:rsidP="004A0EDD">
            <w:pPr>
              <w:rPr>
                <w:rFonts w:ascii="Calibri" w:hAnsi="Calibri" w:cs="Calibri"/>
                <w:bCs/>
              </w:rPr>
            </w:pPr>
            <w:r w:rsidRPr="004D7DA0">
              <w:rPr>
                <w:rFonts w:ascii="Calibri" w:hAnsi="Calibri" w:cs="Calibri"/>
                <w:bCs/>
              </w:rPr>
              <w:t xml:space="preserve"> </w:t>
            </w:r>
            <w:r w:rsidRPr="004D7DA0">
              <w:rPr>
                <w:rFonts w:ascii="Calibri" w:hAnsi="Calibri" w:cs="Calibri"/>
                <w:b/>
                <w:bCs/>
              </w:rPr>
              <w:t>Management of Work Environment</w:t>
            </w:r>
          </w:p>
          <w:p w14:paraId="603AF628" w14:textId="77777777" w:rsidR="00470FD3" w:rsidRPr="004D7DA0" w:rsidRDefault="00470FD3" w:rsidP="004A0EDD">
            <w:pPr>
              <w:numPr>
                <w:ilvl w:val="0"/>
                <w:numId w:val="11"/>
              </w:numPr>
              <w:rPr>
                <w:rFonts w:ascii="Calibri" w:hAnsi="Calibri" w:cs="Calibri"/>
                <w:bCs/>
              </w:rPr>
            </w:pPr>
            <w:r w:rsidRPr="004D7DA0">
              <w:rPr>
                <w:rFonts w:ascii="Calibri" w:hAnsi="Calibri" w:cs="Calibri"/>
                <w:bCs/>
              </w:rPr>
              <w:t>Understanding of appropriate health and safety regulations and procedures, ensuring compliance with appropriate legal standards within own area of responsibility</w:t>
            </w:r>
          </w:p>
          <w:p w14:paraId="510246DB" w14:textId="77777777" w:rsidR="00470FD3" w:rsidRPr="004D7DA0" w:rsidRDefault="00470FD3" w:rsidP="004A0EDD">
            <w:pPr>
              <w:numPr>
                <w:ilvl w:val="0"/>
                <w:numId w:val="11"/>
              </w:numPr>
              <w:rPr>
                <w:rFonts w:ascii="Calibri" w:hAnsi="Calibri" w:cs="Calibri"/>
                <w:bCs/>
              </w:rPr>
            </w:pPr>
            <w:r w:rsidRPr="004D7DA0">
              <w:rPr>
                <w:rFonts w:ascii="Calibri" w:hAnsi="Calibri" w:cs="Calibri"/>
                <w:bCs/>
              </w:rPr>
              <w:t>In specialist technical roles, there may be a requirement to use or oversee the use and development of facilities and new technology to deliver agreed service standards.</w:t>
            </w:r>
          </w:p>
          <w:p w14:paraId="5F650FBB" w14:textId="77777777" w:rsidR="00470FD3" w:rsidRPr="004D7DA0" w:rsidRDefault="00470FD3" w:rsidP="004A0EDD">
            <w:pPr>
              <w:rPr>
                <w:rFonts w:ascii="Calibri" w:hAnsi="Calibri" w:cs="Calibri"/>
                <w:b/>
                <w:bCs/>
              </w:rPr>
            </w:pPr>
            <w:r w:rsidRPr="004D7DA0">
              <w:rPr>
                <w:rFonts w:ascii="Calibri" w:hAnsi="Calibri" w:cs="Calibri"/>
                <w:b/>
                <w:bCs/>
              </w:rPr>
              <w:t xml:space="preserve"> </w:t>
            </w:r>
            <w:r w:rsidRPr="004D7DA0">
              <w:rPr>
                <w:rFonts w:ascii="Calibri" w:hAnsi="Calibri" w:cs="Calibri"/>
                <w:b/>
              </w:rPr>
              <w:t xml:space="preserve">Teamwork and Collaboration </w:t>
            </w:r>
          </w:p>
          <w:p w14:paraId="43196069" w14:textId="77777777" w:rsidR="00470FD3" w:rsidRPr="004D7DA0" w:rsidRDefault="00470FD3" w:rsidP="004A0EDD">
            <w:pPr>
              <w:numPr>
                <w:ilvl w:val="0"/>
                <w:numId w:val="11"/>
              </w:numPr>
              <w:rPr>
                <w:rFonts w:ascii="Calibri" w:hAnsi="Calibri" w:cs="Calibri"/>
              </w:rPr>
            </w:pPr>
            <w:r w:rsidRPr="004D7DA0">
              <w:rPr>
                <w:rFonts w:ascii="Calibri" w:hAnsi="Calibri" w:cs="Calibri"/>
              </w:rPr>
              <w:t>Provide peer support and guidance through specialist knowledge and advice in line with relevant standards, processes and objectives.</w:t>
            </w:r>
          </w:p>
          <w:p w14:paraId="3F947011" w14:textId="77777777" w:rsidR="00470FD3" w:rsidRPr="004D7DA0" w:rsidRDefault="00470FD3" w:rsidP="004A0EDD">
            <w:pPr>
              <w:contextualSpacing/>
              <w:rPr>
                <w:rFonts w:ascii="Calibri" w:hAnsi="Calibri" w:cs="Calibri"/>
                <w:bCs/>
                <w:color w:val="FF0000"/>
              </w:rPr>
            </w:pPr>
            <w:r w:rsidRPr="004D7DA0">
              <w:rPr>
                <w:rFonts w:ascii="Calibri" w:hAnsi="Calibri" w:cs="Calibri"/>
                <w:b/>
                <w:bCs/>
              </w:rPr>
              <w:t>Organisational Citizenship</w:t>
            </w:r>
          </w:p>
          <w:p w14:paraId="3C9C0070" w14:textId="77777777" w:rsidR="00470FD3" w:rsidRPr="004D7DA0" w:rsidRDefault="00470FD3" w:rsidP="004A0EDD">
            <w:pPr>
              <w:numPr>
                <w:ilvl w:val="0"/>
                <w:numId w:val="11"/>
              </w:numPr>
              <w:tabs>
                <w:tab w:val="num" w:pos="284"/>
              </w:tabs>
              <w:rPr>
                <w:rFonts w:ascii="Calibri" w:hAnsi="Calibri" w:cs="Calibri"/>
              </w:rPr>
            </w:pPr>
            <w:r w:rsidRPr="004D7DA0">
              <w:rPr>
                <w:rFonts w:ascii="Calibri" w:hAnsi="Calibri" w:cs="Calibri"/>
              </w:rPr>
              <w:t xml:space="preserve">Commitment to University strategy and values  </w:t>
            </w:r>
          </w:p>
          <w:p w14:paraId="47C98E5F" w14:textId="77777777" w:rsidR="00470FD3" w:rsidRPr="004D7DA0" w:rsidRDefault="00470FD3" w:rsidP="004A0EDD">
            <w:pPr>
              <w:numPr>
                <w:ilvl w:val="0"/>
                <w:numId w:val="11"/>
              </w:numPr>
              <w:tabs>
                <w:tab w:val="num" w:pos="284"/>
              </w:tabs>
              <w:rPr>
                <w:rFonts w:ascii="Calibri" w:hAnsi="Calibri" w:cs="Calibri"/>
              </w:rPr>
            </w:pPr>
            <w:r w:rsidRPr="004D7DA0">
              <w:rPr>
                <w:rFonts w:ascii="Calibri" w:hAnsi="Calibri" w:cs="Calibri"/>
              </w:rPr>
              <w:t>Commitment to Continuous Professional Development appropriate to role/discipline.</w:t>
            </w:r>
          </w:p>
          <w:p w14:paraId="1A67A982" w14:textId="77777777" w:rsidR="00470FD3" w:rsidRPr="004D7DA0" w:rsidRDefault="00470FD3" w:rsidP="004A0EDD">
            <w:pPr>
              <w:numPr>
                <w:ilvl w:val="0"/>
                <w:numId w:val="11"/>
              </w:numPr>
              <w:tabs>
                <w:tab w:val="num" w:pos="284"/>
              </w:tabs>
              <w:rPr>
                <w:rFonts w:ascii="Calibri" w:hAnsi="Calibri" w:cs="Calibri"/>
              </w:rPr>
            </w:pPr>
            <w:r w:rsidRPr="004D7DA0">
              <w:rPr>
                <w:rFonts w:ascii="Calibri" w:hAnsi="Calibri" w:cs="Calibri"/>
              </w:rPr>
              <w:t xml:space="preserve">Responsible for co-operating and complying with </w:t>
            </w:r>
            <w:proofErr w:type="gramStart"/>
            <w:r w:rsidRPr="004D7DA0">
              <w:rPr>
                <w:rFonts w:ascii="Calibri" w:hAnsi="Calibri" w:cs="Calibri"/>
              </w:rPr>
              <w:t>University</w:t>
            </w:r>
            <w:proofErr w:type="gramEnd"/>
            <w:r w:rsidRPr="004D7DA0">
              <w:rPr>
                <w:rFonts w:ascii="Calibri" w:hAnsi="Calibri" w:cs="Calibri"/>
              </w:rPr>
              <w:t xml:space="preserve"> and local policies, procedures and processes.</w:t>
            </w:r>
          </w:p>
          <w:p w14:paraId="15DE8F49" w14:textId="77777777" w:rsidR="00470FD3" w:rsidRPr="004D7DA0" w:rsidRDefault="00470FD3" w:rsidP="004A0EDD">
            <w:pPr>
              <w:numPr>
                <w:ilvl w:val="0"/>
                <w:numId w:val="11"/>
              </w:numPr>
              <w:tabs>
                <w:tab w:val="num" w:pos="284"/>
              </w:tabs>
              <w:rPr>
                <w:rFonts w:ascii="Calibri" w:hAnsi="Calibri" w:cs="Calibri"/>
              </w:rPr>
            </w:pPr>
            <w:r w:rsidRPr="004D7DA0">
              <w:rPr>
                <w:rFonts w:ascii="Calibri" w:hAnsi="Calibri" w:cs="Calibri"/>
              </w:rPr>
              <w:t>Any other tasks appropriate to the post and in line with School/Department/University requirements.</w:t>
            </w:r>
          </w:p>
          <w:p w14:paraId="162B99B2" w14:textId="77777777" w:rsidR="00470FD3" w:rsidRPr="004D7DA0" w:rsidRDefault="00470FD3" w:rsidP="004A0EDD">
            <w:pPr>
              <w:rPr>
                <w:rFonts w:ascii="Calibri" w:hAnsi="Calibri" w:cs="Calibri"/>
                <w:bCs/>
              </w:rPr>
            </w:pPr>
          </w:p>
        </w:tc>
      </w:tr>
      <w:tr w:rsidR="00470FD3" w:rsidRPr="00464E89" w14:paraId="31E6ADE2" w14:textId="77777777" w:rsidTr="004A0EDD">
        <w:trPr>
          <w:trHeight w:val="525"/>
        </w:trPr>
        <w:tc>
          <w:tcPr>
            <w:tcW w:w="10988" w:type="dxa"/>
            <w:tcBorders>
              <w:bottom w:val="nil"/>
            </w:tcBorders>
            <w:shd w:val="clear" w:color="auto" w:fill="17365D" w:themeFill="text2" w:themeFillShade="BF"/>
          </w:tcPr>
          <w:p w14:paraId="11B04228" w14:textId="77777777" w:rsidR="00470FD3" w:rsidRPr="004D7DA0" w:rsidRDefault="00470FD3" w:rsidP="004A0EDD">
            <w:pPr>
              <w:rPr>
                <w:rFonts w:ascii="Calibri" w:hAnsi="Calibri" w:cs="Calibri"/>
                <w:b/>
                <w:bCs/>
              </w:rPr>
            </w:pPr>
            <w:r w:rsidRPr="004D7DA0">
              <w:rPr>
                <w:rFonts w:ascii="Calibri" w:hAnsi="Calibri" w:cs="Calibri"/>
                <w:b/>
              </w:rPr>
              <w:lastRenderedPageBreak/>
              <w:t>Core Qualifications/Knowledge/Skills/Experience</w:t>
            </w:r>
          </w:p>
        </w:tc>
      </w:tr>
      <w:tr w:rsidR="00470FD3" w:rsidRPr="00464E89" w14:paraId="3DED88F6" w14:textId="77777777" w:rsidTr="004A0EDD">
        <w:trPr>
          <w:trHeight w:val="3487"/>
        </w:trPr>
        <w:tc>
          <w:tcPr>
            <w:tcW w:w="10988" w:type="dxa"/>
            <w:tcBorders>
              <w:top w:val="nil"/>
            </w:tcBorders>
          </w:tcPr>
          <w:p w14:paraId="79A97729" w14:textId="77777777" w:rsidR="00470FD3" w:rsidRPr="004D7DA0" w:rsidRDefault="00470FD3" w:rsidP="004A0EDD">
            <w:pPr>
              <w:pStyle w:val="ListParagraph"/>
              <w:numPr>
                <w:ilvl w:val="0"/>
                <w:numId w:val="12"/>
              </w:numPr>
              <w:rPr>
                <w:rFonts w:ascii="Calibri" w:hAnsi="Calibri" w:cs="Calibri"/>
                <w:bCs/>
                <w:sz w:val="24"/>
                <w:szCs w:val="24"/>
                <w:lang w:val="en-GB"/>
              </w:rPr>
            </w:pPr>
            <w:r w:rsidRPr="004D7DA0">
              <w:rPr>
                <w:rFonts w:ascii="Calibri" w:hAnsi="Calibri" w:cs="Calibri"/>
                <w:bCs/>
                <w:sz w:val="24"/>
                <w:szCs w:val="24"/>
                <w:lang w:val="en-GB"/>
              </w:rPr>
              <w:t>Degree and/or post graduate or professional qualification in relevant subject</w:t>
            </w:r>
          </w:p>
          <w:p w14:paraId="754D6BB5" w14:textId="77777777" w:rsidR="00470FD3" w:rsidRPr="004D7DA0" w:rsidRDefault="00470FD3" w:rsidP="004A0EDD">
            <w:pPr>
              <w:pStyle w:val="ListParagraph"/>
              <w:numPr>
                <w:ilvl w:val="0"/>
                <w:numId w:val="12"/>
              </w:numPr>
              <w:rPr>
                <w:rFonts w:ascii="Calibri" w:hAnsi="Calibri" w:cs="Calibri"/>
                <w:bCs/>
                <w:sz w:val="24"/>
                <w:szCs w:val="24"/>
                <w:lang w:val="en-GB"/>
              </w:rPr>
            </w:pPr>
            <w:r w:rsidRPr="004D7DA0">
              <w:rPr>
                <w:rFonts w:ascii="Calibri" w:hAnsi="Calibri" w:cs="Calibri"/>
                <w:bCs/>
                <w:sz w:val="24"/>
                <w:szCs w:val="24"/>
                <w:lang w:val="en-GB"/>
              </w:rPr>
              <w:t>Significant vocational/relevant experience, demonstrating development through acquisition of appropriate professional or specialist knowledge</w:t>
            </w:r>
          </w:p>
          <w:p w14:paraId="3629FCDC" w14:textId="77777777" w:rsidR="00470FD3" w:rsidRPr="004D7DA0" w:rsidRDefault="00470FD3" w:rsidP="004A0EDD">
            <w:pPr>
              <w:pStyle w:val="ListParagraph"/>
              <w:numPr>
                <w:ilvl w:val="0"/>
                <w:numId w:val="12"/>
              </w:numPr>
              <w:rPr>
                <w:rFonts w:ascii="Calibri" w:hAnsi="Calibri" w:cs="Calibri"/>
                <w:bCs/>
                <w:sz w:val="24"/>
                <w:szCs w:val="24"/>
                <w:lang w:val="en-GB"/>
              </w:rPr>
            </w:pPr>
            <w:r w:rsidRPr="004D7DA0">
              <w:rPr>
                <w:rFonts w:ascii="Calibri" w:hAnsi="Calibri" w:cs="Calibri"/>
                <w:bCs/>
                <w:sz w:val="24"/>
                <w:szCs w:val="24"/>
                <w:lang w:val="en-GB"/>
              </w:rPr>
              <w:t xml:space="preserve">Advanced expertise in professional/specialist area together with a broad understanding of </w:t>
            </w:r>
            <w:proofErr w:type="gramStart"/>
            <w:r w:rsidRPr="004D7DA0">
              <w:rPr>
                <w:rFonts w:ascii="Calibri" w:hAnsi="Calibri" w:cs="Calibri"/>
                <w:bCs/>
                <w:sz w:val="24"/>
                <w:szCs w:val="24"/>
                <w:lang w:val="en-GB"/>
              </w:rPr>
              <w:t>University</w:t>
            </w:r>
            <w:proofErr w:type="gramEnd"/>
            <w:r w:rsidRPr="004D7DA0">
              <w:rPr>
                <w:rFonts w:ascii="Calibri" w:hAnsi="Calibri" w:cs="Calibri"/>
                <w:bCs/>
                <w:sz w:val="24"/>
                <w:szCs w:val="24"/>
                <w:lang w:val="en-GB"/>
              </w:rPr>
              <w:t xml:space="preserve"> structures and systems</w:t>
            </w:r>
          </w:p>
          <w:p w14:paraId="03D65260" w14:textId="77777777" w:rsidR="00470FD3" w:rsidRPr="004D7DA0" w:rsidRDefault="00470FD3" w:rsidP="004A0EDD">
            <w:pPr>
              <w:pStyle w:val="ListParagraph"/>
              <w:numPr>
                <w:ilvl w:val="0"/>
                <w:numId w:val="12"/>
              </w:numPr>
              <w:rPr>
                <w:rFonts w:ascii="Calibri" w:hAnsi="Calibri" w:cs="Calibri"/>
                <w:bCs/>
                <w:sz w:val="24"/>
                <w:szCs w:val="24"/>
                <w:lang w:val="en-GB"/>
              </w:rPr>
            </w:pPr>
            <w:r w:rsidRPr="004D7DA0">
              <w:rPr>
                <w:rFonts w:ascii="Calibri" w:hAnsi="Calibri" w:cs="Calibri"/>
                <w:bCs/>
                <w:sz w:val="24"/>
                <w:szCs w:val="24"/>
                <w:lang w:val="en-GB"/>
              </w:rPr>
              <w:t>Experience of managing and developing people</w:t>
            </w:r>
          </w:p>
          <w:p w14:paraId="5022E72B" w14:textId="77777777" w:rsidR="00470FD3" w:rsidRPr="004D7DA0" w:rsidRDefault="00470FD3" w:rsidP="004A0EDD">
            <w:pPr>
              <w:pStyle w:val="ListParagraph"/>
              <w:numPr>
                <w:ilvl w:val="0"/>
                <w:numId w:val="12"/>
              </w:numPr>
              <w:rPr>
                <w:rFonts w:ascii="Calibri" w:hAnsi="Calibri" w:cs="Calibri"/>
                <w:bCs/>
                <w:sz w:val="24"/>
                <w:szCs w:val="24"/>
                <w:lang w:val="en-GB"/>
              </w:rPr>
            </w:pPr>
            <w:r w:rsidRPr="004D7DA0">
              <w:rPr>
                <w:rFonts w:ascii="Calibri" w:hAnsi="Calibri" w:cs="Calibri"/>
                <w:bCs/>
                <w:sz w:val="24"/>
                <w:szCs w:val="24"/>
                <w:lang w:val="en-GB"/>
              </w:rPr>
              <w:t>Strong project management experience</w:t>
            </w:r>
          </w:p>
          <w:p w14:paraId="660B4299" w14:textId="77777777" w:rsidR="00470FD3" w:rsidRPr="004D7DA0" w:rsidRDefault="00470FD3" w:rsidP="004A0EDD">
            <w:pPr>
              <w:pStyle w:val="ListParagraph"/>
              <w:numPr>
                <w:ilvl w:val="0"/>
                <w:numId w:val="12"/>
              </w:numPr>
              <w:rPr>
                <w:rFonts w:ascii="Calibri" w:hAnsi="Calibri" w:cs="Calibri"/>
                <w:bCs/>
                <w:sz w:val="24"/>
                <w:szCs w:val="24"/>
                <w:lang w:val="en-GB"/>
              </w:rPr>
            </w:pPr>
            <w:r w:rsidRPr="004D7DA0">
              <w:rPr>
                <w:rFonts w:ascii="Calibri" w:hAnsi="Calibri" w:cs="Calibri"/>
                <w:bCs/>
                <w:sz w:val="24"/>
                <w:szCs w:val="24"/>
                <w:lang w:val="en-GB"/>
              </w:rPr>
              <w:t>Authoritative knowledge of the work practices and/or professional guidelines relevant to the work area, including broader sector/commercial awareness</w:t>
            </w:r>
          </w:p>
          <w:p w14:paraId="5906C996" w14:textId="77777777" w:rsidR="00470FD3" w:rsidRPr="004D7DA0" w:rsidRDefault="00470FD3" w:rsidP="004A0EDD">
            <w:pPr>
              <w:pStyle w:val="ListParagraph"/>
              <w:numPr>
                <w:ilvl w:val="0"/>
                <w:numId w:val="12"/>
              </w:numPr>
              <w:rPr>
                <w:rFonts w:ascii="Calibri" w:hAnsi="Calibri" w:cs="Calibri"/>
                <w:bCs/>
                <w:sz w:val="24"/>
                <w:szCs w:val="24"/>
                <w:lang w:val="en-GB"/>
              </w:rPr>
            </w:pPr>
            <w:r w:rsidRPr="004D7DA0">
              <w:rPr>
                <w:rFonts w:ascii="Calibri" w:hAnsi="Calibri" w:cs="Calibri"/>
                <w:bCs/>
                <w:sz w:val="24"/>
                <w:szCs w:val="24"/>
                <w:lang w:val="en-GB"/>
              </w:rPr>
              <w:t>High level of specialist/professional engagement with current practice and developing knowledge</w:t>
            </w:r>
          </w:p>
          <w:p w14:paraId="74706FCF" w14:textId="77777777" w:rsidR="00470FD3" w:rsidRPr="004D7DA0" w:rsidRDefault="00470FD3" w:rsidP="004A0EDD">
            <w:pPr>
              <w:pStyle w:val="ListParagraph"/>
              <w:numPr>
                <w:ilvl w:val="0"/>
                <w:numId w:val="12"/>
              </w:numPr>
              <w:rPr>
                <w:rFonts w:ascii="Calibri" w:hAnsi="Calibri" w:cs="Calibri"/>
                <w:bCs/>
                <w:sz w:val="24"/>
                <w:szCs w:val="24"/>
                <w:lang w:val="en-GB"/>
              </w:rPr>
            </w:pPr>
            <w:r w:rsidRPr="004D7DA0">
              <w:rPr>
                <w:rFonts w:ascii="Calibri" w:hAnsi="Calibri" w:cs="Calibri"/>
                <w:bCs/>
                <w:sz w:val="24"/>
                <w:szCs w:val="24"/>
                <w:lang w:val="en-GB"/>
              </w:rPr>
              <w:t xml:space="preserve">Excellent communication, analytical and </w:t>
            </w:r>
            <w:proofErr w:type="gramStart"/>
            <w:r w:rsidRPr="004D7DA0">
              <w:rPr>
                <w:rFonts w:ascii="Calibri" w:hAnsi="Calibri" w:cs="Calibri"/>
                <w:bCs/>
                <w:sz w:val="24"/>
                <w:szCs w:val="24"/>
                <w:lang w:val="en-GB"/>
              </w:rPr>
              <w:t>problem solving</w:t>
            </w:r>
            <w:proofErr w:type="gramEnd"/>
            <w:r w:rsidRPr="004D7DA0">
              <w:rPr>
                <w:rFonts w:ascii="Calibri" w:hAnsi="Calibri" w:cs="Calibri"/>
                <w:bCs/>
                <w:sz w:val="24"/>
                <w:szCs w:val="24"/>
                <w:lang w:val="en-GB"/>
              </w:rPr>
              <w:t xml:space="preserve"> skills.</w:t>
            </w:r>
          </w:p>
          <w:p w14:paraId="187E3CC1" w14:textId="77777777" w:rsidR="00470FD3" w:rsidRPr="004D7DA0" w:rsidRDefault="00470FD3" w:rsidP="004A0EDD">
            <w:pPr>
              <w:pStyle w:val="ListParagraph"/>
              <w:ind w:left="360"/>
              <w:rPr>
                <w:rFonts w:ascii="Calibri" w:hAnsi="Calibri" w:cs="Calibri"/>
                <w:bCs/>
                <w:sz w:val="24"/>
                <w:szCs w:val="24"/>
              </w:rPr>
            </w:pPr>
            <w:r w:rsidRPr="004D7DA0">
              <w:rPr>
                <w:rFonts w:ascii="Calibri" w:hAnsi="Calibri" w:cs="Calibri"/>
                <w:bCs/>
                <w:sz w:val="24"/>
                <w:szCs w:val="24"/>
                <w:lang w:val="en-GB"/>
              </w:rPr>
              <w:t xml:space="preserve"> </w:t>
            </w:r>
          </w:p>
        </w:tc>
      </w:tr>
    </w:tbl>
    <w:p w14:paraId="5CAC1ED5" w14:textId="77777777" w:rsidR="00470FD3" w:rsidRPr="000A5AC4" w:rsidRDefault="00470FD3" w:rsidP="00470FD3">
      <w:pPr>
        <w:pStyle w:val="GCC10ptromanbody"/>
        <w:ind w:left="360"/>
        <w:rPr>
          <w:rFonts w:asciiTheme="minorHAnsi" w:hAnsiTheme="minorHAnsi"/>
          <w:b/>
          <w:sz w:val="22"/>
          <w:szCs w:val="22"/>
        </w:rPr>
      </w:pPr>
    </w:p>
    <w:p w14:paraId="2344A7A0" w14:textId="424F52B0" w:rsidR="00E67DD0" w:rsidRPr="004D7DA0" w:rsidRDefault="00E67DD0" w:rsidP="55618F18">
      <w:pPr>
        <w:rPr>
          <w:rFonts w:ascii="Calibri" w:hAnsi="Calibri" w:cs="Calibri"/>
          <w:b/>
          <w:bCs/>
          <w:color w:val="0F243E" w:themeColor="text2" w:themeShade="80"/>
        </w:rPr>
      </w:pPr>
    </w:p>
    <w:sectPr w:rsidR="00E67DD0" w:rsidRPr="004D7DA0" w:rsidSect="00D27048">
      <w:pgSz w:w="11906" w:h="16838" w:code="9"/>
      <w:pgMar w:top="426" w:right="567" w:bottom="567" w:left="567" w:header="567"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19F90" w14:textId="77777777" w:rsidR="00556517" w:rsidRDefault="00556517">
      <w:r>
        <w:separator/>
      </w:r>
    </w:p>
  </w:endnote>
  <w:endnote w:type="continuationSeparator" w:id="0">
    <w:p w14:paraId="345CEBEC" w14:textId="77777777" w:rsidR="00556517" w:rsidRDefault="00556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48BC9" w14:textId="77777777" w:rsidR="00556517" w:rsidRDefault="00556517">
      <w:r>
        <w:separator/>
      </w:r>
    </w:p>
  </w:footnote>
  <w:footnote w:type="continuationSeparator" w:id="0">
    <w:p w14:paraId="1BEBA97F" w14:textId="77777777" w:rsidR="00556517" w:rsidRDefault="005565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3AE2D1A"/>
    <w:lvl w:ilvl="0">
      <w:start w:val="1"/>
      <w:numFmt w:val="bullet"/>
      <w:pStyle w:val="ListBullet"/>
      <w:lvlText w:val="o"/>
      <w:lvlJc w:val="left"/>
      <w:pPr>
        <w:tabs>
          <w:tab w:val="num" w:pos="1134"/>
        </w:tabs>
        <w:ind w:left="1134" w:hanging="567"/>
      </w:pPr>
      <w:rPr>
        <w:rFonts w:ascii="Courier New" w:hAnsi="Courier New" w:hint="default"/>
      </w:rPr>
    </w:lvl>
  </w:abstractNum>
  <w:abstractNum w:abstractNumId="1" w15:restartNumberingAfterBreak="0">
    <w:nsid w:val="04ED2953"/>
    <w:multiLevelType w:val="hybridMultilevel"/>
    <w:tmpl w:val="DCF2D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67125"/>
    <w:multiLevelType w:val="hybridMultilevel"/>
    <w:tmpl w:val="E1B44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B34A97"/>
    <w:multiLevelType w:val="hybridMultilevel"/>
    <w:tmpl w:val="914EC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25071E"/>
    <w:multiLevelType w:val="hybridMultilevel"/>
    <w:tmpl w:val="75C6A8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98D70C9"/>
    <w:multiLevelType w:val="hybridMultilevel"/>
    <w:tmpl w:val="27A078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D8F1DF8"/>
    <w:multiLevelType w:val="hybridMultilevel"/>
    <w:tmpl w:val="7570B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521A10"/>
    <w:multiLevelType w:val="hybridMultilevel"/>
    <w:tmpl w:val="28F0C9D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2224FE"/>
    <w:multiLevelType w:val="hybridMultilevel"/>
    <w:tmpl w:val="975872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915443D"/>
    <w:multiLevelType w:val="hybridMultilevel"/>
    <w:tmpl w:val="8A462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1306C6"/>
    <w:multiLevelType w:val="hybridMultilevel"/>
    <w:tmpl w:val="B784D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4C16B2"/>
    <w:multiLevelType w:val="hybridMultilevel"/>
    <w:tmpl w:val="ACF00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266737"/>
    <w:multiLevelType w:val="hybridMultilevel"/>
    <w:tmpl w:val="DB18D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0F12C6"/>
    <w:multiLevelType w:val="multilevel"/>
    <w:tmpl w:val="5718C5D6"/>
    <w:styleLink w:val="HayGroupBulletlist"/>
    <w:lvl w:ilvl="0">
      <w:start w:val="1"/>
      <w:numFmt w:val="bullet"/>
      <w:lvlText w:val=""/>
      <w:lvlJc w:val="left"/>
      <w:pPr>
        <w:tabs>
          <w:tab w:val="num" w:pos="284"/>
        </w:tabs>
        <w:ind w:left="284" w:hanging="284"/>
      </w:pPr>
      <w:rPr>
        <w:rFonts w:ascii="Wingdings" w:hAnsi="Wingdings" w:hint="default"/>
        <w:color w:val="203B71"/>
        <w:sz w:val="24"/>
      </w:rPr>
    </w:lvl>
    <w:lvl w:ilvl="1">
      <w:start w:val="1"/>
      <w:numFmt w:val="bullet"/>
      <w:lvlText w:val=""/>
      <w:lvlJc w:val="left"/>
      <w:pPr>
        <w:tabs>
          <w:tab w:val="num" w:pos="567"/>
        </w:tabs>
        <w:ind w:left="567" w:hanging="283"/>
      </w:pPr>
      <w:rPr>
        <w:rFonts w:ascii="Symbol" w:hAnsi="Symbol" w:hint="default"/>
        <w:color w:val="203B71"/>
        <w:sz w:val="22"/>
      </w:rPr>
    </w:lvl>
    <w:lvl w:ilvl="2">
      <w:start w:val="1"/>
      <w:numFmt w:val="bullet"/>
      <w:lvlText w:val=""/>
      <w:lvlJc w:val="left"/>
      <w:pPr>
        <w:tabs>
          <w:tab w:val="num" w:pos="851"/>
        </w:tabs>
        <w:ind w:left="851" w:hanging="284"/>
      </w:pPr>
      <w:rPr>
        <w:rFonts w:ascii="Wingdings" w:hAnsi="Wingdings" w:hint="default"/>
        <w:color w:val="203B71"/>
        <w:sz w:val="20"/>
      </w:rPr>
    </w:lvl>
    <w:lvl w:ilvl="3">
      <w:start w:val="1"/>
      <w:numFmt w:val="bullet"/>
      <w:lvlText w:val=""/>
      <w:lvlJc w:val="left"/>
      <w:pPr>
        <w:tabs>
          <w:tab w:val="num" w:pos="1134"/>
        </w:tabs>
        <w:ind w:left="1134" w:hanging="283"/>
      </w:pPr>
      <w:rPr>
        <w:rFonts w:ascii="Wingdings" w:hAnsi="Wingdings" w:hint="default"/>
        <w:color w:val="203B71"/>
        <w:sz w:val="16"/>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4DEE5CFA"/>
    <w:multiLevelType w:val="hybridMultilevel"/>
    <w:tmpl w:val="1458FA8A"/>
    <w:lvl w:ilvl="0" w:tplc="6622BA98">
      <w:start w:val="1"/>
      <w:numFmt w:val="decimal"/>
      <w:pStyle w:val="04GCC10ptnumberbullet"/>
      <w:lvlText w:val="%1."/>
      <w:lvlJc w:val="left"/>
      <w:pPr>
        <w:tabs>
          <w:tab w:val="num" w:pos="720"/>
        </w:tabs>
        <w:ind w:left="720" w:hanging="360"/>
      </w:pPr>
    </w:lvl>
    <w:lvl w:ilvl="1" w:tplc="F9746BBC">
      <w:start w:val="1"/>
      <w:numFmt w:val="bullet"/>
      <w:lvlText w:val=""/>
      <w:lvlJc w:val="left"/>
      <w:pPr>
        <w:tabs>
          <w:tab w:val="num" w:pos="1440"/>
        </w:tabs>
        <w:ind w:left="1440" w:hanging="360"/>
      </w:pPr>
      <w:rPr>
        <w:rFonts w:ascii="Symbol" w:hAnsi="Symbol" w:hint="default"/>
      </w:rPr>
    </w:lvl>
    <w:lvl w:ilvl="2" w:tplc="784EEECA">
      <w:start w:val="4"/>
      <w:numFmt w:val="decimal"/>
      <w:lvlText w:val="%3"/>
      <w:lvlJc w:val="left"/>
      <w:pPr>
        <w:tabs>
          <w:tab w:val="num" w:pos="2700"/>
        </w:tabs>
        <w:ind w:left="2700" w:hanging="720"/>
      </w:pPr>
      <w:rPr>
        <w:rFonts w:hint="default"/>
      </w:rPr>
    </w:lvl>
    <w:lvl w:ilvl="3" w:tplc="5478004C" w:tentative="1">
      <w:start w:val="1"/>
      <w:numFmt w:val="decimal"/>
      <w:lvlText w:val="%4."/>
      <w:lvlJc w:val="left"/>
      <w:pPr>
        <w:tabs>
          <w:tab w:val="num" w:pos="2880"/>
        </w:tabs>
        <w:ind w:left="2880" w:hanging="360"/>
      </w:pPr>
    </w:lvl>
    <w:lvl w:ilvl="4" w:tplc="D8F0118E" w:tentative="1">
      <w:start w:val="1"/>
      <w:numFmt w:val="lowerLetter"/>
      <w:lvlText w:val="%5."/>
      <w:lvlJc w:val="left"/>
      <w:pPr>
        <w:tabs>
          <w:tab w:val="num" w:pos="3600"/>
        </w:tabs>
        <w:ind w:left="3600" w:hanging="360"/>
      </w:pPr>
    </w:lvl>
    <w:lvl w:ilvl="5" w:tplc="B03A335A" w:tentative="1">
      <w:start w:val="1"/>
      <w:numFmt w:val="lowerRoman"/>
      <w:lvlText w:val="%6."/>
      <w:lvlJc w:val="right"/>
      <w:pPr>
        <w:tabs>
          <w:tab w:val="num" w:pos="4320"/>
        </w:tabs>
        <w:ind w:left="4320" w:hanging="180"/>
      </w:pPr>
    </w:lvl>
    <w:lvl w:ilvl="6" w:tplc="77D22898" w:tentative="1">
      <w:start w:val="1"/>
      <w:numFmt w:val="decimal"/>
      <w:lvlText w:val="%7."/>
      <w:lvlJc w:val="left"/>
      <w:pPr>
        <w:tabs>
          <w:tab w:val="num" w:pos="5040"/>
        </w:tabs>
        <w:ind w:left="5040" w:hanging="360"/>
      </w:pPr>
    </w:lvl>
    <w:lvl w:ilvl="7" w:tplc="9996A3F0" w:tentative="1">
      <w:start w:val="1"/>
      <w:numFmt w:val="lowerLetter"/>
      <w:lvlText w:val="%8."/>
      <w:lvlJc w:val="left"/>
      <w:pPr>
        <w:tabs>
          <w:tab w:val="num" w:pos="5760"/>
        </w:tabs>
        <w:ind w:left="5760" w:hanging="360"/>
      </w:pPr>
    </w:lvl>
    <w:lvl w:ilvl="8" w:tplc="9E7C9596" w:tentative="1">
      <w:start w:val="1"/>
      <w:numFmt w:val="lowerRoman"/>
      <w:lvlText w:val="%9."/>
      <w:lvlJc w:val="right"/>
      <w:pPr>
        <w:tabs>
          <w:tab w:val="num" w:pos="6480"/>
        </w:tabs>
        <w:ind w:left="6480" w:hanging="180"/>
      </w:pPr>
    </w:lvl>
  </w:abstractNum>
  <w:abstractNum w:abstractNumId="15" w15:restartNumberingAfterBreak="0">
    <w:nsid w:val="53D30A21"/>
    <w:multiLevelType w:val="hybridMultilevel"/>
    <w:tmpl w:val="DE5291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6A1168C"/>
    <w:multiLevelType w:val="hybridMultilevel"/>
    <w:tmpl w:val="7730E2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58050EA3"/>
    <w:multiLevelType w:val="hybridMultilevel"/>
    <w:tmpl w:val="7390C4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59920235"/>
    <w:multiLevelType w:val="hybridMultilevel"/>
    <w:tmpl w:val="D7047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7A0FF8"/>
    <w:multiLevelType w:val="hybridMultilevel"/>
    <w:tmpl w:val="4C8E3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3B4905"/>
    <w:multiLevelType w:val="hybridMultilevel"/>
    <w:tmpl w:val="37123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C03F03"/>
    <w:multiLevelType w:val="hybridMultilevel"/>
    <w:tmpl w:val="3D60E0C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 w15:restartNumberingAfterBreak="0">
    <w:nsid w:val="627F5EC8"/>
    <w:multiLevelType w:val="hybridMultilevel"/>
    <w:tmpl w:val="B27A9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4CC02F3"/>
    <w:multiLevelType w:val="hybridMultilevel"/>
    <w:tmpl w:val="ABA457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7B885B3E"/>
    <w:multiLevelType w:val="hybridMultilevel"/>
    <w:tmpl w:val="42042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F703C98"/>
    <w:multiLevelType w:val="hybridMultilevel"/>
    <w:tmpl w:val="CD863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4061455">
    <w:abstractNumId w:val="14"/>
  </w:num>
  <w:num w:numId="2" w16cid:durableId="1592619846">
    <w:abstractNumId w:val="0"/>
  </w:num>
  <w:num w:numId="3" w16cid:durableId="2059813453">
    <w:abstractNumId w:val="7"/>
  </w:num>
  <w:num w:numId="4" w16cid:durableId="235282772">
    <w:abstractNumId w:val="13"/>
  </w:num>
  <w:num w:numId="5" w16cid:durableId="820465056">
    <w:abstractNumId w:val="15"/>
  </w:num>
  <w:num w:numId="6" w16cid:durableId="175727149">
    <w:abstractNumId w:val="18"/>
  </w:num>
  <w:num w:numId="7" w16cid:durableId="150947087">
    <w:abstractNumId w:val="20"/>
  </w:num>
  <w:num w:numId="8" w16cid:durableId="2076119138">
    <w:abstractNumId w:val="22"/>
  </w:num>
  <w:num w:numId="9" w16cid:durableId="1347057340">
    <w:abstractNumId w:val="12"/>
  </w:num>
  <w:num w:numId="10" w16cid:durableId="1367487341">
    <w:abstractNumId w:val="24"/>
  </w:num>
  <w:num w:numId="11" w16cid:durableId="1054156448">
    <w:abstractNumId w:val="10"/>
  </w:num>
  <w:num w:numId="12" w16cid:durableId="1928614584">
    <w:abstractNumId w:val="25"/>
  </w:num>
  <w:num w:numId="13" w16cid:durableId="555315435">
    <w:abstractNumId w:val="9"/>
  </w:num>
  <w:num w:numId="14" w16cid:durableId="1753048070">
    <w:abstractNumId w:val="5"/>
  </w:num>
  <w:num w:numId="15" w16cid:durableId="1917476956">
    <w:abstractNumId w:val="4"/>
  </w:num>
  <w:num w:numId="16" w16cid:durableId="481972453">
    <w:abstractNumId w:val="8"/>
  </w:num>
  <w:num w:numId="17" w16cid:durableId="1067219861">
    <w:abstractNumId w:val="17"/>
  </w:num>
  <w:num w:numId="18" w16cid:durableId="1144202827">
    <w:abstractNumId w:val="16"/>
  </w:num>
  <w:num w:numId="19" w16cid:durableId="1709838216">
    <w:abstractNumId w:val="21"/>
  </w:num>
  <w:num w:numId="20" w16cid:durableId="1152135190">
    <w:abstractNumId w:val="23"/>
  </w:num>
  <w:num w:numId="21" w16cid:durableId="672532772">
    <w:abstractNumId w:val="6"/>
  </w:num>
  <w:num w:numId="22" w16cid:durableId="63456459">
    <w:abstractNumId w:val="11"/>
  </w:num>
  <w:num w:numId="23" w16cid:durableId="1928072332">
    <w:abstractNumId w:val="1"/>
  </w:num>
  <w:num w:numId="24" w16cid:durableId="2101175260">
    <w:abstractNumId w:val="2"/>
  </w:num>
  <w:num w:numId="25" w16cid:durableId="58673447">
    <w:abstractNumId w:val="3"/>
  </w:num>
  <w:num w:numId="26" w16cid:durableId="1521384968">
    <w:abstractNumId w:val="16"/>
  </w:num>
  <w:num w:numId="27" w16cid:durableId="1468814390">
    <w:abstractNumId w:val="19"/>
  </w:num>
  <w:num w:numId="28" w16cid:durableId="208391512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57"/>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A9B"/>
    <w:rsid w:val="00010A77"/>
    <w:rsid w:val="0001116C"/>
    <w:rsid w:val="0002011D"/>
    <w:rsid w:val="0002440B"/>
    <w:rsid w:val="000278A8"/>
    <w:rsid w:val="00032D39"/>
    <w:rsid w:val="00034A53"/>
    <w:rsid w:val="000350DE"/>
    <w:rsid w:val="000421A8"/>
    <w:rsid w:val="00044482"/>
    <w:rsid w:val="000503B6"/>
    <w:rsid w:val="00050FBF"/>
    <w:rsid w:val="00052FAF"/>
    <w:rsid w:val="00061536"/>
    <w:rsid w:val="00081A42"/>
    <w:rsid w:val="0008763D"/>
    <w:rsid w:val="00091E08"/>
    <w:rsid w:val="00097F9E"/>
    <w:rsid w:val="000A2C6F"/>
    <w:rsid w:val="000A5AC4"/>
    <w:rsid w:val="000B3C38"/>
    <w:rsid w:val="000C0791"/>
    <w:rsid w:val="000C4D8E"/>
    <w:rsid w:val="000D0341"/>
    <w:rsid w:val="000D0406"/>
    <w:rsid w:val="000D0D6F"/>
    <w:rsid w:val="000D2314"/>
    <w:rsid w:val="000D2894"/>
    <w:rsid w:val="000D3860"/>
    <w:rsid w:val="000D4CA8"/>
    <w:rsid w:val="000D59F1"/>
    <w:rsid w:val="000E0EC9"/>
    <w:rsid w:val="000E3500"/>
    <w:rsid w:val="000E3AA5"/>
    <w:rsid w:val="000E3CC0"/>
    <w:rsid w:val="000F1704"/>
    <w:rsid w:val="001053EB"/>
    <w:rsid w:val="00105CEA"/>
    <w:rsid w:val="00115068"/>
    <w:rsid w:val="00117A80"/>
    <w:rsid w:val="00121BD3"/>
    <w:rsid w:val="0012408A"/>
    <w:rsid w:val="001250E3"/>
    <w:rsid w:val="00132BF1"/>
    <w:rsid w:val="00134F59"/>
    <w:rsid w:val="00142BBB"/>
    <w:rsid w:val="00144987"/>
    <w:rsid w:val="001462A7"/>
    <w:rsid w:val="00153513"/>
    <w:rsid w:val="0015572B"/>
    <w:rsid w:val="00155C39"/>
    <w:rsid w:val="0016045F"/>
    <w:rsid w:val="001614C3"/>
    <w:rsid w:val="0016208F"/>
    <w:rsid w:val="00167200"/>
    <w:rsid w:val="0017228A"/>
    <w:rsid w:val="00176562"/>
    <w:rsid w:val="00184CD8"/>
    <w:rsid w:val="0018573E"/>
    <w:rsid w:val="001863C2"/>
    <w:rsid w:val="00186A0C"/>
    <w:rsid w:val="00187E8B"/>
    <w:rsid w:val="001906E0"/>
    <w:rsid w:val="00192058"/>
    <w:rsid w:val="00193067"/>
    <w:rsid w:val="00196081"/>
    <w:rsid w:val="00197C5C"/>
    <w:rsid w:val="00197E4A"/>
    <w:rsid w:val="001A2BDA"/>
    <w:rsid w:val="001A3613"/>
    <w:rsid w:val="001A3B2D"/>
    <w:rsid w:val="001A5AA1"/>
    <w:rsid w:val="001A799A"/>
    <w:rsid w:val="001B01AC"/>
    <w:rsid w:val="001B37FD"/>
    <w:rsid w:val="001C3DA5"/>
    <w:rsid w:val="001C5A09"/>
    <w:rsid w:val="001C652C"/>
    <w:rsid w:val="001D322D"/>
    <w:rsid w:val="001D56D8"/>
    <w:rsid w:val="001E2B1C"/>
    <w:rsid w:val="001F35A4"/>
    <w:rsid w:val="001F37E8"/>
    <w:rsid w:val="001F6590"/>
    <w:rsid w:val="001F6FD4"/>
    <w:rsid w:val="0021080D"/>
    <w:rsid w:val="002118E0"/>
    <w:rsid w:val="002146AC"/>
    <w:rsid w:val="002222AE"/>
    <w:rsid w:val="002231DF"/>
    <w:rsid w:val="00223E48"/>
    <w:rsid w:val="00226F8A"/>
    <w:rsid w:val="00230DFA"/>
    <w:rsid w:val="002340BE"/>
    <w:rsid w:val="0023503B"/>
    <w:rsid w:val="00243E8E"/>
    <w:rsid w:val="00246AAA"/>
    <w:rsid w:val="0024775B"/>
    <w:rsid w:val="00251931"/>
    <w:rsid w:val="00255E95"/>
    <w:rsid w:val="00262F0A"/>
    <w:rsid w:val="00265947"/>
    <w:rsid w:val="0027115B"/>
    <w:rsid w:val="00281D1C"/>
    <w:rsid w:val="00283EB5"/>
    <w:rsid w:val="002846BC"/>
    <w:rsid w:val="00287079"/>
    <w:rsid w:val="00287BB9"/>
    <w:rsid w:val="00290774"/>
    <w:rsid w:val="002959AE"/>
    <w:rsid w:val="00297E77"/>
    <w:rsid w:val="002A7BFB"/>
    <w:rsid w:val="002B74D3"/>
    <w:rsid w:val="002B78B3"/>
    <w:rsid w:val="002D1630"/>
    <w:rsid w:val="002D4809"/>
    <w:rsid w:val="002E07ED"/>
    <w:rsid w:val="002E3851"/>
    <w:rsid w:val="002E3C67"/>
    <w:rsid w:val="002E49D1"/>
    <w:rsid w:val="00310B55"/>
    <w:rsid w:val="003211F9"/>
    <w:rsid w:val="003260A9"/>
    <w:rsid w:val="00336C6C"/>
    <w:rsid w:val="00337CDB"/>
    <w:rsid w:val="00343B5E"/>
    <w:rsid w:val="00345B90"/>
    <w:rsid w:val="00357AE2"/>
    <w:rsid w:val="003602B1"/>
    <w:rsid w:val="00365A9A"/>
    <w:rsid w:val="003841A3"/>
    <w:rsid w:val="00391DAC"/>
    <w:rsid w:val="00394A0A"/>
    <w:rsid w:val="003A28A2"/>
    <w:rsid w:val="003A36BC"/>
    <w:rsid w:val="003A3B4E"/>
    <w:rsid w:val="003A5EFD"/>
    <w:rsid w:val="003B39E1"/>
    <w:rsid w:val="003C28EB"/>
    <w:rsid w:val="003C361F"/>
    <w:rsid w:val="003C5C2A"/>
    <w:rsid w:val="003D20AF"/>
    <w:rsid w:val="003D307B"/>
    <w:rsid w:val="003D33CA"/>
    <w:rsid w:val="003D68A5"/>
    <w:rsid w:val="003E5667"/>
    <w:rsid w:val="003E631B"/>
    <w:rsid w:val="003F4E25"/>
    <w:rsid w:val="003F7ADE"/>
    <w:rsid w:val="004006C9"/>
    <w:rsid w:val="00401F33"/>
    <w:rsid w:val="0040397B"/>
    <w:rsid w:val="0040601A"/>
    <w:rsid w:val="00406E41"/>
    <w:rsid w:val="00407300"/>
    <w:rsid w:val="00411819"/>
    <w:rsid w:val="0041242B"/>
    <w:rsid w:val="0041631F"/>
    <w:rsid w:val="004247DB"/>
    <w:rsid w:val="00426FC7"/>
    <w:rsid w:val="004323D1"/>
    <w:rsid w:val="004373AC"/>
    <w:rsid w:val="00447372"/>
    <w:rsid w:val="004617F1"/>
    <w:rsid w:val="00461A4D"/>
    <w:rsid w:val="00464E89"/>
    <w:rsid w:val="00470FD3"/>
    <w:rsid w:val="004721E8"/>
    <w:rsid w:val="0048309E"/>
    <w:rsid w:val="004979D6"/>
    <w:rsid w:val="004A05D9"/>
    <w:rsid w:val="004A38EC"/>
    <w:rsid w:val="004A4436"/>
    <w:rsid w:val="004B353D"/>
    <w:rsid w:val="004B6C75"/>
    <w:rsid w:val="004C1F57"/>
    <w:rsid w:val="004D25A2"/>
    <w:rsid w:val="004D346C"/>
    <w:rsid w:val="004D7DA0"/>
    <w:rsid w:val="004E13A5"/>
    <w:rsid w:val="004E2969"/>
    <w:rsid w:val="004E6CE9"/>
    <w:rsid w:val="004E6E6C"/>
    <w:rsid w:val="004E7013"/>
    <w:rsid w:val="004F024C"/>
    <w:rsid w:val="005004B8"/>
    <w:rsid w:val="0050150D"/>
    <w:rsid w:val="00502A63"/>
    <w:rsid w:val="00513074"/>
    <w:rsid w:val="00517997"/>
    <w:rsid w:val="00520B85"/>
    <w:rsid w:val="00520BB1"/>
    <w:rsid w:val="00520C8E"/>
    <w:rsid w:val="00523D4C"/>
    <w:rsid w:val="005277B4"/>
    <w:rsid w:val="00531CB3"/>
    <w:rsid w:val="00537643"/>
    <w:rsid w:val="005475C6"/>
    <w:rsid w:val="00556517"/>
    <w:rsid w:val="0055F48D"/>
    <w:rsid w:val="0056245C"/>
    <w:rsid w:val="00574216"/>
    <w:rsid w:val="00577388"/>
    <w:rsid w:val="00582FA2"/>
    <w:rsid w:val="0058629D"/>
    <w:rsid w:val="00590EC0"/>
    <w:rsid w:val="00593E02"/>
    <w:rsid w:val="00595D56"/>
    <w:rsid w:val="005A193C"/>
    <w:rsid w:val="005A420F"/>
    <w:rsid w:val="005A4AE6"/>
    <w:rsid w:val="005C1E37"/>
    <w:rsid w:val="005C4053"/>
    <w:rsid w:val="005D3170"/>
    <w:rsid w:val="005D31AC"/>
    <w:rsid w:val="005D425D"/>
    <w:rsid w:val="005E62B1"/>
    <w:rsid w:val="005F7BFF"/>
    <w:rsid w:val="006022A0"/>
    <w:rsid w:val="006101EE"/>
    <w:rsid w:val="00615BDF"/>
    <w:rsid w:val="00620B7A"/>
    <w:rsid w:val="00621007"/>
    <w:rsid w:val="00624C80"/>
    <w:rsid w:val="006521FD"/>
    <w:rsid w:val="0065701D"/>
    <w:rsid w:val="00657494"/>
    <w:rsid w:val="00657808"/>
    <w:rsid w:val="00663786"/>
    <w:rsid w:val="006658D3"/>
    <w:rsid w:val="00670C7A"/>
    <w:rsid w:val="006728C8"/>
    <w:rsid w:val="006765CA"/>
    <w:rsid w:val="006A3F57"/>
    <w:rsid w:val="006A703A"/>
    <w:rsid w:val="006C05AF"/>
    <w:rsid w:val="006C13F3"/>
    <w:rsid w:val="006C49BD"/>
    <w:rsid w:val="006D161D"/>
    <w:rsid w:val="006E321B"/>
    <w:rsid w:val="006E337E"/>
    <w:rsid w:val="006E48B5"/>
    <w:rsid w:val="006E7665"/>
    <w:rsid w:val="006F321A"/>
    <w:rsid w:val="006F7F57"/>
    <w:rsid w:val="007040C1"/>
    <w:rsid w:val="00714984"/>
    <w:rsid w:val="00714C1C"/>
    <w:rsid w:val="007223EC"/>
    <w:rsid w:val="00723678"/>
    <w:rsid w:val="00727DF6"/>
    <w:rsid w:val="00734538"/>
    <w:rsid w:val="007374BB"/>
    <w:rsid w:val="00745B2B"/>
    <w:rsid w:val="00750B2B"/>
    <w:rsid w:val="00760660"/>
    <w:rsid w:val="0077786D"/>
    <w:rsid w:val="00782EA8"/>
    <w:rsid w:val="00783A07"/>
    <w:rsid w:val="00784042"/>
    <w:rsid w:val="00787875"/>
    <w:rsid w:val="0079287F"/>
    <w:rsid w:val="007A2462"/>
    <w:rsid w:val="007A4514"/>
    <w:rsid w:val="007A6056"/>
    <w:rsid w:val="007C5125"/>
    <w:rsid w:val="007D4629"/>
    <w:rsid w:val="007E1195"/>
    <w:rsid w:val="007E3D55"/>
    <w:rsid w:val="007F0687"/>
    <w:rsid w:val="007F311A"/>
    <w:rsid w:val="007F36E1"/>
    <w:rsid w:val="007F7AFB"/>
    <w:rsid w:val="007F7D77"/>
    <w:rsid w:val="00807B89"/>
    <w:rsid w:val="008217BC"/>
    <w:rsid w:val="00824465"/>
    <w:rsid w:val="00826625"/>
    <w:rsid w:val="0083647E"/>
    <w:rsid w:val="00837892"/>
    <w:rsid w:val="00843F1D"/>
    <w:rsid w:val="00847113"/>
    <w:rsid w:val="008477D7"/>
    <w:rsid w:val="00850490"/>
    <w:rsid w:val="00850B92"/>
    <w:rsid w:val="0085307A"/>
    <w:rsid w:val="00862DDF"/>
    <w:rsid w:val="008630CC"/>
    <w:rsid w:val="0086606F"/>
    <w:rsid w:val="008766F2"/>
    <w:rsid w:val="0088044E"/>
    <w:rsid w:val="00885A53"/>
    <w:rsid w:val="0089043A"/>
    <w:rsid w:val="00896ACF"/>
    <w:rsid w:val="008A1DEF"/>
    <w:rsid w:val="008A4AFC"/>
    <w:rsid w:val="008A5DFE"/>
    <w:rsid w:val="008B3B76"/>
    <w:rsid w:val="008B6C87"/>
    <w:rsid w:val="008D4412"/>
    <w:rsid w:val="008E06EB"/>
    <w:rsid w:val="008E1BC8"/>
    <w:rsid w:val="008E1FB7"/>
    <w:rsid w:val="008E2F15"/>
    <w:rsid w:val="00900E03"/>
    <w:rsid w:val="009025F0"/>
    <w:rsid w:val="00902984"/>
    <w:rsid w:val="00905959"/>
    <w:rsid w:val="00916EE0"/>
    <w:rsid w:val="009177B1"/>
    <w:rsid w:val="00917EF7"/>
    <w:rsid w:val="009221C8"/>
    <w:rsid w:val="00924B00"/>
    <w:rsid w:val="00926005"/>
    <w:rsid w:val="00926EFC"/>
    <w:rsid w:val="00927A03"/>
    <w:rsid w:val="00933D21"/>
    <w:rsid w:val="009437FC"/>
    <w:rsid w:val="00946011"/>
    <w:rsid w:val="00953625"/>
    <w:rsid w:val="0095399B"/>
    <w:rsid w:val="00954F1D"/>
    <w:rsid w:val="0096112C"/>
    <w:rsid w:val="00961207"/>
    <w:rsid w:val="00974052"/>
    <w:rsid w:val="0097522B"/>
    <w:rsid w:val="00980EC3"/>
    <w:rsid w:val="009A6C60"/>
    <w:rsid w:val="009B0C5B"/>
    <w:rsid w:val="009C1E93"/>
    <w:rsid w:val="009C33A4"/>
    <w:rsid w:val="009C447B"/>
    <w:rsid w:val="009D1F44"/>
    <w:rsid w:val="009D398F"/>
    <w:rsid w:val="009D702C"/>
    <w:rsid w:val="009D7ACE"/>
    <w:rsid w:val="009D7D14"/>
    <w:rsid w:val="009E3235"/>
    <w:rsid w:val="009E50DD"/>
    <w:rsid w:val="009E6876"/>
    <w:rsid w:val="00A00A00"/>
    <w:rsid w:val="00A0131D"/>
    <w:rsid w:val="00A10B68"/>
    <w:rsid w:val="00A13FDA"/>
    <w:rsid w:val="00A1762E"/>
    <w:rsid w:val="00A41A82"/>
    <w:rsid w:val="00A60E56"/>
    <w:rsid w:val="00A63CB7"/>
    <w:rsid w:val="00A66A3C"/>
    <w:rsid w:val="00A70B27"/>
    <w:rsid w:val="00A72111"/>
    <w:rsid w:val="00A75FC7"/>
    <w:rsid w:val="00A83693"/>
    <w:rsid w:val="00A8396F"/>
    <w:rsid w:val="00A8752C"/>
    <w:rsid w:val="00A92014"/>
    <w:rsid w:val="00A96144"/>
    <w:rsid w:val="00AA6A9B"/>
    <w:rsid w:val="00AC7FBC"/>
    <w:rsid w:val="00AD284C"/>
    <w:rsid w:val="00AD65B7"/>
    <w:rsid w:val="00AD793C"/>
    <w:rsid w:val="00AE41D2"/>
    <w:rsid w:val="00AE6112"/>
    <w:rsid w:val="00AF251F"/>
    <w:rsid w:val="00AF4ED5"/>
    <w:rsid w:val="00AF54D7"/>
    <w:rsid w:val="00B057C1"/>
    <w:rsid w:val="00B128B7"/>
    <w:rsid w:val="00B15D54"/>
    <w:rsid w:val="00B26F37"/>
    <w:rsid w:val="00B30FBC"/>
    <w:rsid w:val="00B35803"/>
    <w:rsid w:val="00B37FEB"/>
    <w:rsid w:val="00B442DE"/>
    <w:rsid w:val="00B53FA2"/>
    <w:rsid w:val="00B579DC"/>
    <w:rsid w:val="00B57F03"/>
    <w:rsid w:val="00B61B65"/>
    <w:rsid w:val="00B670F0"/>
    <w:rsid w:val="00B74E8E"/>
    <w:rsid w:val="00B8239C"/>
    <w:rsid w:val="00B83153"/>
    <w:rsid w:val="00B92EEB"/>
    <w:rsid w:val="00B94285"/>
    <w:rsid w:val="00B957C0"/>
    <w:rsid w:val="00B96782"/>
    <w:rsid w:val="00BA4ECD"/>
    <w:rsid w:val="00BA7A3A"/>
    <w:rsid w:val="00BB054C"/>
    <w:rsid w:val="00BC3C0B"/>
    <w:rsid w:val="00BC4845"/>
    <w:rsid w:val="00BC50CE"/>
    <w:rsid w:val="00BC797C"/>
    <w:rsid w:val="00BD19EC"/>
    <w:rsid w:val="00BD38D6"/>
    <w:rsid w:val="00BE141A"/>
    <w:rsid w:val="00BE1F0B"/>
    <w:rsid w:val="00BF2764"/>
    <w:rsid w:val="00BF3D3A"/>
    <w:rsid w:val="00BF3F61"/>
    <w:rsid w:val="00C0760E"/>
    <w:rsid w:val="00C0777A"/>
    <w:rsid w:val="00C10E99"/>
    <w:rsid w:val="00C14B6E"/>
    <w:rsid w:val="00C16020"/>
    <w:rsid w:val="00C21034"/>
    <w:rsid w:val="00C27E00"/>
    <w:rsid w:val="00C33571"/>
    <w:rsid w:val="00C47AE0"/>
    <w:rsid w:val="00C50A24"/>
    <w:rsid w:val="00C57CB5"/>
    <w:rsid w:val="00C61860"/>
    <w:rsid w:val="00C6362F"/>
    <w:rsid w:val="00C64410"/>
    <w:rsid w:val="00C84765"/>
    <w:rsid w:val="00C96EF8"/>
    <w:rsid w:val="00C97574"/>
    <w:rsid w:val="00CA1041"/>
    <w:rsid w:val="00CA42D4"/>
    <w:rsid w:val="00CA4AA8"/>
    <w:rsid w:val="00CB557A"/>
    <w:rsid w:val="00CB779E"/>
    <w:rsid w:val="00CB7F44"/>
    <w:rsid w:val="00CC5722"/>
    <w:rsid w:val="00CE039C"/>
    <w:rsid w:val="00CE28E9"/>
    <w:rsid w:val="00CE41B4"/>
    <w:rsid w:val="00CF0C94"/>
    <w:rsid w:val="00CF77B2"/>
    <w:rsid w:val="00D03939"/>
    <w:rsid w:val="00D03EBF"/>
    <w:rsid w:val="00D05450"/>
    <w:rsid w:val="00D1075F"/>
    <w:rsid w:val="00D10F17"/>
    <w:rsid w:val="00D16D6C"/>
    <w:rsid w:val="00D21E79"/>
    <w:rsid w:val="00D27048"/>
    <w:rsid w:val="00D31734"/>
    <w:rsid w:val="00D34C81"/>
    <w:rsid w:val="00D417BB"/>
    <w:rsid w:val="00D423EF"/>
    <w:rsid w:val="00D4336F"/>
    <w:rsid w:val="00D45083"/>
    <w:rsid w:val="00D50984"/>
    <w:rsid w:val="00D513F7"/>
    <w:rsid w:val="00D526FF"/>
    <w:rsid w:val="00D53866"/>
    <w:rsid w:val="00D5574F"/>
    <w:rsid w:val="00D57D4E"/>
    <w:rsid w:val="00D607AB"/>
    <w:rsid w:val="00D61D08"/>
    <w:rsid w:val="00D74914"/>
    <w:rsid w:val="00D75AF4"/>
    <w:rsid w:val="00D772EA"/>
    <w:rsid w:val="00D826F4"/>
    <w:rsid w:val="00D8788C"/>
    <w:rsid w:val="00D946EC"/>
    <w:rsid w:val="00D95E58"/>
    <w:rsid w:val="00D96842"/>
    <w:rsid w:val="00D9761C"/>
    <w:rsid w:val="00DA1636"/>
    <w:rsid w:val="00DB0CBE"/>
    <w:rsid w:val="00DB3B8B"/>
    <w:rsid w:val="00DB47CB"/>
    <w:rsid w:val="00DC20C4"/>
    <w:rsid w:val="00DC2D6F"/>
    <w:rsid w:val="00DC30AA"/>
    <w:rsid w:val="00DC3896"/>
    <w:rsid w:val="00DE1198"/>
    <w:rsid w:val="00DE156A"/>
    <w:rsid w:val="00DE3BFA"/>
    <w:rsid w:val="00DE5FD1"/>
    <w:rsid w:val="00DF28F8"/>
    <w:rsid w:val="00DF44DC"/>
    <w:rsid w:val="00E022C8"/>
    <w:rsid w:val="00E03A18"/>
    <w:rsid w:val="00E04EC8"/>
    <w:rsid w:val="00E07423"/>
    <w:rsid w:val="00E07A18"/>
    <w:rsid w:val="00E07DF6"/>
    <w:rsid w:val="00E11A0B"/>
    <w:rsid w:val="00E16D27"/>
    <w:rsid w:val="00E267C4"/>
    <w:rsid w:val="00E34195"/>
    <w:rsid w:val="00E41334"/>
    <w:rsid w:val="00E43352"/>
    <w:rsid w:val="00E433CE"/>
    <w:rsid w:val="00E43DA1"/>
    <w:rsid w:val="00E46FB9"/>
    <w:rsid w:val="00E53EC2"/>
    <w:rsid w:val="00E55F6B"/>
    <w:rsid w:val="00E60164"/>
    <w:rsid w:val="00E60B90"/>
    <w:rsid w:val="00E63600"/>
    <w:rsid w:val="00E66B7A"/>
    <w:rsid w:val="00E67DD0"/>
    <w:rsid w:val="00E72BDF"/>
    <w:rsid w:val="00E73059"/>
    <w:rsid w:val="00E747A9"/>
    <w:rsid w:val="00E752C4"/>
    <w:rsid w:val="00E833FA"/>
    <w:rsid w:val="00E84D15"/>
    <w:rsid w:val="00E86306"/>
    <w:rsid w:val="00E916D4"/>
    <w:rsid w:val="00EA5020"/>
    <w:rsid w:val="00EB371A"/>
    <w:rsid w:val="00EB37C3"/>
    <w:rsid w:val="00EB40FA"/>
    <w:rsid w:val="00EC09C9"/>
    <w:rsid w:val="00EC2F6A"/>
    <w:rsid w:val="00EC49E1"/>
    <w:rsid w:val="00EC7551"/>
    <w:rsid w:val="00ED02E5"/>
    <w:rsid w:val="00ED0A4A"/>
    <w:rsid w:val="00EE5585"/>
    <w:rsid w:val="00EF0A19"/>
    <w:rsid w:val="00F0408A"/>
    <w:rsid w:val="00F1627B"/>
    <w:rsid w:val="00F1705B"/>
    <w:rsid w:val="00F22154"/>
    <w:rsid w:val="00F26624"/>
    <w:rsid w:val="00F33B36"/>
    <w:rsid w:val="00F343E5"/>
    <w:rsid w:val="00F40D5D"/>
    <w:rsid w:val="00F44A07"/>
    <w:rsid w:val="00F549BF"/>
    <w:rsid w:val="00F55AFC"/>
    <w:rsid w:val="00F61CB3"/>
    <w:rsid w:val="00F63C8B"/>
    <w:rsid w:val="00F654BF"/>
    <w:rsid w:val="00F70775"/>
    <w:rsid w:val="00F73EA8"/>
    <w:rsid w:val="00F75D6B"/>
    <w:rsid w:val="00F80187"/>
    <w:rsid w:val="00F80ED3"/>
    <w:rsid w:val="00F9031D"/>
    <w:rsid w:val="00F91FCD"/>
    <w:rsid w:val="00F96DE8"/>
    <w:rsid w:val="00FA44E3"/>
    <w:rsid w:val="00FA4505"/>
    <w:rsid w:val="00FA6D19"/>
    <w:rsid w:val="00FA7A56"/>
    <w:rsid w:val="00FC3DFC"/>
    <w:rsid w:val="00FD0228"/>
    <w:rsid w:val="00FD2046"/>
    <w:rsid w:val="00FD277E"/>
    <w:rsid w:val="00FD37DE"/>
    <w:rsid w:val="00FD68D0"/>
    <w:rsid w:val="00FE3E51"/>
    <w:rsid w:val="00FE6442"/>
    <w:rsid w:val="00FE77C2"/>
    <w:rsid w:val="00FF4CFE"/>
    <w:rsid w:val="00FF588A"/>
    <w:rsid w:val="00FF7CD0"/>
    <w:rsid w:val="012A79F9"/>
    <w:rsid w:val="025630DE"/>
    <w:rsid w:val="028D936C"/>
    <w:rsid w:val="04E4A4A4"/>
    <w:rsid w:val="0503CDCC"/>
    <w:rsid w:val="0544CA36"/>
    <w:rsid w:val="0556B2B5"/>
    <w:rsid w:val="05DD17E4"/>
    <w:rsid w:val="0634534B"/>
    <w:rsid w:val="06D99546"/>
    <w:rsid w:val="07756096"/>
    <w:rsid w:val="0775C125"/>
    <w:rsid w:val="0922E52A"/>
    <w:rsid w:val="092E797B"/>
    <w:rsid w:val="094E5793"/>
    <w:rsid w:val="0A3B2E92"/>
    <w:rsid w:val="0A874EA4"/>
    <w:rsid w:val="0B77DDFF"/>
    <w:rsid w:val="0CA6D971"/>
    <w:rsid w:val="0CC8633A"/>
    <w:rsid w:val="0D99FB18"/>
    <w:rsid w:val="0DBBE1F5"/>
    <w:rsid w:val="0E0DAFCB"/>
    <w:rsid w:val="0E49AC77"/>
    <w:rsid w:val="0EA5A222"/>
    <w:rsid w:val="0FBAA233"/>
    <w:rsid w:val="0FDB873F"/>
    <w:rsid w:val="10229F6C"/>
    <w:rsid w:val="12114489"/>
    <w:rsid w:val="1235EB08"/>
    <w:rsid w:val="14A9025C"/>
    <w:rsid w:val="15E6BA09"/>
    <w:rsid w:val="1635C8BC"/>
    <w:rsid w:val="165A6918"/>
    <w:rsid w:val="17C9B18F"/>
    <w:rsid w:val="19488D5F"/>
    <w:rsid w:val="195F6E21"/>
    <w:rsid w:val="196020F5"/>
    <w:rsid w:val="197DB08B"/>
    <w:rsid w:val="1D0BB4B0"/>
    <w:rsid w:val="1E59E60B"/>
    <w:rsid w:val="1E617BE3"/>
    <w:rsid w:val="1EA83D1B"/>
    <w:rsid w:val="1FB5746A"/>
    <w:rsid w:val="1FC036D6"/>
    <w:rsid w:val="200F35E4"/>
    <w:rsid w:val="2018C45A"/>
    <w:rsid w:val="201F7269"/>
    <w:rsid w:val="20A3C837"/>
    <w:rsid w:val="20DABF88"/>
    <w:rsid w:val="224FC9C3"/>
    <w:rsid w:val="22A164C6"/>
    <w:rsid w:val="22AE9327"/>
    <w:rsid w:val="2339C951"/>
    <w:rsid w:val="2366755E"/>
    <w:rsid w:val="2427C84D"/>
    <w:rsid w:val="248D6588"/>
    <w:rsid w:val="249A1DDF"/>
    <w:rsid w:val="250F10C6"/>
    <w:rsid w:val="25E04452"/>
    <w:rsid w:val="2765EEC7"/>
    <w:rsid w:val="2826948D"/>
    <w:rsid w:val="283B5466"/>
    <w:rsid w:val="2849110F"/>
    <w:rsid w:val="288E2552"/>
    <w:rsid w:val="2985E3BD"/>
    <w:rsid w:val="29B52582"/>
    <w:rsid w:val="2A90CB2B"/>
    <w:rsid w:val="2B124938"/>
    <w:rsid w:val="2B1BCC7D"/>
    <w:rsid w:val="2B3EDE77"/>
    <w:rsid w:val="2B5B1244"/>
    <w:rsid w:val="2B728319"/>
    <w:rsid w:val="2CDB07E3"/>
    <w:rsid w:val="2CE62774"/>
    <w:rsid w:val="2CFC4DED"/>
    <w:rsid w:val="2D640A5A"/>
    <w:rsid w:val="2F2601A5"/>
    <w:rsid w:val="2F3D1BDB"/>
    <w:rsid w:val="2F7C2EA9"/>
    <w:rsid w:val="2FC9C08D"/>
    <w:rsid w:val="3087337D"/>
    <w:rsid w:val="317B4AA5"/>
    <w:rsid w:val="31EE790F"/>
    <w:rsid w:val="3274C791"/>
    <w:rsid w:val="330A55E4"/>
    <w:rsid w:val="3384D3D8"/>
    <w:rsid w:val="339A64B6"/>
    <w:rsid w:val="33B57FD9"/>
    <w:rsid w:val="356C8647"/>
    <w:rsid w:val="35AA5244"/>
    <w:rsid w:val="35D4AC9E"/>
    <w:rsid w:val="35D56F80"/>
    <w:rsid w:val="366D4B0D"/>
    <w:rsid w:val="369E06FB"/>
    <w:rsid w:val="36E8E6B3"/>
    <w:rsid w:val="37126617"/>
    <w:rsid w:val="374431CE"/>
    <w:rsid w:val="374481E7"/>
    <w:rsid w:val="37AC6E6D"/>
    <w:rsid w:val="3800975D"/>
    <w:rsid w:val="3805D04C"/>
    <w:rsid w:val="38975AFD"/>
    <w:rsid w:val="39051E23"/>
    <w:rsid w:val="39C29036"/>
    <w:rsid w:val="39E8762B"/>
    <w:rsid w:val="3A55D2AE"/>
    <w:rsid w:val="3A93796C"/>
    <w:rsid w:val="3B5D147B"/>
    <w:rsid w:val="3B77665D"/>
    <w:rsid w:val="3C91F4F8"/>
    <w:rsid w:val="3D32B0C9"/>
    <w:rsid w:val="3E353C45"/>
    <w:rsid w:val="3E9171BA"/>
    <w:rsid w:val="3E927127"/>
    <w:rsid w:val="3F4A9204"/>
    <w:rsid w:val="3F5D6718"/>
    <w:rsid w:val="405D57C9"/>
    <w:rsid w:val="40DA6F49"/>
    <w:rsid w:val="4268D674"/>
    <w:rsid w:val="43D50616"/>
    <w:rsid w:val="440F4B97"/>
    <w:rsid w:val="44271752"/>
    <w:rsid w:val="4537CA0F"/>
    <w:rsid w:val="45FDBEF1"/>
    <w:rsid w:val="47719207"/>
    <w:rsid w:val="48C52559"/>
    <w:rsid w:val="48F86865"/>
    <w:rsid w:val="49460304"/>
    <w:rsid w:val="49497697"/>
    <w:rsid w:val="4B9229DE"/>
    <w:rsid w:val="4B990FA0"/>
    <w:rsid w:val="4BBB0E28"/>
    <w:rsid w:val="4BC522F9"/>
    <w:rsid w:val="4BEDD72D"/>
    <w:rsid w:val="4C8CA3D5"/>
    <w:rsid w:val="4D5C2BD0"/>
    <w:rsid w:val="4D99E567"/>
    <w:rsid w:val="4EA9ED69"/>
    <w:rsid w:val="4FB9BD15"/>
    <w:rsid w:val="50768094"/>
    <w:rsid w:val="5093C0FF"/>
    <w:rsid w:val="50CD0FEA"/>
    <w:rsid w:val="50CD66D5"/>
    <w:rsid w:val="51171A4B"/>
    <w:rsid w:val="5246073E"/>
    <w:rsid w:val="52C24916"/>
    <w:rsid w:val="534FC4A8"/>
    <w:rsid w:val="5397311A"/>
    <w:rsid w:val="53F5B57A"/>
    <w:rsid w:val="545ADED7"/>
    <w:rsid w:val="54CC688A"/>
    <w:rsid w:val="54E15721"/>
    <w:rsid w:val="551E9DF9"/>
    <w:rsid w:val="552685BD"/>
    <w:rsid w:val="553FD3F7"/>
    <w:rsid w:val="55618F18"/>
    <w:rsid w:val="55A35452"/>
    <w:rsid w:val="56254EF3"/>
    <w:rsid w:val="573D1E0B"/>
    <w:rsid w:val="579697AF"/>
    <w:rsid w:val="579C86C8"/>
    <w:rsid w:val="5832B046"/>
    <w:rsid w:val="586D0367"/>
    <w:rsid w:val="58D0DD9D"/>
    <w:rsid w:val="590D86D2"/>
    <w:rsid w:val="59841D5B"/>
    <w:rsid w:val="5A441309"/>
    <w:rsid w:val="5A59C24B"/>
    <w:rsid w:val="5AC25AB6"/>
    <w:rsid w:val="5B0FEF58"/>
    <w:rsid w:val="5B2A0150"/>
    <w:rsid w:val="5DF30927"/>
    <w:rsid w:val="5EB6AD68"/>
    <w:rsid w:val="5EBF010D"/>
    <w:rsid w:val="5EF3E628"/>
    <w:rsid w:val="60DB6A02"/>
    <w:rsid w:val="619A156C"/>
    <w:rsid w:val="61EE2187"/>
    <w:rsid w:val="62260E5B"/>
    <w:rsid w:val="6260AEFD"/>
    <w:rsid w:val="6317EE03"/>
    <w:rsid w:val="64554D23"/>
    <w:rsid w:val="64ECD8D4"/>
    <w:rsid w:val="65123B4D"/>
    <w:rsid w:val="653AE4E7"/>
    <w:rsid w:val="66F8B31C"/>
    <w:rsid w:val="6871044D"/>
    <w:rsid w:val="68EF8EF7"/>
    <w:rsid w:val="6A3EDB8C"/>
    <w:rsid w:val="6A4767E7"/>
    <w:rsid w:val="6AB3C833"/>
    <w:rsid w:val="6AE6AC7B"/>
    <w:rsid w:val="6BA8391E"/>
    <w:rsid w:val="6BE2F4AA"/>
    <w:rsid w:val="6C1111D9"/>
    <w:rsid w:val="6CCBDC7F"/>
    <w:rsid w:val="6D4885FD"/>
    <w:rsid w:val="6D4BCCEB"/>
    <w:rsid w:val="6DD1C663"/>
    <w:rsid w:val="6E246A8E"/>
    <w:rsid w:val="6E924965"/>
    <w:rsid w:val="6F832481"/>
    <w:rsid w:val="6FBFFF3A"/>
    <w:rsid w:val="702C16C3"/>
    <w:rsid w:val="705C6458"/>
    <w:rsid w:val="706AF8BF"/>
    <w:rsid w:val="724ADCED"/>
    <w:rsid w:val="734493EB"/>
    <w:rsid w:val="73D9F2F9"/>
    <w:rsid w:val="7419AF0E"/>
    <w:rsid w:val="75EA6F07"/>
    <w:rsid w:val="76345EAE"/>
    <w:rsid w:val="7793B053"/>
    <w:rsid w:val="78A70753"/>
    <w:rsid w:val="790678FB"/>
    <w:rsid w:val="791B272B"/>
    <w:rsid w:val="796E0491"/>
    <w:rsid w:val="79F78350"/>
    <w:rsid w:val="7A3B1B61"/>
    <w:rsid w:val="7A6F4EB7"/>
    <w:rsid w:val="7B294A00"/>
    <w:rsid w:val="7B8CE1FC"/>
    <w:rsid w:val="7C240359"/>
    <w:rsid w:val="7CB67B3C"/>
    <w:rsid w:val="7D81F779"/>
    <w:rsid w:val="7E7B0781"/>
    <w:rsid w:val="7EFE94D0"/>
    <w:rsid w:val="7F48DDD5"/>
    <w:rsid w:val="7F8BB9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A2406B"/>
  <w15:docId w15:val="{792DCF23-8821-427C-93FB-958E87A60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1B4"/>
    <w:rPr>
      <w:sz w:val="24"/>
      <w:szCs w:val="24"/>
      <w:lang w:eastAsia="en-US"/>
    </w:rPr>
  </w:style>
  <w:style w:type="paragraph" w:styleId="Heading1">
    <w:name w:val="heading 1"/>
    <w:basedOn w:val="Normal"/>
    <w:next w:val="Normal"/>
    <w:qFormat/>
    <w:rsid w:val="00CE41B4"/>
    <w:pPr>
      <w:keepNext/>
      <w:outlineLvl w:val="0"/>
    </w:pPr>
    <w:rPr>
      <w:b/>
      <w:sz w:val="28"/>
      <w:szCs w:val="20"/>
      <w:lang w:val="en-US" w:eastAsia="en-GB"/>
    </w:rPr>
  </w:style>
  <w:style w:type="paragraph" w:styleId="Heading2">
    <w:name w:val="heading 2"/>
    <w:basedOn w:val="Normal"/>
    <w:next w:val="Normal"/>
    <w:qFormat/>
    <w:rsid w:val="00CE41B4"/>
    <w:pPr>
      <w:keepNext/>
      <w:outlineLvl w:val="1"/>
    </w:pPr>
    <w:rPr>
      <w:rFonts w:ascii="Arial" w:hAnsi="Arial" w:cs="Arial"/>
      <w:b/>
      <w:bCs/>
    </w:rPr>
  </w:style>
  <w:style w:type="paragraph" w:styleId="Heading3">
    <w:name w:val="heading 3"/>
    <w:basedOn w:val="Normal"/>
    <w:next w:val="Normal"/>
    <w:qFormat/>
    <w:rsid w:val="00CE41B4"/>
    <w:pPr>
      <w:keepNext/>
      <w:ind w:right="180"/>
      <w:outlineLvl w:val="2"/>
    </w:pPr>
    <w:rPr>
      <w:rFonts w:ascii="Arial" w:hAnsi="Arial"/>
      <w:b/>
      <w:sz w:val="32"/>
      <w:szCs w:val="20"/>
      <w:lang w:val="en-US" w:eastAsia="en-GB"/>
    </w:rPr>
  </w:style>
  <w:style w:type="paragraph" w:styleId="Heading4">
    <w:name w:val="heading 4"/>
    <w:basedOn w:val="Normal"/>
    <w:next w:val="Normal"/>
    <w:qFormat/>
    <w:rsid w:val="00CE41B4"/>
    <w:pPr>
      <w:keepNext/>
      <w:outlineLvl w:val="3"/>
    </w:pPr>
    <w:rPr>
      <w:rFonts w:ascii="Arial Black" w:hAnsi="Arial Black"/>
      <w:szCs w:val="20"/>
      <w:lang w:val="en-US" w:eastAsia="en-GB"/>
    </w:rPr>
  </w:style>
  <w:style w:type="paragraph" w:styleId="Heading5">
    <w:name w:val="heading 5"/>
    <w:basedOn w:val="Normal"/>
    <w:next w:val="Normal"/>
    <w:qFormat/>
    <w:rsid w:val="00CE41B4"/>
    <w:pPr>
      <w:keepNext/>
      <w:outlineLvl w:val="4"/>
    </w:pPr>
    <w:rPr>
      <w:rFonts w:ascii="Arial" w:hAnsi="Arial" w:cs="Arial"/>
      <w:b/>
      <w:bCs/>
      <w:sz w:val="20"/>
    </w:rPr>
  </w:style>
  <w:style w:type="paragraph" w:styleId="Heading6">
    <w:name w:val="heading 6"/>
    <w:basedOn w:val="Normal"/>
    <w:next w:val="Normal"/>
    <w:qFormat/>
    <w:rsid w:val="00CE41B4"/>
    <w:pPr>
      <w:keepNext/>
      <w:pBdr>
        <w:top w:val="single" w:sz="4" w:space="1" w:color="auto"/>
        <w:left w:val="single" w:sz="4" w:space="4" w:color="auto"/>
        <w:bottom w:val="single" w:sz="4" w:space="1" w:color="auto"/>
        <w:right w:val="single" w:sz="4" w:space="4" w:color="auto"/>
      </w:pBdr>
      <w:shd w:val="solid" w:color="auto" w:fill="auto"/>
      <w:ind w:right="180"/>
      <w:outlineLvl w:val="5"/>
    </w:pPr>
    <w:rPr>
      <w:rFonts w:ascii="Arial" w:hAnsi="Arial"/>
      <w:b/>
      <w:sz w:val="28"/>
      <w:szCs w:val="20"/>
      <w:lang w:val="en-US" w:eastAsia="en-GB"/>
    </w:rPr>
  </w:style>
  <w:style w:type="paragraph" w:styleId="Heading7">
    <w:name w:val="heading 7"/>
    <w:basedOn w:val="Normal"/>
    <w:next w:val="Normal"/>
    <w:qFormat/>
    <w:rsid w:val="00CE41B4"/>
    <w:pPr>
      <w:keepNext/>
      <w:ind w:right="180"/>
      <w:outlineLvl w:val="6"/>
    </w:pPr>
    <w:rPr>
      <w:rFonts w:ascii="Arial" w:hAnsi="Arial" w:cs="Arial"/>
      <w:b/>
      <w:bCs/>
    </w:rPr>
  </w:style>
  <w:style w:type="paragraph" w:styleId="Heading8">
    <w:name w:val="heading 8"/>
    <w:basedOn w:val="Normal"/>
    <w:next w:val="Normal"/>
    <w:qFormat/>
    <w:rsid w:val="00CE41B4"/>
    <w:pPr>
      <w:keepNext/>
      <w:ind w:right="180"/>
      <w:jc w:val="center"/>
      <w:outlineLvl w:val="7"/>
    </w:pPr>
    <w:rPr>
      <w:rFonts w:ascii="Arial" w:hAnsi="Arial" w:cs="Arial"/>
      <w:b/>
      <w:bCs/>
      <w:sz w:val="20"/>
    </w:rPr>
  </w:style>
  <w:style w:type="paragraph" w:styleId="Heading9">
    <w:name w:val="heading 9"/>
    <w:basedOn w:val="Normal"/>
    <w:next w:val="Normal"/>
    <w:qFormat/>
    <w:rsid w:val="00CE41B4"/>
    <w:pPr>
      <w:keepNext/>
      <w:ind w:right="180"/>
      <w:outlineLvl w:val="8"/>
    </w:pPr>
    <w:rPr>
      <w:rFonts w:ascii="Arial" w:hAnsi="Arial" w:cs="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CE41B4"/>
    <w:pPr>
      <w:tabs>
        <w:tab w:val="center" w:pos="4153"/>
        <w:tab w:val="right" w:pos="8306"/>
      </w:tabs>
    </w:pPr>
    <w:rPr>
      <w:sz w:val="20"/>
      <w:szCs w:val="20"/>
      <w:lang w:val="en-US" w:eastAsia="en-GB"/>
    </w:rPr>
  </w:style>
  <w:style w:type="paragraph" w:styleId="BodyText">
    <w:name w:val="Body Text"/>
    <w:aliases w:val="GCC BODY 10pt"/>
    <w:basedOn w:val="Normal"/>
    <w:semiHidden/>
    <w:rsid w:val="00CE41B4"/>
    <w:pPr>
      <w:spacing w:after="120"/>
    </w:pPr>
    <w:rPr>
      <w:rFonts w:ascii="Arial Black" w:hAnsi="Arial Black"/>
      <w:sz w:val="20"/>
    </w:rPr>
  </w:style>
  <w:style w:type="paragraph" w:styleId="BodyText2">
    <w:name w:val="Body Text 2"/>
    <w:basedOn w:val="Normal"/>
    <w:semiHidden/>
    <w:rsid w:val="00CE41B4"/>
    <w:pPr>
      <w:ind w:right="180"/>
    </w:pPr>
    <w:rPr>
      <w:rFonts w:ascii="Arial" w:hAnsi="Arial"/>
      <w:sz w:val="20"/>
    </w:rPr>
  </w:style>
  <w:style w:type="paragraph" w:styleId="BodyText3">
    <w:name w:val="Body Text 3"/>
    <w:basedOn w:val="Normal"/>
    <w:semiHidden/>
    <w:rsid w:val="00CE41B4"/>
    <w:rPr>
      <w:rFonts w:ascii="Arial" w:hAnsi="Arial" w:cs="Arial"/>
      <w:b/>
      <w:bCs/>
    </w:rPr>
  </w:style>
  <w:style w:type="paragraph" w:styleId="Footer">
    <w:name w:val="footer"/>
    <w:basedOn w:val="Normal"/>
    <w:link w:val="FooterChar"/>
    <w:uiPriority w:val="99"/>
    <w:rsid w:val="00CE41B4"/>
    <w:pPr>
      <w:tabs>
        <w:tab w:val="center" w:pos="4153"/>
        <w:tab w:val="right" w:pos="8306"/>
      </w:tabs>
    </w:pPr>
  </w:style>
  <w:style w:type="character" w:styleId="PageNumber">
    <w:name w:val="page number"/>
    <w:basedOn w:val="DefaultParagraphFont"/>
    <w:semiHidden/>
    <w:rsid w:val="00CE41B4"/>
  </w:style>
  <w:style w:type="paragraph" w:styleId="BalloonText">
    <w:name w:val="Balloon Text"/>
    <w:basedOn w:val="Normal"/>
    <w:semiHidden/>
    <w:rsid w:val="00CE41B4"/>
    <w:rPr>
      <w:rFonts w:ascii="Tahoma" w:hAnsi="Tahoma" w:cs="Tahoma"/>
      <w:sz w:val="16"/>
      <w:szCs w:val="16"/>
    </w:rPr>
  </w:style>
  <w:style w:type="table" w:customStyle="1" w:styleId="MediumShading1-Accent11">
    <w:name w:val="Medium Shading 1 - Accent 11"/>
    <w:basedOn w:val="TableNormal"/>
    <w:uiPriority w:val="63"/>
    <w:rsid w:val="006765C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04GCC10ptnumberbullet">
    <w:name w:val="04 GCC 10pt number bullet"/>
    <w:basedOn w:val="Normal"/>
    <w:rsid w:val="00CE41B4"/>
    <w:pPr>
      <w:numPr>
        <w:numId w:val="1"/>
      </w:numPr>
      <w:spacing w:after="60"/>
      <w:ind w:left="714" w:hanging="357"/>
    </w:pPr>
    <w:rPr>
      <w:rFonts w:ascii="Arial" w:hAnsi="Arial" w:cs="Arial"/>
      <w:sz w:val="20"/>
    </w:rPr>
  </w:style>
  <w:style w:type="paragraph" w:customStyle="1" w:styleId="02GCCbold10pt3ptafter">
    <w:name w:val="02 GCC bold 10pt 3pt after"/>
    <w:basedOn w:val="Normal"/>
    <w:rsid w:val="00CE41B4"/>
    <w:pPr>
      <w:spacing w:after="60"/>
    </w:pPr>
    <w:rPr>
      <w:rFonts w:ascii="Arial" w:hAnsi="Arial" w:cs="Arial"/>
      <w:b/>
      <w:bCs/>
      <w:sz w:val="20"/>
    </w:rPr>
  </w:style>
  <w:style w:type="paragraph" w:customStyle="1" w:styleId="01GCCFieldentry3ptafter">
    <w:name w:val="01 GCC Field entry 3pt after"/>
    <w:basedOn w:val="Normal"/>
    <w:rsid w:val="00CE41B4"/>
    <w:pPr>
      <w:spacing w:after="60"/>
    </w:pPr>
    <w:rPr>
      <w:rFonts w:ascii="Arial" w:hAnsi="Arial"/>
      <w:sz w:val="20"/>
    </w:rPr>
  </w:style>
  <w:style w:type="paragraph" w:customStyle="1" w:styleId="03GCCbody6ptafter">
    <w:name w:val="03 GCC body 6pt after"/>
    <w:basedOn w:val="Normal"/>
    <w:rsid w:val="00CE41B4"/>
    <w:pPr>
      <w:spacing w:after="120"/>
    </w:pPr>
    <w:rPr>
      <w:rFonts w:ascii="Arial" w:hAnsi="Arial"/>
      <w:sz w:val="20"/>
    </w:rPr>
  </w:style>
  <w:style w:type="paragraph" w:customStyle="1" w:styleId="GCCPagetitle">
    <w:name w:val="GCC Page title"/>
    <w:basedOn w:val="Normal"/>
    <w:rsid w:val="00CE41B4"/>
    <w:rPr>
      <w:rFonts w:ascii="Arial" w:hAnsi="Arial"/>
      <w:sz w:val="48"/>
      <w:szCs w:val="20"/>
    </w:rPr>
  </w:style>
  <w:style w:type="paragraph" w:customStyle="1" w:styleId="01GCC9pt">
    <w:name w:val="01 GCC 9pt"/>
    <w:basedOn w:val="Normal"/>
    <w:rsid w:val="00CE41B4"/>
    <w:pPr>
      <w:tabs>
        <w:tab w:val="left" w:pos="2235"/>
      </w:tabs>
    </w:pPr>
    <w:rPr>
      <w:rFonts w:ascii="Arial" w:hAnsi="Arial" w:cs="Arial"/>
      <w:b/>
      <w:sz w:val="18"/>
    </w:rPr>
  </w:style>
  <w:style w:type="paragraph" w:customStyle="1" w:styleId="02GCCbodybold9pt">
    <w:name w:val="02 GCC body bold 9pt"/>
    <w:basedOn w:val="01GCC9pt"/>
    <w:rsid w:val="00CE41B4"/>
    <w:rPr>
      <w:b w:val="0"/>
    </w:rPr>
  </w:style>
  <w:style w:type="paragraph" w:customStyle="1" w:styleId="GCCbold10pt">
    <w:name w:val="GCC bold 10pt"/>
    <w:basedOn w:val="Normal"/>
    <w:rsid w:val="00CE41B4"/>
    <w:pPr>
      <w:spacing w:after="120"/>
    </w:pPr>
    <w:rPr>
      <w:rFonts w:ascii="Arial" w:hAnsi="Arial" w:cs="Arial"/>
      <w:b/>
      <w:bCs/>
      <w:sz w:val="20"/>
    </w:rPr>
  </w:style>
  <w:style w:type="paragraph" w:customStyle="1" w:styleId="GCC10ptromanbody">
    <w:name w:val="GCC 10pt roman body"/>
    <w:basedOn w:val="GCCbold10pt"/>
    <w:rsid w:val="00CE41B4"/>
    <w:rPr>
      <w:b w:val="0"/>
    </w:rPr>
  </w:style>
  <w:style w:type="paragraph" w:styleId="ListParagraph">
    <w:name w:val="List Paragraph"/>
    <w:basedOn w:val="Normal"/>
    <w:uiPriority w:val="34"/>
    <w:qFormat/>
    <w:rsid w:val="003F4E25"/>
    <w:pPr>
      <w:ind w:left="720"/>
    </w:pPr>
    <w:rPr>
      <w:rFonts w:ascii="Arial" w:hAnsi="Arial"/>
      <w:sz w:val="20"/>
      <w:szCs w:val="20"/>
      <w:lang w:val="en-US" w:eastAsia="en-GB"/>
    </w:rPr>
  </w:style>
  <w:style w:type="table" w:styleId="TableGrid">
    <w:name w:val="Table Grid"/>
    <w:basedOn w:val="TableNormal"/>
    <w:uiPriority w:val="59"/>
    <w:rsid w:val="00081A4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Bullet">
    <w:name w:val="List Bullet"/>
    <w:basedOn w:val="Normal"/>
    <w:rsid w:val="000D0D6F"/>
    <w:pPr>
      <w:numPr>
        <w:numId w:val="2"/>
      </w:numPr>
      <w:spacing w:before="40" w:after="40"/>
      <w:ind w:right="333"/>
      <w:jc w:val="both"/>
    </w:pPr>
    <w:rPr>
      <w:rFonts w:ascii="Tahoma" w:hAnsi="Tahoma" w:cs="Arial"/>
      <w:kern w:val="20"/>
      <w:szCs w:val="28"/>
      <w:lang w:eastAsia="en-GB"/>
    </w:rPr>
  </w:style>
  <w:style w:type="character" w:customStyle="1" w:styleId="FooterChar">
    <w:name w:val="Footer Char"/>
    <w:basedOn w:val="DefaultParagraphFont"/>
    <w:link w:val="Footer"/>
    <w:uiPriority w:val="99"/>
    <w:rsid w:val="00B15D54"/>
    <w:rPr>
      <w:sz w:val="24"/>
      <w:szCs w:val="24"/>
      <w:lang w:eastAsia="en-US"/>
    </w:rPr>
  </w:style>
  <w:style w:type="numbering" w:customStyle="1" w:styleId="HayGroupBulletlist">
    <w:name w:val="Hay Group Bullet list"/>
    <w:rsid w:val="004A4436"/>
    <w:pPr>
      <w:numPr>
        <w:numId w:val="4"/>
      </w:numPr>
    </w:pPr>
  </w:style>
  <w:style w:type="paragraph" w:customStyle="1" w:styleId="HayGroup11">
    <w:name w:val="Hay Group 11"/>
    <w:basedOn w:val="Normal"/>
    <w:rsid w:val="003C5C2A"/>
    <w:rPr>
      <w:sz w:val="22"/>
      <w:lang w:val="en-US"/>
    </w:rPr>
  </w:style>
  <w:style w:type="character" w:styleId="CommentReference">
    <w:name w:val="annotation reference"/>
    <w:basedOn w:val="DefaultParagraphFont"/>
    <w:uiPriority w:val="99"/>
    <w:semiHidden/>
    <w:unhideWhenUsed/>
    <w:rsid w:val="005475C6"/>
    <w:rPr>
      <w:sz w:val="16"/>
      <w:szCs w:val="16"/>
    </w:rPr>
  </w:style>
  <w:style w:type="paragraph" w:styleId="CommentText">
    <w:name w:val="annotation text"/>
    <w:basedOn w:val="Normal"/>
    <w:link w:val="CommentTextChar"/>
    <w:uiPriority w:val="99"/>
    <w:unhideWhenUsed/>
    <w:rsid w:val="005475C6"/>
    <w:rPr>
      <w:sz w:val="20"/>
      <w:szCs w:val="20"/>
    </w:rPr>
  </w:style>
  <w:style w:type="character" w:customStyle="1" w:styleId="CommentTextChar">
    <w:name w:val="Comment Text Char"/>
    <w:basedOn w:val="DefaultParagraphFont"/>
    <w:link w:val="CommentText"/>
    <w:uiPriority w:val="99"/>
    <w:rsid w:val="005475C6"/>
    <w:rPr>
      <w:lang w:eastAsia="en-US"/>
    </w:rPr>
  </w:style>
  <w:style w:type="paragraph" w:styleId="CommentSubject">
    <w:name w:val="annotation subject"/>
    <w:basedOn w:val="CommentText"/>
    <w:next w:val="CommentText"/>
    <w:link w:val="CommentSubjectChar"/>
    <w:uiPriority w:val="99"/>
    <w:semiHidden/>
    <w:unhideWhenUsed/>
    <w:rsid w:val="005475C6"/>
    <w:rPr>
      <w:b/>
      <w:bCs/>
    </w:rPr>
  </w:style>
  <w:style w:type="character" w:customStyle="1" w:styleId="CommentSubjectChar">
    <w:name w:val="Comment Subject Char"/>
    <w:basedOn w:val="CommentTextChar"/>
    <w:link w:val="CommentSubject"/>
    <w:uiPriority w:val="99"/>
    <w:semiHidden/>
    <w:rsid w:val="005475C6"/>
    <w:rPr>
      <w:b/>
      <w:bCs/>
      <w:lang w:eastAsia="en-US"/>
    </w:rPr>
  </w:style>
  <w:style w:type="paragraph" w:styleId="Revision">
    <w:name w:val="Revision"/>
    <w:hidden/>
    <w:uiPriority w:val="99"/>
    <w:semiHidden/>
    <w:rsid w:val="00470FD3"/>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6272">
      <w:bodyDiv w:val="1"/>
      <w:marLeft w:val="0"/>
      <w:marRight w:val="0"/>
      <w:marTop w:val="0"/>
      <w:marBottom w:val="0"/>
      <w:divBdr>
        <w:top w:val="none" w:sz="0" w:space="0" w:color="auto"/>
        <w:left w:val="none" w:sz="0" w:space="0" w:color="auto"/>
        <w:bottom w:val="none" w:sz="0" w:space="0" w:color="auto"/>
        <w:right w:val="none" w:sz="0" w:space="0" w:color="auto"/>
      </w:divBdr>
    </w:div>
    <w:div w:id="18437352">
      <w:bodyDiv w:val="1"/>
      <w:marLeft w:val="0"/>
      <w:marRight w:val="0"/>
      <w:marTop w:val="0"/>
      <w:marBottom w:val="0"/>
      <w:divBdr>
        <w:top w:val="none" w:sz="0" w:space="0" w:color="auto"/>
        <w:left w:val="none" w:sz="0" w:space="0" w:color="auto"/>
        <w:bottom w:val="none" w:sz="0" w:space="0" w:color="auto"/>
        <w:right w:val="none" w:sz="0" w:space="0" w:color="auto"/>
      </w:divBdr>
      <w:divsChild>
        <w:div w:id="457114119">
          <w:marLeft w:val="0"/>
          <w:marRight w:val="0"/>
          <w:marTop w:val="0"/>
          <w:marBottom w:val="225"/>
          <w:divBdr>
            <w:top w:val="none" w:sz="0" w:space="0" w:color="auto"/>
            <w:left w:val="none" w:sz="0" w:space="0" w:color="auto"/>
            <w:bottom w:val="none" w:sz="0" w:space="0" w:color="auto"/>
            <w:right w:val="none" w:sz="0" w:space="0" w:color="auto"/>
          </w:divBdr>
          <w:divsChild>
            <w:div w:id="184235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15019">
      <w:bodyDiv w:val="1"/>
      <w:marLeft w:val="0"/>
      <w:marRight w:val="0"/>
      <w:marTop w:val="0"/>
      <w:marBottom w:val="0"/>
      <w:divBdr>
        <w:top w:val="none" w:sz="0" w:space="0" w:color="auto"/>
        <w:left w:val="none" w:sz="0" w:space="0" w:color="auto"/>
        <w:bottom w:val="none" w:sz="0" w:space="0" w:color="auto"/>
        <w:right w:val="none" w:sz="0" w:space="0" w:color="auto"/>
      </w:divBdr>
    </w:div>
    <w:div w:id="41057503">
      <w:bodyDiv w:val="1"/>
      <w:marLeft w:val="0"/>
      <w:marRight w:val="0"/>
      <w:marTop w:val="0"/>
      <w:marBottom w:val="0"/>
      <w:divBdr>
        <w:top w:val="none" w:sz="0" w:space="0" w:color="auto"/>
        <w:left w:val="none" w:sz="0" w:space="0" w:color="auto"/>
        <w:bottom w:val="none" w:sz="0" w:space="0" w:color="auto"/>
        <w:right w:val="none" w:sz="0" w:space="0" w:color="auto"/>
      </w:divBdr>
    </w:div>
    <w:div w:id="304553580">
      <w:bodyDiv w:val="1"/>
      <w:marLeft w:val="0"/>
      <w:marRight w:val="0"/>
      <w:marTop w:val="0"/>
      <w:marBottom w:val="0"/>
      <w:divBdr>
        <w:top w:val="none" w:sz="0" w:space="0" w:color="auto"/>
        <w:left w:val="none" w:sz="0" w:space="0" w:color="auto"/>
        <w:bottom w:val="none" w:sz="0" w:space="0" w:color="auto"/>
        <w:right w:val="none" w:sz="0" w:space="0" w:color="auto"/>
      </w:divBdr>
    </w:div>
    <w:div w:id="394931109">
      <w:bodyDiv w:val="1"/>
      <w:marLeft w:val="0"/>
      <w:marRight w:val="0"/>
      <w:marTop w:val="0"/>
      <w:marBottom w:val="0"/>
      <w:divBdr>
        <w:top w:val="none" w:sz="0" w:space="0" w:color="auto"/>
        <w:left w:val="none" w:sz="0" w:space="0" w:color="auto"/>
        <w:bottom w:val="none" w:sz="0" w:space="0" w:color="auto"/>
        <w:right w:val="none" w:sz="0" w:space="0" w:color="auto"/>
      </w:divBdr>
    </w:div>
    <w:div w:id="514737065">
      <w:bodyDiv w:val="1"/>
      <w:marLeft w:val="0"/>
      <w:marRight w:val="0"/>
      <w:marTop w:val="0"/>
      <w:marBottom w:val="0"/>
      <w:divBdr>
        <w:top w:val="none" w:sz="0" w:space="0" w:color="auto"/>
        <w:left w:val="none" w:sz="0" w:space="0" w:color="auto"/>
        <w:bottom w:val="none" w:sz="0" w:space="0" w:color="auto"/>
        <w:right w:val="none" w:sz="0" w:space="0" w:color="auto"/>
      </w:divBdr>
    </w:div>
    <w:div w:id="589434424">
      <w:bodyDiv w:val="1"/>
      <w:marLeft w:val="0"/>
      <w:marRight w:val="0"/>
      <w:marTop w:val="0"/>
      <w:marBottom w:val="0"/>
      <w:divBdr>
        <w:top w:val="none" w:sz="0" w:space="0" w:color="auto"/>
        <w:left w:val="none" w:sz="0" w:space="0" w:color="auto"/>
        <w:bottom w:val="none" w:sz="0" w:space="0" w:color="auto"/>
        <w:right w:val="none" w:sz="0" w:space="0" w:color="auto"/>
      </w:divBdr>
    </w:div>
    <w:div w:id="763112622">
      <w:bodyDiv w:val="1"/>
      <w:marLeft w:val="0"/>
      <w:marRight w:val="0"/>
      <w:marTop w:val="0"/>
      <w:marBottom w:val="0"/>
      <w:divBdr>
        <w:top w:val="none" w:sz="0" w:space="0" w:color="auto"/>
        <w:left w:val="none" w:sz="0" w:space="0" w:color="auto"/>
        <w:bottom w:val="none" w:sz="0" w:space="0" w:color="auto"/>
        <w:right w:val="none" w:sz="0" w:space="0" w:color="auto"/>
      </w:divBdr>
    </w:div>
    <w:div w:id="768349860">
      <w:bodyDiv w:val="1"/>
      <w:marLeft w:val="0"/>
      <w:marRight w:val="0"/>
      <w:marTop w:val="0"/>
      <w:marBottom w:val="0"/>
      <w:divBdr>
        <w:top w:val="none" w:sz="0" w:space="0" w:color="auto"/>
        <w:left w:val="none" w:sz="0" w:space="0" w:color="auto"/>
        <w:bottom w:val="none" w:sz="0" w:space="0" w:color="auto"/>
        <w:right w:val="none" w:sz="0" w:space="0" w:color="auto"/>
      </w:divBdr>
    </w:div>
    <w:div w:id="941764474">
      <w:bodyDiv w:val="1"/>
      <w:marLeft w:val="0"/>
      <w:marRight w:val="0"/>
      <w:marTop w:val="0"/>
      <w:marBottom w:val="0"/>
      <w:divBdr>
        <w:top w:val="none" w:sz="0" w:space="0" w:color="auto"/>
        <w:left w:val="none" w:sz="0" w:space="0" w:color="auto"/>
        <w:bottom w:val="none" w:sz="0" w:space="0" w:color="auto"/>
        <w:right w:val="none" w:sz="0" w:space="0" w:color="auto"/>
      </w:divBdr>
    </w:div>
    <w:div w:id="980308867">
      <w:bodyDiv w:val="1"/>
      <w:marLeft w:val="0"/>
      <w:marRight w:val="0"/>
      <w:marTop w:val="0"/>
      <w:marBottom w:val="0"/>
      <w:divBdr>
        <w:top w:val="none" w:sz="0" w:space="0" w:color="auto"/>
        <w:left w:val="none" w:sz="0" w:space="0" w:color="auto"/>
        <w:bottom w:val="none" w:sz="0" w:space="0" w:color="auto"/>
        <w:right w:val="none" w:sz="0" w:space="0" w:color="auto"/>
      </w:divBdr>
    </w:div>
    <w:div w:id="1153646618">
      <w:bodyDiv w:val="1"/>
      <w:marLeft w:val="0"/>
      <w:marRight w:val="0"/>
      <w:marTop w:val="0"/>
      <w:marBottom w:val="0"/>
      <w:divBdr>
        <w:top w:val="none" w:sz="0" w:space="0" w:color="auto"/>
        <w:left w:val="none" w:sz="0" w:space="0" w:color="auto"/>
        <w:bottom w:val="none" w:sz="0" w:space="0" w:color="auto"/>
        <w:right w:val="none" w:sz="0" w:space="0" w:color="auto"/>
      </w:divBdr>
    </w:div>
    <w:div w:id="1231425949">
      <w:bodyDiv w:val="1"/>
      <w:marLeft w:val="0"/>
      <w:marRight w:val="0"/>
      <w:marTop w:val="0"/>
      <w:marBottom w:val="0"/>
      <w:divBdr>
        <w:top w:val="none" w:sz="0" w:space="0" w:color="auto"/>
        <w:left w:val="none" w:sz="0" w:space="0" w:color="auto"/>
        <w:bottom w:val="none" w:sz="0" w:space="0" w:color="auto"/>
        <w:right w:val="none" w:sz="0" w:space="0" w:color="auto"/>
      </w:divBdr>
    </w:div>
    <w:div w:id="1250504400">
      <w:bodyDiv w:val="1"/>
      <w:marLeft w:val="0"/>
      <w:marRight w:val="0"/>
      <w:marTop w:val="0"/>
      <w:marBottom w:val="0"/>
      <w:divBdr>
        <w:top w:val="none" w:sz="0" w:space="0" w:color="auto"/>
        <w:left w:val="none" w:sz="0" w:space="0" w:color="auto"/>
        <w:bottom w:val="none" w:sz="0" w:space="0" w:color="auto"/>
        <w:right w:val="none" w:sz="0" w:space="0" w:color="auto"/>
      </w:divBdr>
    </w:div>
    <w:div w:id="1476725322">
      <w:bodyDiv w:val="1"/>
      <w:marLeft w:val="0"/>
      <w:marRight w:val="0"/>
      <w:marTop w:val="0"/>
      <w:marBottom w:val="0"/>
      <w:divBdr>
        <w:top w:val="none" w:sz="0" w:space="0" w:color="auto"/>
        <w:left w:val="none" w:sz="0" w:space="0" w:color="auto"/>
        <w:bottom w:val="none" w:sz="0" w:space="0" w:color="auto"/>
        <w:right w:val="none" w:sz="0" w:space="0" w:color="auto"/>
      </w:divBdr>
    </w:div>
    <w:div w:id="1511335441">
      <w:bodyDiv w:val="1"/>
      <w:marLeft w:val="0"/>
      <w:marRight w:val="0"/>
      <w:marTop w:val="0"/>
      <w:marBottom w:val="0"/>
      <w:divBdr>
        <w:top w:val="none" w:sz="0" w:space="0" w:color="auto"/>
        <w:left w:val="none" w:sz="0" w:space="0" w:color="auto"/>
        <w:bottom w:val="none" w:sz="0" w:space="0" w:color="auto"/>
        <w:right w:val="none" w:sz="0" w:space="0" w:color="auto"/>
      </w:divBdr>
    </w:div>
    <w:div w:id="1568808003">
      <w:bodyDiv w:val="1"/>
      <w:marLeft w:val="0"/>
      <w:marRight w:val="0"/>
      <w:marTop w:val="0"/>
      <w:marBottom w:val="0"/>
      <w:divBdr>
        <w:top w:val="none" w:sz="0" w:space="0" w:color="auto"/>
        <w:left w:val="none" w:sz="0" w:space="0" w:color="auto"/>
        <w:bottom w:val="none" w:sz="0" w:space="0" w:color="auto"/>
        <w:right w:val="none" w:sz="0" w:space="0" w:color="auto"/>
      </w:divBdr>
    </w:div>
    <w:div w:id="1654794187">
      <w:bodyDiv w:val="1"/>
      <w:marLeft w:val="0"/>
      <w:marRight w:val="0"/>
      <w:marTop w:val="0"/>
      <w:marBottom w:val="0"/>
      <w:divBdr>
        <w:top w:val="none" w:sz="0" w:space="0" w:color="auto"/>
        <w:left w:val="none" w:sz="0" w:space="0" w:color="auto"/>
        <w:bottom w:val="none" w:sz="0" w:space="0" w:color="auto"/>
        <w:right w:val="none" w:sz="0" w:space="0" w:color="auto"/>
      </w:divBdr>
    </w:div>
    <w:div w:id="1926722201">
      <w:bodyDiv w:val="1"/>
      <w:marLeft w:val="0"/>
      <w:marRight w:val="0"/>
      <w:marTop w:val="0"/>
      <w:marBottom w:val="0"/>
      <w:divBdr>
        <w:top w:val="none" w:sz="0" w:space="0" w:color="auto"/>
        <w:left w:val="none" w:sz="0" w:space="0" w:color="auto"/>
        <w:bottom w:val="none" w:sz="0" w:space="0" w:color="auto"/>
        <w:right w:val="none" w:sz="0" w:space="0" w:color="auto"/>
      </w:divBdr>
    </w:div>
    <w:div w:id="1988168472">
      <w:bodyDiv w:val="1"/>
      <w:marLeft w:val="0"/>
      <w:marRight w:val="0"/>
      <w:marTop w:val="0"/>
      <w:marBottom w:val="0"/>
      <w:divBdr>
        <w:top w:val="none" w:sz="0" w:space="0" w:color="auto"/>
        <w:left w:val="none" w:sz="0" w:space="0" w:color="auto"/>
        <w:bottom w:val="none" w:sz="0" w:space="0" w:color="auto"/>
        <w:right w:val="none" w:sz="0" w:space="0" w:color="auto"/>
      </w:divBdr>
    </w:div>
    <w:div w:id="2026856541">
      <w:bodyDiv w:val="1"/>
      <w:marLeft w:val="0"/>
      <w:marRight w:val="0"/>
      <w:marTop w:val="0"/>
      <w:marBottom w:val="0"/>
      <w:divBdr>
        <w:top w:val="none" w:sz="0" w:space="0" w:color="auto"/>
        <w:left w:val="none" w:sz="0" w:space="0" w:color="auto"/>
        <w:bottom w:val="none" w:sz="0" w:space="0" w:color="auto"/>
        <w:right w:val="none" w:sz="0" w:space="0" w:color="auto"/>
      </w:divBdr>
    </w:div>
    <w:div w:id="2081635600">
      <w:bodyDiv w:val="1"/>
      <w:marLeft w:val="0"/>
      <w:marRight w:val="0"/>
      <w:marTop w:val="0"/>
      <w:marBottom w:val="0"/>
      <w:divBdr>
        <w:top w:val="none" w:sz="0" w:space="0" w:color="auto"/>
        <w:left w:val="none" w:sz="0" w:space="0" w:color="auto"/>
        <w:bottom w:val="none" w:sz="0" w:space="0" w:color="auto"/>
        <w:right w:val="none" w:sz="0" w:space="0" w:color="auto"/>
      </w:divBdr>
    </w:div>
    <w:div w:id="2092117446">
      <w:bodyDiv w:val="1"/>
      <w:marLeft w:val="0"/>
      <w:marRight w:val="0"/>
      <w:marTop w:val="0"/>
      <w:marBottom w:val="0"/>
      <w:divBdr>
        <w:top w:val="none" w:sz="0" w:space="0" w:color="auto"/>
        <w:left w:val="none" w:sz="0" w:space="0" w:color="auto"/>
        <w:bottom w:val="none" w:sz="0" w:space="0" w:color="auto"/>
        <w:right w:val="none" w:sz="0" w:space="0" w:color="auto"/>
      </w:divBdr>
    </w:div>
    <w:div w:id="2107651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1dd8394-10cf-4820-9c1d-ec7f1bc2230b">
      <Terms xmlns="http://schemas.microsoft.com/office/infopath/2007/PartnerControls"/>
    </lcf76f155ced4ddcb4097134ff3c332f>
    <TaxCatchAll xmlns="82e0dc19-0e08-411d-962e-904e2ce3cd5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E605104C0B3244B9D69216C9783BC7" ma:contentTypeVersion="13" ma:contentTypeDescription="Create a new document." ma:contentTypeScope="" ma:versionID="7bc7ab5d474d1930b67598e940ac31e7">
  <xsd:schema xmlns:xsd="http://www.w3.org/2001/XMLSchema" xmlns:xs="http://www.w3.org/2001/XMLSchema" xmlns:p="http://schemas.microsoft.com/office/2006/metadata/properties" xmlns:ns2="b1dd8394-10cf-4820-9c1d-ec7f1bc2230b" xmlns:ns3="82e0dc19-0e08-411d-962e-904e2ce3cd5c" targetNamespace="http://schemas.microsoft.com/office/2006/metadata/properties" ma:root="true" ma:fieldsID="e69ccadaed72d174dba16046605eb8e2" ns2:_="" ns3:_="">
    <xsd:import namespace="b1dd8394-10cf-4820-9c1d-ec7f1bc2230b"/>
    <xsd:import namespace="82e0dc19-0e08-411d-962e-904e2ce3cd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dd8394-10cf-4820-9c1d-ec7f1bc223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78c17a2-a205-424a-a7c0-06792d0f40c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e0dc19-0e08-411d-962e-904e2ce3cd5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d6c9f8ea-a392-4d25-92c0-f8d90306714f}" ma:internalName="TaxCatchAll" ma:showField="CatchAllData" ma:web="82e0dc19-0e08-411d-962e-904e2ce3cd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42DA54-7C24-4436-953E-0FCF8AB489F4}">
  <ds:schemaRefs>
    <ds:schemaRef ds:uri="http://schemas.openxmlformats.org/officeDocument/2006/bibliography"/>
  </ds:schemaRefs>
</ds:datastoreItem>
</file>

<file path=customXml/itemProps2.xml><?xml version="1.0" encoding="utf-8"?>
<ds:datastoreItem xmlns:ds="http://schemas.openxmlformats.org/officeDocument/2006/customXml" ds:itemID="{52AE5233-B687-46DA-8438-A5017E2AB868}">
  <ds:schemaRefs>
    <ds:schemaRef ds:uri="http://schemas.microsoft.com/office/2006/metadata/properties"/>
    <ds:schemaRef ds:uri="http://schemas.microsoft.com/office/infopath/2007/PartnerControls"/>
    <ds:schemaRef ds:uri="b1dd8394-10cf-4820-9c1d-ec7f1bc2230b"/>
    <ds:schemaRef ds:uri="82e0dc19-0e08-411d-962e-904e2ce3cd5c"/>
  </ds:schemaRefs>
</ds:datastoreItem>
</file>

<file path=customXml/itemProps3.xml><?xml version="1.0" encoding="utf-8"?>
<ds:datastoreItem xmlns:ds="http://schemas.openxmlformats.org/officeDocument/2006/customXml" ds:itemID="{DF0BD2B2-C467-46EF-B732-1F4858B396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dd8394-10cf-4820-9c1d-ec7f1bc2230b"/>
    <ds:schemaRef ds:uri="82e0dc19-0e08-411d-962e-904e2ce3cd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D27124-3C0D-452E-9AAD-1DB22C52B5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1838</Words>
  <Characters>10478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APPOINTMENTS AND PROMOTIONS</vt:lpstr>
    </vt:vector>
  </TitlesOfParts>
  <Company>GCC</Company>
  <LinksUpToDate>false</LinksUpToDate>
  <CharactersWithSpaces>12292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APPOINTMENTS AND PROMOTIONS</dc:title>
  <dc:creator>pers</dc:creator>
  <cp:lastModifiedBy>Collins, Mandy</cp:lastModifiedBy>
  <cp:revision>9</cp:revision>
  <cp:lastPrinted>2026-10-20T10:38:00Z</cp:lastPrinted>
  <dcterms:created xsi:type="dcterms:W3CDTF">2026-09-30T14:50:00Z</dcterms:created>
  <dcterms:modified xsi:type="dcterms:W3CDTF">2026-10-22T08:37:00Z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0x01010069E605104C0B3244B9D69216C9783BC7</vt:lpwstr>
  </property>
  <property fmtid="{D5CDD505-2E9C-101B-9397-08002B2CF9AE}" pid="3" name="MediaServiceImageTags">
    <vt:lpwstr/>
  </property>
</Properties>
</file>