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2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9999"/>
        <w:tblLook w:val="0000" w:firstRow="0" w:lastRow="0" w:firstColumn="0" w:lastColumn="0" w:noHBand="0" w:noVBand="0"/>
      </w:tblPr>
      <w:tblGrid>
        <w:gridCol w:w="9720"/>
      </w:tblGrid>
      <w:tr w:rsidR="00512B56" w14:paraId="2A69DD4A" w14:textId="77777777">
        <w:tc>
          <w:tcPr>
            <w:tcW w:w="9720" w:type="dxa"/>
            <w:shd w:val="clear" w:color="auto" w:fill="009999"/>
          </w:tcPr>
          <w:p w14:paraId="1FF86ED4" w14:textId="77777777" w:rsidR="00512B56" w:rsidRDefault="00512B56">
            <w:pPr>
              <w:pStyle w:val="Heading1"/>
              <w:rPr>
                <w:sz w:val="28"/>
              </w:rPr>
            </w:pPr>
          </w:p>
          <w:p w14:paraId="18C0758A" w14:textId="77777777" w:rsidR="00512B56" w:rsidRDefault="00512B56">
            <w:pPr>
              <w:pStyle w:val="Heading3"/>
            </w:pPr>
            <w:r>
              <w:t>JOB DESCRIPTION</w:t>
            </w:r>
          </w:p>
        </w:tc>
      </w:tr>
    </w:tbl>
    <w:p w14:paraId="3A5B3587" w14:textId="77777777" w:rsidR="00512B56" w:rsidRDefault="00512B56"/>
    <w:tbl>
      <w:tblPr>
        <w:tblW w:w="972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2520"/>
        <w:gridCol w:w="6480"/>
      </w:tblGrid>
      <w:tr w:rsidR="00512B56" w:rsidRPr="000B5F26" w14:paraId="7178C111" w14:textId="77777777">
        <w:tc>
          <w:tcPr>
            <w:tcW w:w="3240" w:type="dxa"/>
            <w:gridSpan w:val="2"/>
          </w:tcPr>
          <w:p w14:paraId="5821471F" w14:textId="77777777" w:rsidR="00512B56" w:rsidRPr="000B5F26" w:rsidRDefault="00512B56">
            <w:pPr>
              <w:rPr>
                <w:rFonts w:ascii="Arial" w:hAnsi="Arial" w:cs="Arial"/>
                <w:b/>
                <w:bCs/>
              </w:rPr>
            </w:pPr>
            <w:r w:rsidRPr="000B5F26">
              <w:rPr>
                <w:rFonts w:ascii="Arial" w:hAnsi="Arial" w:cs="Arial"/>
                <w:b/>
                <w:bCs/>
                <w:u w:val="single"/>
              </w:rPr>
              <w:t>Post Tile</w:t>
            </w:r>
            <w:r w:rsidRPr="000B5F26">
              <w:rPr>
                <w:rFonts w:ascii="Arial" w:hAnsi="Arial" w:cs="Arial"/>
                <w:b/>
                <w:bCs/>
              </w:rPr>
              <w:t>:</w:t>
            </w:r>
          </w:p>
          <w:p w14:paraId="0FB24A41" w14:textId="77777777" w:rsidR="00512B56" w:rsidRPr="000B5F26" w:rsidRDefault="00512B56">
            <w:pPr>
              <w:rPr>
                <w:rFonts w:ascii="Arial" w:hAnsi="Arial" w:cs="Arial"/>
              </w:rPr>
            </w:pPr>
          </w:p>
        </w:tc>
        <w:tc>
          <w:tcPr>
            <w:tcW w:w="6480" w:type="dxa"/>
          </w:tcPr>
          <w:p w14:paraId="45D758DC" w14:textId="764C8269" w:rsidR="00512B56" w:rsidRPr="000B5F26" w:rsidRDefault="00E36A18">
            <w:pPr>
              <w:rPr>
                <w:rFonts w:ascii="Arial" w:hAnsi="Arial" w:cs="Arial"/>
              </w:rPr>
            </w:pPr>
            <w:r>
              <w:rPr>
                <w:rFonts w:ascii="Arial" w:hAnsi="Arial" w:cs="Arial"/>
              </w:rPr>
              <w:t>Children’s Services Planning Officer</w:t>
            </w:r>
          </w:p>
        </w:tc>
      </w:tr>
      <w:tr w:rsidR="00512B56" w:rsidRPr="000B5F26" w14:paraId="1AA9B907" w14:textId="77777777">
        <w:tc>
          <w:tcPr>
            <w:tcW w:w="3240" w:type="dxa"/>
            <w:gridSpan w:val="2"/>
          </w:tcPr>
          <w:p w14:paraId="40939E84" w14:textId="77777777" w:rsidR="00512B56" w:rsidRPr="000B5F26" w:rsidRDefault="00512B56">
            <w:pPr>
              <w:rPr>
                <w:rFonts w:ascii="Arial" w:hAnsi="Arial" w:cs="Arial"/>
                <w:b/>
                <w:bCs/>
              </w:rPr>
            </w:pPr>
            <w:r w:rsidRPr="000B5F26">
              <w:rPr>
                <w:rFonts w:ascii="Arial" w:hAnsi="Arial" w:cs="Arial"/>
                <w:b/>
                <w:bCs/>
                <w:u w:val="single"/>
              </w:rPr>
              <w:t>Post Number</w:t>
            </w:r>
            <w:r w:rsidRPr="000B5F26">
              <w:rPr>
                <w:rFonts w:ascii="Arial" w:hAnsi="Arial" w:cs="Arial"/>
                <w:b/>
                <w:bCs/>
              </w:rPr>
              <w:t>:</w:t>
            </w:r>
          </w:p>
          <w:p w14:paraId="7A34F2CF" w14:textId="77777777" w:rsidR="00512B56" w:rsidRPr="000B5F26" w:rsidRDefault="00512B56">
            <w:pPr>
              <w:rPr>
                <w:rFonts w:ascii="Arial" w:hAnsi="Arial" w:cs="Arial"/>
              </w:rPr>
            </w:pPr>
          </w:p>
        </w:tc>
        <w:tc>
          <w:tcPr>
            <w:tcW w:w="6480" w:type="dxa"/>
          </w:tcPr>
          <w:p w14:paraId="5C53ECA1" w14:textId="77777777" w:rsidR="00512B56" w:rsidRPr="000B5F26" w:rsidRDefault="00512B56">
            <w:pPr>
              <w:rPr>
                <w:rFonts w:ascii="Arial" w:hAnsi="Arial" w:cs="Arial"/>
              </w:rPr>
            </w:pPr>
          </w:p>
        </w:tc>
      </w:tr>
      <w:tr w:rsidR="00512B56" w:rsidRPr="000B5F26" w14:paraId="705F1E6E" w14:textId="77777777">
        <w:tc>
          <w:tcPr>
            <w:tcW w:w="3240" w:type="dxa"/>
            <w:gridSpan w:val="2"/>
          </w:tcPr>
          <w:p w14:paraId="7C2C0187" w14:textId="77777777" w:rsidR="00512B56" w:rsidRPr="000B5F26" w:rsidRDefault="00512B56">
            <w:pPr>
              <w:rPr>
                <w:rFonts w:ascii="Arial" w:hAnsi="Arial" w:cs="Arial"/>
                <w:b/>
                <w:bCs/>
              </w:rPr>
            </w:pPr>
            <w:r w:rsidRPr="000B5F26">
              <w:rPr>
                <w:rFonts w:ascii="Arial" w:hAnsi="Arial" w:cs="Arial"/>
                <w:b/>
                <w:bCs/>
                <w:u w:val="single"/>
              </w:rPr>
              <w:t>Grade</w:t>
            </w:r>
            <w:r w:rsidRPr="000B5F26">
              <w:rPr>
                <w:rFonts w:ascii="Arial" w:hAnsi="Arial" w:cs="Arial"/>
                <w:b/>
                <w:bCs/>
              </w:rPr>
              <w:t>:</w:t>
            </w:r>
          </w:p>
          <w:p w14:paraId="3F439CE4" w14:textId="77777777" w:rsidR="00512B56" w:rsidRPr="000B5F26" w:rsidRDefault="00512B56">
            <w:pPr>
              <w:rPr>
                <w:rFonts w:ascii="Arial" w:hAnsi="Arial" w:cs="Arial"/>
              </w:rPr>
            </w:pPr>
          </w:p>
        </w:tc>
        <w:tc>
          <w:tcPr>
            <w:tcW w:w="6480" w:type="dxa"/>
          </w:tcPr>
          <w:p w14:paraId="1FE6B29E" w14:textId="2B84F259" w:rsidR="00512B56" w:rsidRPr="000B5F26" w:rsidRDefault="004C461B">
            <w:pPr>
              <w:rPr>
                <w:rFonts w:ascii="Arial" w:hAnsi="Arial" w:cs="Arial"/>
              </w:rPr>
            </w:pPr>
            <w:r>
              <w:rPr>
                <w:rFonts w:ascii="Arial" w:hAnsi="Arial" w:cs="Arial"/>
              </w:rPr>
              <w:t>Grade</w:t>
            </w:r>
          </w:p>
        </w:tc>
      </w:tr>
      <w:tr w:rsidR="00512B56" w:rsidRPr="000B5F26" w14:paraId="178E4CC6" w14:textId="77777777">
        <w:tc>
          <w:tcPr>
            <w:tcW w:w="3240" w:type="dxa"/>
            <w:gridSpan w:val="2"/>
          </w:tcPr>
          <w:p w14:paraId="0C1F434C" w14:textId="77777777" w:rsidR="00512B56" w:rsidRPr="000B5F26" w:rsidRDefault="00512B56">
            <w:pPr>
              <w:rPr>
                <w:rFonts w:ascii="Arial" w:hAnsi="Arial" w:cs="Arial"/>
                <w:b/>
                <w:bCs/>
              </w:rPr>
            </w:pPr>
            <w:r w:rsidRPr="000B5F26">
              <w:rPr>
                <w:rFonts w:ascii="Arial" w:hAnsi="Arial" w:cs="Arial"/>
                <w:b/>
                <w:bCs/>
                <w:u w:val="single"/>
              </w:rPr>
              <w:t>Service</w:t>
            </w:r>
            <w:r w:rsidRPr="000B5F26">
              <w:rPr>
                <w:rFonts w:ascii="Arial" w:hAnsi="Arial" w:cs="Arial"/>
                <w:b/>
                <w:bCs/>
              </w:rPr>
              <w:t>:</w:t>
            </w:r>
          </w:p>
          <w:p w14:paraId="26656C4A" w14:textId="77777777" w:rsidR="00512B56" w:rsidRPr="000B5F26" w:rsidRDefault="00512B56">
            <w:pPr>
              <w:rPr>
                <w:rFonts w:ascii="Arial" w:hAnsi="Arial" w:cs="Arial"/>
              </w:rPr>
            </w:pPr>
          </w:p>
        </w:tc>
        <w:tc>
          <w:tcPr>
            <w:tcW w:w="6480" w:type="dxa"/>
          </w:tcPr>
          <w:p w14:paraId="1BF816C5" w14:textId="24CAB8ED" w:rsidR="00512B56" w:rsidRPr="000B5F26" w:rsidRDefault="00DD38C6">
            <w:pPr>
              <w:rPr>
                <w:rFonts w:ascii="Arial" w:hAnsi="Arial" w:cs="Arial"/>
              </w:rPr>
            </w:pPr>
            <w:r w:rsidRPr="000B5F26">
              <w:rPr>
                <w:rFonts w:ascii="Arial" w:hAnsi="Arial" w:cs="Arial"/>
              </w:rPr>
              <w:t>H</w:t>
            </w:r>
            <w:r w:rsidR="00C4759B">
              <w:rPr>
                <w:rFonts w:ascii="Arial" w:hAnsi="Arial" w:cs="Arial"/>
              </w:rPr>
              <w:t xml:space="preserve">ealth and </w:t>
            </w:r>
            <w:r w:rsidRPr="000B5F26">
              <w:rPr>
                <w:rFonts w:ascii="Arial" w:hAnsi="Arial" w:cs="Arial"/>
              </w:rPr>
              <w:t>S</w:t>
            </w:r>
            <w:r w:rsidR="00C4759B">
              <w:rPr>
                <w:rFonts w:ascii="Arial" w:hAnsi="Arial" w:cs="Arial"/>
              </w:rPr>
              <w:t xml:space="preserve">ocial </w:t>
            </w:r>
            <w:r w:rsidRPr="000B5F26">
              <w:rPr>
                <w:rFonts w:ascii="Arial" w:hAnsi="Arial" w:cs="Arial"/>
              </w:rPr>
              <w:t>C</w:t>
            </w:r>
            <w:r w:rsidR="00C4759B">
              <w:rPr>
                <w:rFonts w:ascii="Arial" w:hAnsi="Arial" w:cs="Arial"/>
              </w:rPr>
              <w:t xml:space="preserve">are </w:t>
            </w:r>
            <w:r w:rsidRPr="000B5F26">
              <w:rPr>
                <w:rFonts w:ascii="Arial" w:hAnsi="Arial" w:cs="Arial"/>
              </w:rPr>
              <w:t>P</w:t>
            </w:r>
            <w:r w:rsidR="00C4759B">
              <w:rPr>
                <w:rFonts w:ascii="Arial" w:hAnsi="Arial" w:cs="Arial"/>
              </w:rPr>
              <w:t>artnership</w:t>
            </w:r>
          </w:p>
        </w:tc>
      </w:tr>
      <w:tr w:rsidR="00512B56" w:rsidRPr="000B5F26" w14:paraId="04A8A4B1" w14:textId="77777777">
        <w:tc>
          <w:tcPr>
            <w:tcW w:w="3240" w:type="dxa"/>
            <w:gridSpan w:val="2"/>
          </w:tcPr>
          <w:p w14:paraId="49240D2A" w14:textId="77777777" w:rsidR="00512B56" w:rsidRPr="000B5F26" w:rsidRDefault="00512B56">
            <w:pPr>
              <w:rPr>
                <w:rFonts w:ascii="Arial" w:hAnsi="Arial" w:cs="Arial"/>
                <w:b/>
                <w:bCs/>
              </w:rPr>
            </w:pPr>
            <w:r w:rsidRPr="000B5F26">
              <w:rPr>
                <w:rFonts w:ascii="Arial" w:hAnsi="Arial" w:cs="Arial"/>
                <w:b/>
                <w:bCs/>
                <w:u w:val="single"/>
              </w:rPr>
              <w:t>Section</w:t>
            </w:r>
            <w:r w:rsidRPr="000B5F26">
              <w:rPr>
                <w:rFonts w:ascii="Arial" w:hAnsi="Arial" w:cs="Arial"/>
                <w:b/>
                <w:bCs/>
              </w:rPr>
              <w:t>:</w:t>
            </w:r>
          </w:p>
          <w:p w14:paraId="0719D7CF" w14:textId="77777777" w:rsidR="00512B56" w:rsidRPr="000B5F26" w:rsidRDefault="00512B56">
            <w:pPr>
              <w:rPr>
                <w:rFonts w:ascii="Arial" w:hAnsi="Arial" w:cs="Arial"/>
              </w:rPr>
            </w:pPr>
          </w:p>
        </w:tc>
        <w:tc>
          <w:tcPr>
            <w:tcW w:w="6480" w:type="dxa"/>
          </w:tcPr>
          <w:p w14:paraId="0578C19F" w14:textId="158635F6" w:rsidR="00512B56" w:rsidRPr="000B5F26" w:rsidRDefault="00C4759B">
            <w:pPr>
              <w:rPr>
                <w:rFonts w:ascii="Arial" w:hAnsi="Arial" w:cs="Arial"/>
              </w:rPr>
            </w:pPr>
            <w:r>
              <w:rPr>
                <w:rFonts w:ascii="Arial" w:hAnsi="Arial" w:cs="Arial"/>
              </w:rPr>
              <w:t>Strategic Services</w:t>
            </w:r>
          </w:p>
        </w:tc>
      </w:tr>
      <w:tr w:rsidR="00512B56" w:rsidRPr="000B5F26" w14:paraId="4DFBFBB6" w14:textId="77777777">
        <w:tc>
          <w:tcPr>
            <w:tcW w:w="3240" w:type="dxa"/>
            <w:gridSpan w:val="2"/>
          </w:tcPr>
          <w:p w14:paraId="54C2C90E" w14:textId="77777777" w:rsidR="00512B56" w:rsidRPr="000B5F26" w:rsidRDefault="00512B56">
            <w:pPr>
              <w:rPr>
                <w:rFonts w:ascii="Arial" w:hAnsi="Arial" w:cs="Arial"/>
                <w:b/>
                <w:bCs/>
              </w:rPr>
            </w:pPr>
            <w:r w:rsidRPr="000B5F26">
              <w:rPr>
                <w:rFonts w:ascii="Arial" w:hAnsi="Arial" w:cs="Arial"/>
                <w:b/>
                <w:bCs/>
                <w:u w:val="single"/>
              </w:rPr>
              <w:t>Responsible to</w:t>
            </w:r>
            <w:r w:rsidRPr="000B5F26">
              <w:rPr>
                <w:rFonts w:ascii="Arial" w:hAnsi="Arial" w:cs="Arial"/>
                <w:b/>
                <w:bCs/>
              </w:rPr>
              <w:t>:</w:t>
            </w:r>
          </w:p>
          <w:p w14:paraId="4FA8051D" w14:textId="77777777" w:rsidR="00512B56" w:rsidRPr="000B5F26" w:rsidRDefault="00512B56">
            <w:pPr>
              <w:rPr>
                <w:rFonts w:ascii="Arial" w:hAnsi="Arial" w:cs="Arial"/>
              </w:rPr>
            </w:pPr>
          </w:p>
        </w:tc>
        <w:tc>
          <w:tcPr>
            <w:tcW w:w="6480" w:type="dxa"/>
          </w:tcPr>
          <w:p w14:paraId="7BD8FA01" w14:textId="5806D423" w:rsidR="00512B56" w:rsidRPr="000B5F26" w:rsidRDefault="00715763">
            <w:pPr>
              <w:rPr>
                <w:rFonts w:ascii="Arial" w:hAnsi="Arial" w:cs="Arial"/>
              </w:rPr>
            </w:pPr>
            <w:r>
              <w:rPr>
                <w:rFonts w:ascii="Arial" w:hAnsi="Arial" w:cs="Arial"/>
              </w:rPr>
              <w:t>Manager</w:t>
            </w:r>
            <w:r w:rsidR="00010E88">
              <w:rPr>
                <w:rFonts w:ascii="Arial" w:hAnsi="Arial" w:cs="Arial"/>
              </w:rPr>
              <w:t>, Planning &amp; Performance</w:t>
            </w:r>
            <w:r>
              <w:rPr>
                <w:rFonts w:ascii="Arial" w:hAnsi="Arial" w:cs="Arial"/>
              </w:rPr>
              <w:t xml:space="preserve"> </w:t>
            </w:r>
          </w:p>
        </w:tc>
      </w:tr>
      <w:tr w:rsidR="00512B56" w:rsidRPr="000B5F26" w14:paraId="5A98F0D6" w14:textId="77777777">
        <w:tc>
          <w:tcPr>
            <w:tcW w:w="9720" w:type="dxa"/>
            <w:gridSpan w:val="3"/>
            <w:tcBorders>
              <w:bottom w:val="single" w:sz="4" w:space="0" w:color="auto"/>
            </w:tcBorders>
            <w:shd w:val="clear" w:color="auto" w:fill="009999"/>
          </w:tcPr>
          <w:p w14:paraId="56F45EFD" w14:textId="77777777" w:rsidR="00512B56" w:rsidRPr="000B5F26" w:rsidRDefault="00512B56">
            <w:pPr>
              <w:rPr>
                <w:rFonts w:ascii="Arial" w:hAnsi="Arial" w:cs="Arial"/>
                <w:b/>
                <w:bCs/>
              </w:rPr>
            </w:pPr>
            <w:r w:rsidRPr="000B5F26">
              <w:rPr>
                <w:rFonts w:ascii="Arial" w:hAnsi="Arial" w:cs="Arial"/>
                <w:b/>
                <w:bCs/>
                <w:u w:val="single"/>
              </w:rPr>
              <w:t>Overall Purpose of the Job</w:t>
            </w:r>
            <w:r w:rsidRPr="000B5F26">
              <w:rPr>
                <w:rFonts w:ascii="Arial" w:hAnsi="Arial" w:cs="Arial"/>
                <w:b/>
                <w:bCs/>
              </w:rPr>
              <w:t>:</w:t>
            </w:r>
          </w:p>
          <w:p w14:paraId="77ED02FF" w14:textId="77777777" w:rsidR="00512B56" w:rsidRPr="000B5F26" w:rsidRDefault="00512B56">
            <w:pPr>
              <w:rPr>
                <w:rFonts w:ascii="Arial" w:hAnsi="Arial" w:cs="Arial"/>
                <w:b/>
                <w:bCs/>
                <w:u w:val="single"/>
              </w:rPr>
            </w:pPr>
          </w:p>
        </w:tc>
      </w:tr>
      <w:tr w:rsidR="0097375A" w:rsidRPr="000B5F26" w14:paraId="048A8027" w14:textId="77777777">
        <w:tc>
          <w:tcPr>
            <w:tcW w:w="9720" w:type="dxa"/>
            <w:gridSpan w:val="3"/>
            <w:tcBorders>
              <w:bottom w:val="single" w:sz="4" w:space="0" w:color="auto"/>
            </w:tcBorders>
          </w:tcPr>
          <w:p w14:paraId="15A5B76C" w14:textId="77777777" w:rsidR="00747D01" w:rsidRDefault="0099408D" w:rsidP="0099408D">
            <w:pPr>
              <w:pStyle w:val="NormalWeb"/>
              <w:spacing w:before="0" w:beforeAutospacing="0" w:after="120" w:afterAutospacing="0" w:line="300" w:lineRule="atLeast"/>
              <w:rPr>
                <w:rFonts w:ascii="Arial" w:hAnsi="Arial" w:cs="Arial"/>
              </w:rPr>
            </w:pPr>
            <w:r w:rsidRPr="0099408D">
              <w:rPr>
                <w:rFonts w:ascii="Arial" w:hAnsi="Arial" w:cs="Arial"/>
              </w:rPr>
              <w:t>T</w:t>
            </w:r>
            <w:r w:rsidR="00747D01" w:rsidRPr="00747D01">
              <w:rPr>
                <w:rFonts w:ascii="Arial" w:hAnsi="Arial" w:cs="Arial"/>
              </w:rPr>
              <w:t xml:space="preserve">o lead the strategic planning, policy development, performance oversight and partnership governance arrangements for Children's Services across Inverclyde Council and Inverclyde Health and Social Care Partnership. </w:t>
            </w:r>
          </w:p>
          <w:p w14:paraId="1D952A5D" w14:textId="77777777" w:rsidR="00747D01" w:rsidRDefault="00747D01" w:rsidP="0099408D">
            <w:pPr>
              <w:pStyle w:val="NormalWeb"/>
              <w:spacing w:before="0" w:beforeAutospacing="0" w:after="120" w:afterAutospacing="0" w:line="300" w:lineRule="atLeast"/>
              <w:rPr>
                <w:rFonts w:ascii="Arial" w:hAnsi="Arial" w:cs="Arial"/>
              </w:rPr>
            </w:pPr>
            <w:r w:rsidRPr="00747D01">
              <w:rPr>
                <w:rFonts w:ascii="Arial" w:hAnsi="Arial" w:cs="Arial"/>
              </w:rPr>
              <w:t xml:space="preserve">The postholder will act as the lead officer for the development, implementation, monitoring and evaluation of the Children's Services Partnership Plan, ensuring statutory compliance and alignment between Education Services, the Health and Social Care Partnership and Community Planning Partner priorities. </w:t>
            </w:r>
          </w:p>
          <w:p w14:paraId="5D93A76A" w14:textId="117A582B" w:rsidR="0099408D" w:rsidRPr="0099408D" w:rsidRDefault="00747D01" w:rsidP="0099408D">
            <w:pPr>
              <w:pStyle w:val="NormalWeb"/>
              <w:spacing w:before="0" w:beforeAutospacing="0" w:after="120" w:afterAutospacing="0" w:line="300" w:lineRule="atLeast"/>
              <w:rPr>
                <w:rFonts w:ascii="Arial" w:hAnsi="Arial" w:cs="Arial"/>
              </w:rPr>
            </w:pPr>
            <w:r w:rsidRPr="00747D01">
              <w:rPr>
                <w:rFonts w:ascii="Arial" w:hAnsi="Arial" w:cs="Arial"/>
              </w:rPr>
              <w:t>The postholder will provide specialist strategic advice to senior leaders across Education, Health, Social Work and partner agencies on policy development, service improvement, legislative change, integrated planning and performance management to improve outcomes for children, young people and families.</w:t>
            </w:r>
          </w:p>
        </w:tc>
      </w:tr>
      <w:tr w:rsidR="0097375A" w:rsidRPr="000B5F26" w14:paraId="2BA57B75" w14:textId="77777777">
        <w:tc>
          <w:tcPr>
            <w:tcW w:w="9720" w:type="dxa"/>
            <w:gridSpan w:val="3"/>
            <w:shd w:val="clear" w:color="auto" w:fill="009999"/>
          </w:tcPr>
          <w:p w14:paraId="50630832" w14:textId="77777777" w:rsidR="0097375A" w:rsidRPr="000B5F26" w:rsidRDefault="0097375A" w:rsidP="0097375A">
            <w:pPr>
              <w:pStyle w:val="Heading2"/>
              <w:spacing w:after="120"/>
            </w:pPr>
            <w:r w:rsidRPr="000B5F26">
              <w:t xml:space="preserve">Main Duties and Responsibilities </w:t>
            </w:r>
          </w:p>
          <w:p w14:paraId="023E5091" w14:textId="77777777" w:rsidR="0097375A" w:rsidRPr="000B5F26" w:rsidRDefault="0097375A" w:rsidP="0097375A">
            <w:pPr>
              <w:spacing w:after="120"/>
              <w:rPr>
                <w:rFonts w:ascii="Arial" w:hAnsi="Arial" w:cs="Arial"/>
              </w:rPr>
            </w:pPr>
          </w:p>
        </w:tc>
      </w:tr>
      <w:tr w:rsidR="000B2722" w:rsidRPr="000B5F26" w14:paraId="55D35B5C" w14:textId="77777777" w:rsidTr="002D641E">
        <w:tc>
          <w:tcPr>
            <w:tcW w:w="720" w:type="dxa"/>
          </w:tcPr>
          <w:p w14:paraId="067DF480" w14:textId="77777777" w:rsidR="000B2722" w:rsidRPr="000B5F26" w:rsidRDefault="000B2722" w:rsidP="000B2722">
            <w:pPr>
              <w:spacing w:after="120"/>
              <w:rPr>
                <w:rFonts w:ascii="Arial" w:hAnsi="Arial" w:cs="Arial"/>
                <w:b/>
                <w:bCs/>
              </w:rPr>
            </w:pPr>
            <w:r w:rsidRPr="000B5F26">
              <w:rPr>
                <w:rFonts w:ascii="Arial" w:hAnsi="Arial" w:cs="Arial"/>
                <w:b/>
                <w:bCs/>
              </w:rPr>
              <w:t>1.</w:t>
            </w:r>
          </w:p>
        </w:tc>
        <w:tc>
          <w:tcPr>
            <w:tcW w:w="9000" w:type="dxa"/>
            <w:gridSpan w:val="2"/>
          </w:tcPr>
          <w:p w14:paraId="29199770" w14:textId="3A8291F2" w:rsidR="000B2722" w:rsidRPr="000B2722" w:rsidRDefault="00747D01" w:rsidP="000B2722">
            <w:pPr>
              <w:spacing w:after="120"/>
              <w:rPr>
                <w:rFonts w:ascii="Arial" w:hAnsi="Arial" w:cs="Arial"/>
              </w:rPr>
            </w:pPr>
            <w:r w:rsidRPr="00747D01">
              <w:rPr>
                <w:rFonts w:ascii="Arial" w:hAnsi="Arial" w:cs="Arial"/>
              </w:rPr>
              <w:t>Lead the development, implementation, monitoring and review of the Children's Services Partnership Plan, ensuring alignment between Education Services, Health and Social Care Partnership priorities, Community Planning objectives and national policy requirements</w:t>
            </w:r>
            <w:r w:rsidR="00072E2B">
              <w:rPr>
                <w:rFonts w:ascii="Arial" w:hAnsi="Arial" w:cs="Arial"/>
              </w:rPr>
              <w:t>, including the Whole Family Wellbeing Fund</w:t>
            </w:r>
            <w:r w:rsidRPr="00747D01">
              <w:rPr>
                <w:rFonts w:ascii="Arial" w:hAnsi="Arial" w:cs="Arial"/>
              </w:rPr>
              <w:t>.</w:t>
            </w:r>
          </w:p>
        </w:tc>
      </w:tr>
      <w:tr w:rsidR="000B2722" w:rsidRPr="000B5F26" w14:paraId="27B64AC7" w14:textId="77777777" w:rsidTr="002D641E">
        <w:tc>
          <w:tcPr>
            <w:tcW w:w="720" w:type="dxa"/>
          </w:tcPr>
          <w:p w14:paraId="2864B0B0" w14:textId="77777777" w:rsidR="000B2722" w:rsidRPr="000B5F26" w:rsidRDefault="000B2722" w:rsidP="000B2722">
            <w:pPr>
              <w:spacing w:after="120"/>
              <w:rPr>
                <w:rFonts w:ascii="Arial" w:hAnsi="Arial" w:cs="Arial"/>
                <w:b/>
                <w:bCs/>
              </w:rPr>
            </w:pPr>
            <w:r w:rsidRPr="000B5F26">
              <w:rPr>
                <w:rFonts w:ascii="Arial" w:hAnsi="Arial" w:cs="Arial"/>
                <w:b/>
                <w:bCs/>
              </w:rPr>
              <w:t>2.</w:t>
            </w:r>
          </w:p>
        </w:tc>
        <w:tc>
          <w:tcPr>
            <w:tcW w:w="9000" w:type="dxa"/>
            <w:gridSpan w:val="2"/>
          </w:tcPr>
          <w:p w14:paraId="39DB28BA" w14:textId="4946BCAD" w:rsidR="000B2722" w:rsidRPr="000B2722" w:rsidRDefault="000B2722" w:rsidP="000B2722">
            <w:pPr>
              <w:spacing w:after="120"/>
              <w:rPr>
                <w:rFonts w:ascii="Arial" w:hAnsi="Arial" w:cs="Arial"/>
              </w:rPr>
            </w:pPr>
            <w:r w:rsidRPr="000B2722">
              <w:rPr>
                <w:rFonts w:ascii="Arial" w:hAnsi="Arial" w:cs="Arial"/>
              </w:rPr>
              <w:t>Act as the lead professional adviser to the Children's Services Partnership on strategic planning, policy development, performance management and statutory planning requirements.</w:t>
            </w:r>
          </w:p>
        </w:tc>
      </w:tr>
      <w:tr w:rsidR="000B2722" w:rsidRPr="000B5F26" w14:paraId="569A1D8B" w14:textId="77777777" w:rsidTr="002D641E">
        <w:tc>
          <w:tcPr>
            <w:tcW w:w="720" w:type="dxa"/>
          </w:tcPr>
          <w:p w14:paraId="175F7AA7" w14:textId="77777777" w:rsidR="000B2722" w:rsidRPr="000B5F26" w:rsidRDefault="000B2722" w:rsidP="000B2722">
            <w:pPr>
              <w:spacing w:after="120"/>
              <w:rPr>
                <w:rFonts w:ascii="Arial" w:hAnsi="Arial" w:cs="Arial"/>
                <w:b/>
                <w:bCs/>
              </w:rPr>
            </w:pPr>
            <w:r w:rsidRPr="000B5F26">
              <w:rPr>
                <w:rFonts w:ascii="Arial" w:hAnsi="Arial" w:cs="Arial"/>
                <w:b/>
                <w:bCs/>
              </w:rPr>
              <w:t>3.</w:t>
            </w:r>
          </w:p>
        </w:tc>
        <w:tc>
          <w:tcPr>
            <w:tcW w:w="9000" w:type="dxa"/>
            <w:gridSpan w:val="2"/>
          </w:tcPr>
          <w:p w14:paraId="71A4B3FE" w14:textId="39C119A8" w:rsidR="000B2722" w:rsidRPr="000B2722" w:rsidRDefault="000B2722" w:rsidP="000B2722">
            <w:pPr>
              <w:spacing w:after="120"/>
              <w:rPr>
                <w:rFonts w:ascii="Arial" w:hAnsi="Arial" w:cs="Arial"/>
              </w:rPr>
            </w:pPr>
            <w:r w:rsidRPr="000B2722">
              <w:rPr>
                <w:rFonts w:ascii="Arial" w:hAnsi="Arial" w:cs="Arial"/>
              </w:rPr>
              <w:t>Lead the development of strategic planning frameworks, action plans, policy positions and improvement programmes relating to children's services.</w:t>
            </w:r>
          </w:p>
        </w:tc>
      </w:tr>
      <w:tr w:rsidR="000B2722" w:rsidRPr="000B5F26" w14:paraId="063A6190" w14:textId="77777777" w:rsidTr="002D641E">
        <w:tc>
          <w:tcPr>
            <w:tcW w:w="720" w:type="dxa"/>
          </w:tcPr>
          <w:p w14:paraId="716C4A84" w14:textId="77777777" w:rsidR="000B2722" w:rsidRPr="000B5F26" w:rsidRDefault="000B2722" w:rsidP="000B2722">
            <w:pPr>
              <w:spacing w:after="120"/>
              <w:rPr>
                <w:rFonts w:ascii="Arial" w:hAnsi="Arial" w:cs="Arial"/>
                <w:b/>
                <w:bCs/>
              </w:rPr>
            </w:pPr>
            <w:r w:rsidRPr="000B5F26">
              <w:rPr>
                <w:rFonts w:ascii="Arial" w:hAnsi="Arial" w:cs="Arial"/>
                <w:b/>
                <w:bCs/>
              </w:rPr>
              <w:t>4.</w:t>
            </w:r>
          </w:p>
        </w:tc>
        <w:tc>
          <w:tcPr>
            <w:tcW w:w="9000" w:type="dxa"/>
            <w:gridSpan w:val="2"/>
          </w:tcPr>
          <w:p w14:paraId="62738ECE" w14:textId="40020F95" w:rsidR="000B2722" w:rsidRPr="000B2722" w:rsidRDefault="000B2722" w:rsidP="000B2722">
            <w:pPr>
              <w:spacing w:after="120"/>
              <w:rPr>
                <w:rFonts w:ascii="Arial" w:hAnsi="Arial" w:cs="Arial"/>
                <w:b/>
                <w:bCs/>
                <w:u w:val="single"/>
              </w:rPr>
            </w:pPr>
            <w:r w:rsidRPr="000B2722">
              <w:rPr>
                <w:rFonts w:ascii="Arial" w:hAnsi="Arial" w:cs="Arial"/>
              </w:rPr>
              <w:t>Interpret and assess the implications of complex legislation, national policy, Scottish Government guidance, inspection findings and emerging best practice, advising senior leaders on strategic responses and implementation requirements.</w:t>
            </w:r>
          </w:p>
        </w:tc>
      </w:tr>
      <w:tr w:rsidR="000B2722" w:rsidRPr="000B5F26" w14:paraId="367DE014" w14:textId="77777777" w:rsidTr="002D641E">
        <w:tc>
          <w:tcPr>
            <w:tcW w:w="720" w:type="dxa"/>
          </w:tcPr>
          <w:p w14:paraId="08BD73EF" w14:textId="77777777" w:rsidR="000B2722" w:rsidRPr="000B5F26" w:rsidRDefault="000B2722" w:rsidP="000B2722">
            <w:pPr>
              <w:spacing w:after="120"/>
              <w:rPr>
                <w:rFonts w:ascii="Arial" w:hAnsi="Arial" w:cs="Arial"/>
                <w:b/>
                <w:bCs/>
              </w:rPr>
            </w:pPr>
            <w:r w:rsidRPr="000B5F26">
              <w:rPr>
                <w:rFonts w:ascii="Arial" w:hAnsi="Arial" w:cs="Arial"/>
                <w:b/>
                <w:bCs/>
              </w:rPr>
              <w:t>5.</w:t>
            </w:r>
          </w:p>
        </w:tc>
        <w:tc>
          <w:tcPr>
            <w:tcW w:w="9000" w:type="dxa"/>
            <w:gridSpan w:val="2"/>
          </w:tcPr>
          <w:p w14:paraId="67154827" w14:textId="2A1CA0E5" w:rsidR="000B2722" w:rsidRPr="000B2722" w:rsidRDefault="000B2722" w:rsidP="000B2722">
            <w:pPr>
              <w:spacing w:after="120"/>
              <w:rPr>
                <w:rFonts w:ascii="Arial" w:hAnsi="Arial" w:cs="Arial"/>
                <w:b/>
                <w:bCs/>
                <w:u w:val="single"/>
              </w:rPr>
            </w:pPr>
            <w:r w:rsidRPr="000B2722">
              <w:rPr>
                <w:rFonts w:ascii="Arial" w:hAnsi="Arial" w:cs="Arial"/>
              </w:rPr>
              <w:t>Lead policy development activity relating to children's services, ensuring local policy frameworks reflect legislative requirements and national expectations.</w:t>
            </w:r>
          </w:p>
        </w:tc>
      </w:tr>
      <w:tr w:rsidR="000B2722" w:rsidRPr="000B5F26" w14:paraId="0BBF6E11" w14:textId="77777777" w:rsidTr="002D641E">
        <w:tc>
          <w:tcPr>
            <w:tcW w:w="720" w:type="dxa"/>
          </w:tcPr>
          <w:p w14:paraId="160A25ED" w14:textId="77777777" w:rsidR="000B2722" w:rsidRPr="000B5F26" w:rsidRDefault="000B2722" w:rsidP="000B2722">
            <w:pPr>
              <w:spacing w:after="120"/>
              <w:rPr>
                <w:rFonts w:ascii="Arial" w:hAnsi="Arial" w:cs="Arial"/>
                <w:b/>
                <w:bCs/>
              </w:rPr>
            </w:pPr>
            <w:r w:rsidRPr="000B5F26">
              <w:rPr>
                <w:rFonts w:ascii="Arial" w:hAnsi="Arial" w:cs="Arial"/>
                <w:b/>
                <w:bCs/>
              </w:rPr>
              <w:lastRenderedPageBreak/>
              <w:t>6.</w:t>
            </w:r>
          </w:p>
        </w:tc>
        <w:tc>
          <w:tcPr>
            <w:tcW w:w="9000" w:type="dxa"/>
            <w:gridSpan w:val="2"/>
          </w:tcPr>
          <w:p w14:paraId="1E5DB397" w14:textId="27553BE6" w:rsidR="000B2722" w:rsidRPr="000B2722" w:rsidRDefault="000B2722" w:rsidP="000B2722">
            <w:pPr>
              <w:spacing w:after="120"/>
              <w:rPr>
                <w:rFonts w:ascii="Arial" w:hAnsi="Arial" w:cs="Arial"/>
                <w:b/>
                <w:bCs/>
                <w:u w:val="single"/>
              </w:rPr>
            </w:pPr>
            <w:r w:rsidRPr="000B2722">
              <w:rPr>
                <w:rFonts w:ascii="Arial" w:hAnsi="Arial" w:cs="Arial"/>
              </w:rPr>
              <w:t>Undertake strategic horizon scanning and research activity, identifying emerging risks, opportunities, policy developments and reform programmes that may impact upon children's services.</w:t>
            </w:r>
          </w:p>
        </w:tc>
      </w:tr>
      <w:tr w:rsidR="000B2722" w:rsidRPr="000B5F26" w14:paraId="3B7F6458" w14:textId="77777777" w:rsidTr="002D641E">
        <w:tc>
          <w:tcPr>
            <w:tcW w:w="720" w:type="dxa"/>
          </w:tcPr>
          <w:p w14:paraId="49EE3D38" w14:textId="77777777" w:rsidR="000B2722" w:rsidRPr="000B5F26" w:rsidRDefault="000B2722" w:rsidP="000B2722">
            <w:pPr>
              <w:spacing w:after="120"/>
              <w:rPr>
                <w:rFonts w:ascii="Arial" w:hAnsi="Arial" w:cs="Arial"/>
                <w:b/>
                <w:bCs/>
              </w:rPr>
            </w:pPr>
            <w:r w:rsidRPr="000B5F26">
              <w:rPr>
                <w:rFonts w:ascii="Arial" w:hAnsi="Arial" w:cs="Arial"/>
                <w:b/>
                <w:bCs/>
              </w:rPr>
              <w:t>7.</w:t>
            </w:r>
          </w:p>
        </w:tc>
        <w:tc>
          <w:tcPr>
            <w:tcW w:w="9000" w:type="dxa"/>
            <w:gridSpan w:val="2"/>
          </w:tcPr>
          <w:p w14:paraId="0BD9BEF5" w14:textId="0BE79DB5" w:rsidR="000B2722" w:rsidRPr="000B2722" w:rsidRDefault="000B2722" w:rsidP="000B2722">
            <w:pPr>
              <w:spacing w:after="120"/>
              <w:rPr>
                <w:rFonts w:ascii="Arial" w:hAnsi="Arial" w:cs="Arial"/>
                <w:b/>
                <w:bCs/>
                <w:u w:val="single"/>
              </w:rPr>
            </w:pPr>
            <w:r w:rsidRPr="000B2722">
              <w:rPr>
                <w:rFonts w:ascii="Arial" w:hAnsi="Arial" w:cs="Arial"/>
              </w:rPr>
              <w:t>Lead and coordinate complex multi-agency planning activity involving Health, Social Work, Education, Community Planning, Police Scotland, Third Sector organisations and other relevant stakeholders.</w:t>
            </w:r>
          </w:p>
        </w:tc>
      </w:tr>
      <w:tr w:rsidR="000B2722" w:rsidRPr="000B5F26" w14:paraId="72A0C527" w14:textId="77777777" w:rsidTr="002D641E">
        <w:tc>
          <w:tcPr>
            <w:tcW w:w="720" w:type="dxa"/>
          </w:tcPr>
          <w:p w14:paraId="2139454F" w14:textId="77777777" w:rsidR="000B2722" w:rsidRPr="000B5F26" w:rsidRDefault="000B2722" w:rsidP="000B2722">
            <w:pPr>
              <w:spacing w:after="120"/>
              <w:rPr>
                <w:rFonts w:ascii="Arial" w:hAnsi="Arial" w:cs="Arial"/>
                <w:b/>
                <w:bCs/>
              </w:rPr>
            </w:pPr>
            <w:r w:rsidRPr="000B5F26">
              <w:rPr>
                <w:rFonts w:ascii="Arial" w:hAnsi="Arial" w:cs="Arial"/>
                <w:b/>
                <w:bCs/>
              </w:rPr>
              <w:t>8.</w:t>
            </w:r>
          </w:p>
        </w:tc>
        <w:tc>
          <w:tcPr>
            <w:tcW w:w="9000" w:type="dxa"/>
            <w:gridSpan w:val="2"/>
          </w:tcPr>
          <w:p w14:paraId="2D24AA29" w14:textId="4F99D03E" w:rsidR="000B2722" w:rsidRPr="000B2722" w:rsidRDefault="000B2722" w:rsidP="000B2722">
            <w:pPr>
              <w:spacing w:after="120"/>
              <w:rPr>
                <w:rFonts w:ascii="Arial" w:hAnsi="Arial" w:cs="Arial"/>
                <w:b/>
                <w:bCs/>
                <w:u w:val="single"/>
              </w:rPr>
            </w:pPr>
            <w:r w:rsidRPr="000B2722">
              <w:rPr>
                <w:rFonts w:ascii="Arial" w:hAnsi="Arial" w:cs="Arial"/>
              </w:rPr>
              <w:t>Develop and maintain effective strategic relationships with senior officers and partner organisations, influencing service planning and strategic decision-making.</w:t>
            </w:r>
          </w:p>
        </w:tc>
      </w:tr>
      <w:tr w:rsidR="00747D01" w:rsidRPr="000B5F26" w14:paraId="108BA035" w14:textId="77777777" w:rsidTr="002D641E">
        <w:tc>
          <w:tcPr>
            <w:tcW w:w="720" w:type="dxa"/>
          </w:tcPr>
          <w:p w14:paraId="7EA94F3B" w14:textId="69BCACE5" w:rsidR="00747D01" w:rsidRPr="000B5F26" w:rsidRDefault="00747D01" w:rsidP="00747D01">
            <w:pPr>
              <w:spacing w:after="120"/>
              <w:rPr>
                <w:rFonts w:ascii="Arial" w:hAnsi="Arial" w:cs="Arial"/>
                <w:b/>
                <w:bCs/>
              </w:rPr>
            </w:pPr>
            <w:r w:rsidRPr="000B5F26">
              <w:rPr>
                <w:rFonts w:ascii="Arial" w:hAnsi="Arial" w:cs="Arial"/>
                <w:b/>
                <w:bCs/>
              </w:rPr>
              <w:t>9.</w:t>
            </w:r>
          </w:p>
        </w:tc>
        <w:tc>
          <w:tcPr>
            <w:tcW w:w="9000" w:type="dxa"/>
            <w:gridSpan w:val="2"/>
          </w:tcPr>
          <w:p w14:paraId="40517894" w14:textId="5F7FEDF3" w:rsidR="00747D01" w:rsidRPr="000B2722" w:rsidRDefault="00747D01" w:rsidP="00747D01">
            <w:pPr>
              <w:spacing w:after="120"/>
              <w:rPr>
                <w:rFonts w:ascii="Arial" w:hAnsi="Arial" w:cs="Arial"/>
              </w:rPr>
            </w:pPr>
            <w:r w:rsidRPr="00747D01">
              <w:rPr>
                <w:rFonts w:ascii="Arial" w:hAnsi="Arial" w:cs="Arial"/>
              </w:rPr>
              <w:t>Provide specialist strategic planning and policy advice to Education Services Senior Management Teams, HSCP Chief Officers and Children's Services Partnership members on matters affecting children, young people and families.</w:t>
            </w:r>
          </w:p>
        </w:tc>
      </w:tr>
      <w:tr w:rsidR="00747D01" w:rsidRPr="000B5F26" w14:paraId="17713B1C" w14:textId="77777777" w:rsidTr="002D641E">
        <w:tc>
          <w:tcPr>
            <w:tcW w:w="720" w:type="dxa"/>
          </w:tcPr>
          <w:p w14:paraId="1CB85657" w14:textId="0641C36F" w:rsidR="00747D01" w:rsidRPr="000B5F26" w:rsidRDefault="00747D01" w:rsidP="00747D01">
            <w:pPr>
              <w:spacing w:after="120"/>
              <w:rPr>
                <w:rFonts w:ascii="Arial" w:hAnsi="Arial" w:cs="Arial"/>
                <w:b/>
                <w:bCs/>
              </w:rPr>
            </w:pPr>
            <w:r w:rsidRPr="000B5F26">
              <w:rPr>
                <w:rFonts w:ascii="Arial" w:hAnsi="Arial" w:cs="Arial"/>
                <w:b/>
                <w:bCs/>
              </w:rPr>
              <w:t>10.</w:t>
            </w:r>
          </w:p>
        </w:tc>
        <w:tc>
          <w:tcPr>
            <w:tcW w:w="9000" w:type="dxa"/>
            <w:gridSpan w:val="2"/>
          </w:tcPr>
          <w:p w14:paraId="66D5141B" w14:textId="5AD6A9CC" w:rsidR="00747D01" w:rsidRPr="000B2722" w:rsidRDefault="00747D01" w:rsidP="00747D01">
            <w:pPr>
              <w:spacing w:after="120"/>
              <w:rPr>
                <w:rFonts w:ascii="Arial" w:hAnsi="Arial" w:cs="Arial"/>
                <w:b/>
                <w:bCs/>
                <w:u w:val="single"/>
              </w:rPr>
            </w:pPr>
            <w:r w:rsidRPr="000B2722">
              <w:rPr>
                <w:rFonts w:ascii="Arial" w:hAnsi="Arial" w:cs="Arial"/>
              </w:rPr>
              <w:t>Provide professional challenge and support to partners regarding progress, performance and delivery of agreed outcomes.</w:t>
            </w:r>
          </w:p>
        </w:tc>
      </w:tr>
      <w:tr w:rsidR="00747D01" w:rsidRPr="000B5F26" w14:paraId="1944CAE8" w14:textId="77777777" w:rsidTr="002D641E">
        <w:tc>
          <w:tcPr>
            <w:tcW w:w="720" w:type="dxa"/>
          </w:tcPr>
          <w:p w14:paraId="5DE21714" w14:textId="23F31E91" w:rsidR="00747D01" w:rsidRPr="000B5F26" w:rsidRDefault="00747D01" w:rsidP="00747D01">
            <w:pPr>
              <w:spacing w:after="120"/>
              <w:rPr>
                <w:rFonts w:ascii="Arial" w:hAnsi="Arial" w:cs="Arial"/>
                <w:b/>
                <w:bCs/>
              </w:rPr>
            </w:pPr>
            <w:r w:rsidRPr="000B5F26">
              <w:rPr>
                <w:rFonts w:ascii="Arial" w:hAnsi="Arial" w:cs="Arial"/>
                <w:b/>
                <w:bCs/>
              </w:rPr>
              <w:t>11.</w:t>
            </w:r>
          </w:p>
        </w:tc>
        <w:tc>
          <w:tcPr>
            <w:tcW w:w="9000" w:type="dxa"/>
            <w:gridSpan w:val="2"/>
          </w:tcPr>
          <w:p w14:paraId="459C53B9" w14:textId="0C38F1DB" w:rsidR="00747D01" w:rsidRPr="000B2722" w:rsidRDefault="00747D01" w:rsidP="00747D01">
            <w:pPr>
              <w:spacing w:after="120"/>
              <w:rPr>
                <w:rFonts w:ascii="Arial" w:hAnsi="Arial" w:cs="Arial"/>
              </w:rPr>
            </w:pPr>
            <w:r w:rsidRPr="000B2722">
              <w:rPr>
                <w:rFonts w:ascii="Arial" w:hAnsi="Arial" w:cs="Arial"/>
              </w:rPr>
              <w:t xml:space="preserve">Represent the </w:t>
            </w:r>
            <w:r>
              <w:rPr>
                <w:rFonts w:ascii="Arial" w:hAnsi="Arial" w:cs="Arial"/>
              </w:rPr>
              <w:t xml:space="preserve">Inverclyde </w:t>
            </w:r>
            <w:r w:rsidRPr="000B2722">
              <w:rPr>
                <w:rFonts w:ascii="Arial" w:hAnsi="Arial" w:cs="Arial"/>
              </w:rPr>
              <w:t>Children's Services Partnership at local, regional and national forums, influencing policy development and promoting Inverclyde's interests.</w:t>
            </w:r>
          </w:p>
        </w:tc>
      </w:tr>
      <w:tr w:rsidR="00747D01" w:rsidRPr="000B5F26" w14:paraId="5033BB3C" w14:textId="77777777" w:rsidTr="002D641E">
        <w:tc>
          <w:tcPr>
            <w:tcW w:w="720" w:type="dxa"/>
          </w:tcPr>
          <w:p w14:paraId="6DF558D7" w14:textId="40E85EB7" w:rsidR="00747D01" w:rsidRPr="000B5F26" w:rsidRDefault="00747D01" w:rsidP="00747D01">
            <w:pPr>
              <w:spacing w:after="120"/>
              <w:rPr>
                <w:rFonts w:ascii="Arial" w:hAnsi="Arial" w:cs="Arial"/>
                <w:b/>
                <w:bCs/>
              </w:rPr>
            </w:pPr>
            <w:r w:rsidRPr="000B5F26">
              <w:rPr>
                <w:rFonts w:ascii="Arial" w:hAnsi="Arial" w:cs="Arial"/>
                <w:b/>
                <w:bCs/>
              </w:rPr>
              <w:t>12.</w:t>
            </w:r>
          </w:p>
        </w:tc>
        <w:tc>
          <w:tcPr>
            <w:tcW w:w="9000" w:type="dxa"/>
            <w:gridSpan w:val="2"/>
          </w:tcPr>
          <w:p w14:paraId="785E2EBB" w14:textId="512B804F" w:rsidR="00747D01" w:rsidRPr="000B2722" w:rsidRDefault="00747D01" w:rsidP="00747D01">
            <w:pPr>
              <w:spacing w:after="120"/>
              <w:rPr>
                <w:rFonts w:ascii="Arial" w:hAnsi="Arial" w:cs="Arial"/>
              </w:rPr>
            </w:pPr>
            <w:r w:rsidRPr="000B2722">
              <w:rPr>
                <w:rFonts w:ascii="Arial" w:hAnsi="Arial" w:cs="Arial"/>
              </w:rPr>
              <w:t>Lead strategic engagement and consultation activity with children, young people, families, carers, communities and partner organisations to inform service planning and policy development.</w:t>
            </w:r>
          </w:p>
        </w:tc>
      </w:tr>
      <w:tr w:rsidR="00747D01" w:rsidRPr="000B5F26" w14:paraId="4DB6E7E4" w14:textId="77777777" w:rsidTr="002D641E">
        <w:tc>
          <w:tcPr>
            <w:tcW w:w="720" w:type="dxa"/>
          </w:tcPr>
          <w:p w14:paraId="6BA2DE03" w14:textId="2D867B9B" w:rsidR="00747D01" w:rsidRPr="000B5F26" w:rsidRDefault="00747D01" w:rsidP="00747D01">
            <w:pPr>
              <w:spacing w:after="120"/>
              <w:rPr>
                <w:rFonts w:ascii="Arial" w:hAnsi="Arial" w:cs="Arial"/>
                <w:b/>
                <w:bCs/>
              </w:rPr>
            </w:pPr>
            <w:r w:rsidRPr="000B5F26">
              <w:rPr>
                <w:rFonts w:ascii="Arial" w:hAnsi="Arial" w:cs="Arial"/>
                <w:b/>
                <w:bCs/>
              </w:rPr>
              <w:t>13.</w:t>
            </w:r>
          </w:p>
        </w:tc>
        <w:tc>
          <w:tcPr>
            <w:tcW w:w="9000" w:type="dxa"/>
            <w:gridSpan w:val="2"/>
          </w:tcPr>
          <w:p w14:paraId="622C0489" w14:textId="0CE63CD4" w:rsidR="00747D01" w:rsidRPr="000B2722" w:rsidRDefault="00747D01" w:rsidP="00747D01">
            <w:pPr>
              <w:spacing w:after="120"/>
              <w:rPr>
                <w:rFonts w:ascii="Arial" w:hAnsi="Arial" w:cs="Arial"/>
              </w:rPr>
            </w:pPr>
            <w:r w:rsidRPr="000B2722">
              <w:rPr>
                <w:rFonts w:ascii="Arial" w:hAnsi="Arial" w:cs="Arial"/>
              </w:rPr>
              <w:t>Lead the development and implementation of performance and outcome frameworks that support effective monitoring and evaluation of children's services.</w:t>
            </w:r>
          </w:p>
        </w:tc>
      </w:tr>
      <w:tr w:rsidR="00747D01" w:rsidRPr="000B5F26" w14:paraId="0D7B192F" w14:textId="77777777" w:rsidTr="002D641E">
        <w:tc>
          <w:tcPr>
            <w:tcW w:w="720" w:type="dxa"/>
          </w:tcPr>
          <w:p w14:paraId="6998B917" w14:textId="1B40BD15" w:rsidR="00747D01" w:rsidRPr="000B5F26" w:rsidRDefault="00747D01" w:rsidP="00747D01">
            <w:pPr>
              <w:spacing w:after="120"/>
              <w:rPr>
                <w:rFonts w:ascii="Arial" w:hAnsi="Arial" w:cs="Arial"/>
                <w:b/>
                <w:bCs/>
              </w:rPr>
            </w:pPr>
            <w:r w:rsidRPr="000B5F26">
              <w:rPr>
                <w:rFonts w:ascii="Arial" w:hAnsi="Arial" w:cs="Arial"/>
                <w:b/>
                <w:bCs/>
              </w:rPr>
              <w:t>14.</w:t>
            </w:r>
          </w:p>
        </w:tc>
        <w:tc>
          <w:tcPr>
            <w:tcW w:w="9000" w:type="dxa"/>
            <w:gridSpan w:val="2"/>
          </w:tcPr>
          <w:p w14:paraId="23018C96" w14:textId="77B85A98" w:rsidR="00747D01" w:rsidRPr="000B2722" w:rsidRDefault="00747D01" w:rsidP="00747D01">
            <w:pPr>
              <w:spacing w:after="120"/>
              <w:rPr>
                <w:rFonts w:ascii="Arial" w:hAnsi="Arial" w:cs="Arial"/>
              </w:rPr>
            </w:pPr>
            <w:r w:rsidRPr="000B2722">
              <w:rPr>
                <w:rFonts w:ascii="Arial" w:hAnsi="Arial" w:cs="Arial"/>
              </w:rPr>
              <w:t xml:space="preserve">Analyse and interpret complex data, research evidence, demographic information, needs assessments and performance intelligence to support strategic decision-making and service improvement. </w:t>
            </w:r>
          </w:p>
        </w:tc>
      </w:tr>
      <w:tr w:rsidR="00747D01" w:rsidRPr="000B5F26" w14:paraId="35F1B933" w14:textId="77777777" w:rsidTr="002D641E">
        <w:tc>
          <w:tcPr>
            <w:tcW w:w="720" w:type="dxa"/>
          </w:tcPr>
          <w:p w14:paraId="7CEAF3C9" w14:textId="1DA284F4" w:rsidR="00747D01" w:rsidRPr="000B5F26" w:rsidRDefault="00747D01" w:rsidP="00747D01">
            <w:pPr>
              <w:spacing w:after="120"/>
              <w:rPr>
                <w:rFonts w:ascii="Arial" w:hAnsi="Arial" w:cs="Arial"/>
                <w:b/>
                <w:bCs/>
              </w:rPr>
            </w:pPr>
            <w:r w:rsidRPr="000B5F26">
              <w:rPr>
                <w:rFonts w:ascii="Arial" w:hAnsi="Arial" w:cs="Arial"/>
                <w:b/>
                <w:bCs/>
              </w:rPr>
              <w:t>15.</w:t>
            </w:r>
          </w:p>
        </w:tc>
        <w:tc>
          <w:tcPr>
            <w:tcW w:w="9000" w:type="dxa"/>
            <w:gridSpan w:val="2"/>
          </w:tcPr>
          <w:p w14:paraId="5C975DAE" w14:textId="7678614B" w:rsidR="00747D01" w:rsidRPr="000B2722" w:rsidRDefault="00747D01" w:rsidP="00747D01">
            <w:pPr>
              <w:spacing w:after="120"/>
              <w:rPr>
                <w:rFonts w:ascii="Arial" w:hAnsi="Arial" w:cs="Arial"/>
              </w:rPr>
            </w:pPr>
            <w:r w:rsidRPr="000B2722">
              <w:rPr>
                <w:rFonts w:ascii="Arial" w:hAnsi="Arial" w:cs="Arial"/>
              </w:rPr>
              <w:t xml:space="preserve">Lead the preparation of strategic reports, committee papers, briefings, presentations and policy papers for senior managers, elected members and partnership governance structures. </w:t>
            </w:r>
          </w:p>
        </w:tc>
      </w:tr>
      <w:tr w:rsidR="00747D01" w:rsidRPr="000B5F26" w14:paraId="6D5C1A5E" w14:textId="77777777" w:rsidTr="002D641E">
        <w:tc>
          <w:tcPr>
            <w:tcW w:w="720" w:type="dxa"/>
          </w:tcPr>
          <w:p w14:paraId="155A9CF7" w14:textId="7ED35290" w:rsidR="00747D01" w:rsidRPr="000B5F26" w:rsidRDefault="00747D01" w:rsidP="00747D01">
            <w:pPr>
              <w:spacing w:after="120"/>
              <w:rPr>
                <w:rFonts w:ascii="Arial" w:hAnsi="Arial" w:cs="Arial"/>
                <w:b/>
                <w:bCs/>
              </w:rPr>
            </w:pPr>
            <w:r w:rsidRPr="000B5F26">
              <w:rPr>
                <w:rFonts w:ascii="Arial" w:hAnsi="Arial" w:cs="Arial"/>
                <w:b/>
                <w:bCs/>
              </w:rPr>
              <w:t>1</w:t>
            </w:r>
            <w:r>
              <w:rPr>
                <w:rFonts w:ascii="Arial" w:hAnsi="Arial" w:cs="Arial"/>
                <w:b/>
                <w:bCs/>
              </w:rPr>
              <w:t>6</w:t>
            </w:r>
            <w:r w:rsidRPr="000B5F26">
              <w:rPr>
                <w:rFonts w:ascii="Arial" w:hAnsi="Arial" w:cs="Arial"/>
                <w:b/>
                <w:bCs/>
              </w:rPr>
              <w:t>.</w:t>
            </w:r>
          </w:p>
        </w:tc>
        <w:tc>
          <w:tcPr>
            <w:tcW w:w="9000" w:type="dxa"/>
            <w:gridSpan w:val="2"/>
          </w:tcPr>
          <w:p w14:paraId="5044757D" w14:textId="03395FA1" w:rsidR="00747D01" w:rsidRPr="000B2722" w:rsidRDefault="00747D01" w:rsidP="00747D01">
            <w:pPr>
              <w:spacing w:after="120"/>
              <w:rPr>
                <w:rFonts w:ascii="Arial" w:hAnsi="Arial" w:cs="Arial"/>
              </w:rPr>
            </w:pPr>
            <w:r w:rsidRPr="000B2722">
              <w:rPr>
                <w:rFonts w:ascii="Arial" w:hAnsi="Arial" w:cs="Arial"/>
              </w:rPr>
              <w:t>Establish robust governance arrangements supporting delivery of the Children's Services Partnership Plan, ensuring effective reporting, accountability and assurance arrangements.</w:t>
            </w:r>
          </w:p>
        </w:tc>
      </w:tr>
      <w:tr w:rsidR="00747D01" w:rsidRPr="000B5F26" w14:paraId="7683C5DF" w14:textId="77777777" w:rsidTr="002D641E">
        <w:tc>
          <w:tcPr>
            <w:tcW w:w="720" w:type="dxa"/>
          </w:tcPr>
          <w:p w14:paraId="016C7FD0" w14:textId="0C135AEC" w:rsidR="00747D01" w:rsidRPr="000B5F26" w:rsidRDefault="00747D01" w:rsidP="00747D01">
            <w:pPr>
              <w:spacing w:after="120"/>
              <w:rPr>
                <w:rFonts w:ascii="Arial" w:hAnsi="Arial" w:cs="Arial"/>
                <w:b/>
                <w:bCs/>
              </w:rPr>
            </w:pPr>
            <w:r>
              <w:rPr>
                <w:rFonts w:ascii="Arial" w:hAnsi="Arial" w:cs="Arial"/>
                <w:b/>
                <w:bCs/>
              </w:rPr>
              <w:t>17.</w:t>
            </w:r>
          </w:p>
        </w:tc>
        <w:tc>
          <w:tcPr>
            <w:tcW w:w="9000" w:type="dxa"/>
            <w:gridSpan w:val="2"/>
          </w:tcPr>
          <w:p w14:paraId="3A700530" w14:textId="4B164DD3" w:rsidR="00747D01" w:rsidRPr="000B2722" w:rsidRDefault="00747D01" w:rsidP="00747D01">
            <w:pPr>
              <w:spacing w:after="120"/>
              <w:rPr>
                <w:rFonts w:ascii="Arial" w:hAnsi="Arial" w:cs="Arial"/>
              </w:rPr>
            </w:pPr>
            <w:r w:rsidRPr="000B2722">
              <w:rPr>
                <w:rFonts w:ascii="Arial" w:hAnsi="Arial" w:cs="Arial"/>
              </w:rPr>
              <w:t>Develop, monitor and report on strategic performance indicators and outcomes, identifying areas of concern and recommending corrective action where required.</w:t>
            </w:r>
          </w:p>
        </w:tc>
      </w:tr>
      <w:tr w:rsidR="00747D01" w:rsidRPr="000B5F26" w14:paraId="55A48C33" w14:textId="77777777" w:rsidTr="002D641E">
        <w:tc>
          <w:tcPr>
            <w:tcW w:w="720" w:type="dxa"/>
          </w:tcPr>
          <w:p w14:paraId="4F8EF857" w14:textId="5D93C5E8" w:rsidR="00747D01" w:rsidRPr="000B5F26" w:rsidRDefault="00747D01" w:rsidP="00747D01">
            <w:pPr>
              <w:spacing w:after="120"/>
              <w:rPr>
                <w:rFonts w:ascii="Arial" w:hAnsi="Arial" w:cs="Arial"/>
                <w:b/>
                <w:bCs/>
              </w:rPr>
            </w:pPr>
            <w:r>
              <w:rPr>
                <w:rFonts w:ascii="Arial" w:hAnsi="Arial" w:cs="Arial"/>
                <w:b/>
                <w:bCs/>
              </w:rPr>
              <w:t>18.</w:t>
            </w:r>
          </w:p>
        </w:tc>
        <w:tc>
          <w:tcPr>
            <w:tcW w:w="9000" w:type="dxa"/>
            <w:gridSpan w:val="2"/>
          </w:tcPr>
          <w:p w14:paraId="3AD9EEA2" w14:textId="31B4632F" w:rsidR="00747D01" w:rsidRPr="000B2722" w:rsidRDefault="00747D01" w:rsidP="00747D01">
            <w:pPr>
              <w:spacing w:after="120"/>
              <w:rPr>
                <w:rFonts w:ascii="Arial" w:hAnsi="Arial" w:cs="Arial"/>
              </w:rPr>
            </w:pPr>
            <w:r w:rsidRPr="000B2722">
              <w:rPr>
                <w:rFonts w:ascii="Arial" w:hAnsi="Arial" w:cs="Arial"/>
              </w:rPr>
              <w:t>Lead self-evaluation, quality assurance and continuous improvement activity across children's services planning arrangements.</w:t>
            </w:r>
          </w:p>
        </w:tc>
      </w:tr>
      <w:tr w:rsidR="00747D01" w:rsidRPr="000B5F26" w14:paraId="4A4598AB" w14:textId="77777777" w:rsidTr="002D641E">
        <w:tc>
          <w:tcPr>
            <w:tcW w:w="720" w:type="dxa"/>
          </w:tcPr>
          <w:p w14:paraId="24A36815" w14:textId="091C3BA3" w:rsidR="00747D01" w:rsidRPr="000B5F26" w:rsidRDefault="00747D01" w:rsidP="00747D01">
            <w:pPr>
              <w:spacing w:after="120"/>
              <w:rPr>
                <w:rFonts w:ascii="Arial" w:hAnsi="Arial" w:cs="Arial"/>
                <w:b/>
                <w:bCs/>
              </w:rPr>
            </w:pPr>
            <w:r>
              <w:rPr>
                <w:rFonts w:ascii="Arial" w:hAnsi="Arial" w:cs="Arial"/>
                <w:b/>
                <w:bCs/>
              </w:rPr>
              <w:t>19.</w:t>
            </w:r>
          </w:p>
        </w:tc>
        <w:tc>
          <w:tcPr>
            <w:tcW w:w="9000" w:type="dxa"/>
            <w:gridSpan w:val="2"/>
          </w:tcPr>
          <w:p w14:paraId="2BDCA228" w14:textId="6B1DE31C" w:rsidR="00747D01" w:rsidRPr="000B2722" w:rsidRDefault="00747D01" w:rsidP="00747D01">
            <w:pPr>
              <w:spacing w:after="120"/>
              <w:rPr>
                <w:rFonts w:ascii="Arial" w:hAnsi="Arial" w:cs="Arial"/>
              </w:rPr>
            </w:pPr>
            <w:r>
              <w:rPr>
                <w:rFonts w:ascii="Arial" w:hAnsi="Arial" w:cs="Arial"/>
              </w:rPr>
              <w:t>Support</w:t>
            </w:r>
            <w:r w:rsidRPr="000B2722">
              <w:rPr>
                <w:rFonts w:ascii="Arial" w:hAnsi="Arial" w:cs="Arial"/>
              </w:rPr>
              <w:t xml:space="preserve"> the coordination of inspection readiness activity, self-evaluation processes and strategic improvement planning arising from inspections, audits and external scrutiny.</w:t>
            </w:r>
          </w:p>
        </w:tc>
      </w:tr>
      <w:tr w:rsidR="00747D01" w:rsidRPr="000B5F26" w14:paraId="49F17A0E" w14:textId="77777777" w:rsidTr="002D641E">
        <w:tc>
          <w:tcPr>
            <w:tcW w:w="720" w:type="dxa"/>
          </w:tcPr>
          <w:p w14:paraId="6AFEC48A" w14:textId="1B289457" w:rsidR="00747D01" w:rsidRPr="000B5F26" w:rsidRDefault="00747D01" w:rsidP="00747D01">
            <w:pPr>
              <w:spacing w:after="120"/>
              <w:rPr>
                <w:rFonts w:ascii="Arial" w:hAnsi="Arial" w:cs="Arial"/>
                <w:b/>
                <w:bCs/>
              </w:rPr>
            </w:pPr>
            <w:r>
              <w:rPr>
                <w:rFonts w:ascii="Arial" w:hAnsi="Arial" w:cs="Arial"/>
                <w:b/>
                <w:bCs/>
              </w:rPr>
              <w:t>20.</w:t>
            </w:r>
          </w:p>
        </w:tc>
        <w:tc>
          <w:tcPr>
            <w:tcW w:w="9000" w:type="dxa"/>
            <w:gridSpan w:val="2"/>
          </w:tcPr>
          <w:p w14:paraId="4AC6DBF7" w14:textId="743725FB" w:rsidR="00747D01" w:rsidRPr="000B2722" w:rsidRDefault="00747D01" w:rsidP="00747D01">
            <w:pPr>
              <w:spacing w:after="120"/>
              <w:rPr>
                <w:rFonts w:ascii="Arial" w:hAnsi="Arial" w:cs="Arial"/>
              </w:rPr>
            </w:pPr>
            <w:r w:rsidRPr="000B2722">
              <w:rPr>
                <w:rFonts w:ascii="Arial" w:hAnsi="Arial" w:cs="Arial"/>
              </w:rPr>
              <w:t xml:space="preserve">Support planning and improvement activity associated with The Promise, GIRFEC, Whole Family Support, Children's Rights, Care Experience and other national reform programmes. </w:t>
            </w:r>
          </w:p>
        </w:tc>
      </w:tr>
      <w:tr w:rsidR="00747D01" w:rsidRPr="000B5F26" w14:paraId="0AB4CEF4" w14:textId="77777777" w:rsidTr="002D641E">
        <w:tc>
          <w:tcPr>
            <w:tcW w:w="720" w:type="dxa"/>
          </w:tcPr>
          <w:p w14:paraId="4FE4576E" w14:textId="7ECF82F3" w:rsidR="00747D01" w:rsidRPr="000B5F26" w:rsidRDefault="00747D01" w:rsidP="00747D01">
            <w:pPr>
              <w:spacing w:after="120"/>
              <w:rPr>
                <w:rFonts w:ascii="Arial" w:hAnsi="Arial" w:cs="Arial"/>
                <w:b/>
                <w:bCs/>
              </w:rPr>
            </w:pPr>
            <w:r>
              <w:rPr>
                <w:rFonts w:ascii="Arial" w:hAnsi="Arial" w:cs="Arial"/>
                <w:b/>
                <w:bCs/>
              </w:rPr>
              <w:t>21.</w:t>
            </w:r>
          </w:p>
        </w:tc>
        <w:tc>
          <w:tcPr>
            <w:tcW w:w="9000" w:type="dxa"/>
            <w:gridSpan w:val="2"/>
          </w:tcPr>
          <w:p w14:paraId="05FB09D4" w14:textId="02B908D8" w:rsidR="00747D01" w:rsidRPr="000B2722" w:rsidRDefault="00747D01" w:rsidP="00747D01">
            <w:pPr>
              <w:spacing w:after="120"/>
              <w:rPr>
                <w:rFonts w:ascii="Arial" w:hAnsi="Arial" w:cs="Arial"/>
              </w:rPr>
            </w:pPr>
            <w:r w:rsidRPr="000B2722">
              <w:rPr>
                <w:rFonts w:ascii="Arial" w:hAnsi="Arial" w:cs="Arial"/>
              </w:rPr>
              <w:t>Support strategic commissioning, transformation and service redesign activity through the provision of needs analysis, policy advice, option appraisal and performance evaluation.</w:t>
            </w:r>
          </w:p>
        </w:tc>
      </w:tr>
      <w:tr w:rsidR="00747D01" w:rsidRPr="000B5F26" w14:paraId="570E5E4E" w14:textId="77777777" w:rsidTr="002D641E">
        <w:tc>
          <w:tcPr>
            <w:tcW w:w="720" w:type="dxa"/>
          </w:tcPr>
          <w:p w14:paraId="55741E50" w14:textId="79DFB110" w:rsidR="00747D01" w:rsidRPr="000B5F26" w:rsidRDefault="00747D01" w:rsidP="00747D01">
            <w:pPr>
              <w:spacing w:after="120"/>
              <w:rPr>
                <w:rFonts w:ascii="Arial" w:hAnsi="Arial" w:cs="Arial"/>
                <w:b/>
                <w:bCs/>
              </w:rPr>
            </w:pPr>
            <w:r>
              <w:rPr>
                <w:rFonts w:ascii="Arial" w:hAnsi="Arial" w:cs="Arial"/>
                <w:b/>
                <w:bCs/>
              </w:rPr>
              <w:t>22.</w:t>
            </w:r>
          </w:p>
        </w:tc>
        <w:tc>
          <w:tcPr>
            <w:tcW w:w="9000" w:type="dxa"/>
            <w:gridSpan w:val="2"/>
          </w:tcPr>
          <w:p w14:paraId="62BBBB54" w14:textId="0F950749" w:rsidR="00747D01" w:rsidRPr="000B2722" w:rsidRDefault="00747D01" w:rsidP="00747D01">
            <w:pPr>
              <w:spacing w:after="120"/>
              <w:rPr>
                <w:rFonts w:ascii="Arial" w:hAnsi="Arial" w:cs="Arial"/>
              </w:rPr>
            </w:pPr>
            <w:r w:rsidRPr="000B2722">
              <w:rPr>
                <w:rFonts w:ascii="Arial" w:hAnsi="Arial" w:cs="Arial"/>
              </w:rPr>
              <w:t>Lead complex projects and improvement initiatives relating to children's services planning, policy development and service transformation.</w:t>
            </w:r>
          </w:p>
        </w:tc>
      </w:tr>
      <w:tr w:rsidR="00747D01" w:rsidRPr="000B5F26" w14:paraId="71C8CD89" w14:textId="77777777" w:rsidTr="002D641E">
        <w:tc>
          <w:tcPr>
            <w:tcW w:w="720" w:type="dxa"/>
          </w:tcPr>
          <w:p w14:paraId="5D44B98A" w14:textId="1598BEB5" w:rsidR="00747D01" w:rsidRPr="000B5F26" w:rsidRDefault="00747D01" w:rsidP="00747D01">
            <w:pPr>
              <w:spacing w:after="120"/>
              <w:rPr>
                <w:rFonts w:ascii="Arial" w:hAnsi="Arial" w:cs="Arial"/>
                <w:b/>
                <w:bCs/>
              </w:rPr>
            </w:pPr>
            <w:r>
              <w:rPr>
                <w:rFonts w:ascii="Arial" w:hAnsi="Arial" w:cs="Arial"/>
                <w:b/>
                <w:bCs/>
              </w:rPr>
              <w:t>23.</w:t>
            </w:r>
          </w:p>
        </w:tc>
        <w:tc>
          <w:tcPr>
            <w:tcW w:w="9000" w:type="dxa"/>
            <w:gridSpan w:val="2"/>
          </w:tcPr>
          <w:p w14:paraId="308ECFDB" w14:textId="63453391" w:rsidR="00747D01" w:rsidRPr="000B2722" w:rsidRDefault="00747D01" w:rsidP="00747D01">
            <w:pPr>
              <w:spacing w:after="120"/>
              <w:rPr>
                <w:rFonts w:ascii="Arial" w:hAnsi="Arial" w:cs="Arial"/>
              </w:rPr>
            </w:pPr>
            <w:r w:rsidRPr="000B2722">
              <w:rPr>
                <w:rFonts w:ascii="Arial" w:hAnsi="Arial" w:cs="Arial"/>
              </w:rPr>
              <w:t>Assess strategic risks associated with service delivery, legislative compliance and policy implementation and develop mitigation and improvement actions.</w:t>
            </w:r>
          </w:p>
        </w:tc>
      </w:tr>
      <w:tr w:rsidR="00747D01" w:rsidRPr="000B5F26" w14:paraId="2CDBA5D8" w14:textId="77777777" w:rsidTr="002D641E">
        <w:tc>
          <w:tcPr>
            <w:tcW w:w="720" w:type="dxa"/>
          </w:tcPr>
          <w:p w14:paraId="3F81FDD3" w14:textId="1FD8DE07" w:rsidR="00747D01" w:rsidRPr="000B5F26" w:rsidRDefault="00747D01" w:rsidP="00747D01">
            <w:pPr>
              <w:spacing w:after="120"/>
              <w:rPr>
                <w:rFonts w:ascii="Arial" w:hAnsi="Arial" w:cs="Arial"/>
                <w:b/>
                <w:bCs/>
              </w:rPr>
            </w:pPr>
            <w:r>
              <w:rPr>
                <w:rFonts w:ascii="Arial" w:hAnsi="Arial" w:cs="Arial"/>
                <w:b/>
                <w:bCs/>
              </w:rPr>
              <w:t>24.</w:t>
            </w:r>
          </w:p>
        </w:tc>
        <w:tc>
          <w:tcPr>
            <w:tcW w:w="9000" w:type="dxa"/>
            <w:gridSpan w:val="2"/>
          </w:tcPr>
          <w:p w14:paraId="78F367A2" w14:textId="70D82D6C" w:rsidR="00747D01" w:rsidRPr="000B2722" w:rsidRDefault="00747D01" w:rsidP="00747D01">
            <w:pPr>
              <w:spacing w:after="120"/>
              <w:rPr>
                <w:rFonts w:ascii="Arial" w:hAnsi="Arial" w:cs="Arial"/>
              </w:rPr>
            </w:pPr>
            <w:r w:rsidRPr="000B2722">
              <w:rPr>
                <w:rFonts w:ascii="Arial" w:hAnsi="Arial" w:cs="Arial"/>
              </w:rPr>
              <w:t>Contribute to the development of the HSCP Strategic Plan, Strategic Needs Assessment, Local Outcome Improvement Plan and other corporate and partnership planning frameworks.</w:t>
            </w:r>
          </w:p>
        </w:tc>
      </w:tr>
      <w:tr w:rsidR="00747D01" w:rsidRPr="000B5F26" w14:paraId="37A2B65D" w14:textId="77777777" w:rsidTr="002D641E">
        <w:tc>
          <w:tcPr>
            <w:tcW w:w="720" w:type="dxa"/>
          </w:tcPr>
          <w:p w14:paraId="298594D3" w14:textId="5DCA75D4" w:rsidR="00747D01" w:rsidRPr="000B5F26" w:rsidRDefault="00747D01" w:rsidP="00747D01">
            <w:pPr>
              <w:spacing w:after="120"/>
              <w:rPr>
                <w:rFonts w:ascii="Arial" w:hAnsi="Arial" w:cs="Arial"/>
                <w:b/>
                <w:bCs/>
              </w:rPr>
            </w:pPr>
            <w:r>
              <w:rPr>
                <w:rFonts w:ascii="Arial" w:hAnsi="Arial" w:cs="Arial"/>
                <w:b/>
                <w:bCs/>
              </w:rPr>
              <w:t>25.</w:t>
            </w:r>
          </w:p>
        </w:tc>
        <w:tc>
          <w:tcPr>
            <w:tcW w:w="9000" w:type="dxa"/>
            <w:gridSpan w:val="2"/>
          </w:tcPr>
          <w:p w14:paraId="04AB387D" w14:textId="305369B8" w:rsidR="00747D01" w:rsidRPr="000B2722" w:rsidRDefault="00747D01" w:rsidP="00747D01">
            <w:pPr>
              <w:spacing w:after="120"/>
              <w:rPr>
                <w:rFonts w:ascii="Arial" w:hAnsi="Arial" w:cs="Arial"/>
              </w:rPr>
            </w:pPr>
            <w:r w:rsidRPr="000B2722">
              <w:rPr>
                <w:rFonts w:ascii="Arial" w:hAnsi="Arial" w:cs="Arial"/>
              </w:rPr>
              <w:t xml:space="preserve">Work with significant autonomy and professional independence within broad strategic and legislative frameworks, exercising judgement on complex policy and planning issues and referring only matters of major corporate, financial or political significance. </w:t>
            </w:r>
          </w:p>
        </w:tc>
      </w:tr>
      <w:tr w:rsidR="00747D01" w:rsidRPr="000B5F26" w14:paraId="1198F164" w14:textId="77777777" w:rsidTr="002D641E">
        <w:tc>
          <w:tcPr>
            <w:tcW w:w="720" w:type="dxa"/>
          </w:tcPr>
          <w:p w14:paraId="783AF0A6" w14:textId="3B172433" w:rsidR="00747D01" w:rsidRPr="000B5F26" w:rsidRDefault="00747D01" w:rsidP="00747D01">
            <w:pPr>
              <w:spacing w:after="120"/>
              <w:rPr>
                <w:rFonts w:ascii="Arial" w:hAnsi="Arial" w:cs="Arial"/>
                <w:b/>
                <w:bCs/>
              </w:rPr>
            </w:pPr>
            <w:r>
              <w:rPr>
                <w:rFonts w:ascii="Arial" w:hAnsi="Arial" w:cs="Arial"/>
                <w:b/>
                <w:bCs/>
              </w:rPr>
              <w:t>26.</w:t>
            </w:r>
          </w:p>
        </w:tc>
        <w:tc>
          <w:tcPr>
            <w:tcW w:w="9000" w:type="dxa"/>
            <w:gridSpan w:val="2"/>
          </w:tcPr>
          <w:p w14:paraId="082F172E" w14:textId="0B0B7776" w:rsidR="00747D01" w:rsidRPr="000B2722" w:rsidRDefault="00747D01" w:rsidP="00747D01">
            <w:pPr>
              <w:spacing w:after="120"/>
              <w:rPr>
                <w:rFonts w:ascii="Arial" w:hAnsi="Arial" w:cs="Arial"/>
              </w:rPr>
            </w:pPr>
            <w:r w:rsidRPr="000B2722">
              <w:rPr>
                <w:rFonts w:ascii="Arial" w:hAnsi="Arial" w:cs="Arial"/>
              </w:rPr>
              <w:t xml:space="preserve">Ensure that equality, diversity, inclusion, human rights, children's rights and participation principles are embedded within all strategic planning, policy and service improvement activity. </w:t>
            </w:r>
          </w:p>
        </w:tc>
      </w:tr>
      <w:tr w:rsidR="00747D01" w:rsidRPr="000B5F26" w14:paraId="0D8FF6AD" w14:textId="77777777" w:rsidTr="002D641E">
        <w:tc>
          <w:tcPr>
            <w:tcW w:w="720" w:type="dxa"/>
          </w:tcPr>
          <w:p w14:paraId="33714D37" w14:textId="01D49EBC" w:rsidR="00747D01" w:rsidRPr="000B5F26" w:rsidRDefault="00747D01" w:rsidP="00747D01">
            <w:pPr>
              <w:spacing w:after="120"/>
              <w:rPr>
                <w:rFonts w:ascii="Arial" w:hAnsi="Arial" w:cs="Arial"/>
                <w:b/>
                <w:bCs/>
              </w:rPr>
            </w:pPr>
            <w:r>
              <w:rPr>
                <w:rFonts w:ascii="Arial" w:hAnsi="Arial" w:cs="Arial"/>
                <w:b/>
                <w:bCs/>
              </w:rPr>
              <w:t>27.</w:t>
            </w:r>
          </w:p>
        </w:tc>
        <w:tc>
          <w:tcPr>
            <w:tcW w:w="9000" w:type="dxa"/>
            <w:gridSpan w:val="2"/>
          </w:tcPr>
          <w:p w14:paraId="1CAC0030" w14:textId="51F2A582" w:rsidR="00747D01" w:rsidRPr="000B2722" w:rsidRDefault="00747D01" w:rsidP="00747D01">
            <w:pPr>
              <w:spacing w:after="120"/>
              <w:rPr>
                <w:rFonts w:ascii="Arial" w:hAnsi="Arial" w:cs="Arial"/>
              </w:rPr>
            </w:pPr>
            <w:r w:rsidRPr="000B2722">
              <w:rPr>
                <w:rFonts w:ascii="Arial" w:hAnsi="Arial" w:cs="Arial"/>
              </w:rPr>
              <w:t>Maintain specialist knowledge of children's services legislation, policy, planning methodologies, performance frameworks and emerging national developments.</w:t>
            </w:r>
          </w:p>
        </w:tc>
      </w:tr>
      <w:tr w:rsidR="00747D01" w:rsidRPr="000B5F26" w14:paraId="3757C43A" w14:textId="77777777" w:rsidTr="002D641E">
        <w:tc>
          <w:tcPr>
            <w:tcW w:w="720" w:type="dxa"/>
          </w:tcPr>
          <w:p w14:paraId="66F6F807" w14:textId="1D574FE6" w:rsidR="00747D01" w:rsidRPr="000B5F26" w:rsidRDefault="00747D01" w:rsidP="00747D01">
            <w:pPr>
              <w:spacing w:after="120"/>
              <w:rPr>
                <w:rFonts w:ascii="Arial" w:hAnsi="Arial" w:cs="Arial"/>
                <w:b/>
                <w:bCs/>
              </w:rPr>
            </w:pPr>
            <w:r>
              <w:rPr>
                <w:rFonts w:ascii="Arial" w:hAnsi="Arial" w:cs="Arial"/>
                <w:b/>
                <w:bCs/>
              </w:rPr>
              <w:t>28.</w:t>
            </w:r>
          </w:p>
        </w:tc>
        <w:tc>
          <w:tcPr>
            <w:tcW w:w="9000" w:type="dxa"/>
            <w:gridSpan w:val="2"/>
          </w:tcPr>
          <w:p w14:paraId="2B9612B0" w14:textId="64C45C8B" w:rsidR="00747D01" w:rsidRPr="000B2722" w:rsidRDefault="00747D01" w:rsidP="00747D01">
            <w:pPr>
              <w:spacing w:after="120"/>
              <w:rPr>
                <w:rFonts w:ascii="Arial" w:hAnsi="Arial" w:cs="Arial"/>
              </w:rPr>
            </w:pPr>
            <w:r w:rsidRPr="000B2722">
              <w:rPr>
                <w:rFonts w:ascii="Arial" w:hAnsi="Arial" w:cs="Arial"/>
              </w:rPr>
              <w:t>Undertake such other duties commensurate with the responsibilities and grading of the post.</w:t>
            </w:r>
          </w:p>
        </w:tc>
      </w:tr>
    </w:tbl>
    <w:p w14:paraId="535C48DC" w14:textId="77777777" w:rsidR="00512B56" w:rsidRDefault="00512B56"/>
    <w:p w14:paraId="1663F6B1" w14:textId="77777777" w:rsidR="00512B56" w:rsidRDefault="00512B56">
      <w:pPr>
        <w:pStyle w:val="BodyTextIndent"/>
        <w:jc w:val="both"/>
        <w:rPr>
          <w:rFonts w:ascii="Arial" w:hAnsi="Arial" w:cs="Arial"/>
        </w:rPr>
      </w:pPr>
      <w:r>
        <w:rPr>
          <w:rFonts w:ascii="Arial" w:hAnsi="Arial" w:cs="Arial"/>
        </w:rPr>
        <w:t>Note: Where relevant, the general statements contained in this job description should be considered in the context of their relationship with other Council Policies, Procedures, operating arrangements, and other statutory responsibilities of Officers.</w:t>
      </w:r>
    </w:p>
    <w:p w14:paraId="13FBB334" w14:textId="77777777" w:rsidR="00512B56" w:rsidRDefault="00512B56">
      <w:pPr>
        <w:pStyle w:val="BodyTextIndent"/>
        <w:ind w:right="-694"/>
        <w:jc w:val="both"/>
        <w:rPr>
          <w:rFonts w:ascii="Arial" w:hAnsi="Arial" w:cs="Arial"/>
        </w:rPr>
      </w:pPr>
    </w:p>
    <w:p w14:paraId="3A168FA2" w14:textId="3C920662" w:rsidR="00512B56" w:rsidRDefault="00512B56">
      <w:pPr>
        <w:pStyle w:val="BodyTextIndent"/>
        <w:ind w:right="-694"/>
        <w:jc w:val="both"/>
        <w:rPr>
          <w:rFonts w:ascii="Arial" w:hAnsi="Arial" w:cs="Arial"/>
        </w:rPr>
      </w:pPr>
      <w:r>
        <w:rPr>
          <w:rFonts w:ascii="Arial" w:hAnsi="Arial" w:cs="Arial"/>
        </w:rPr>
        <w:t>Date Produced:</w:t>
      </w:r>
      <w:r w:rsidR="00330E18">
        <w:rPr>
          <w:rFonts w:ascii="Arial" w:hAnsi="Arial" w:cs="Arial"/>
        </w:rPr>
        <w:t xml:space="preserve"> </w:t>
      </w:r>
      <w:r w:rsidR="000B2722">
        <w:rPr>
          <w:rFonts w:ascii="Arial" w:hAnsi="Arial" w:cs="Arial"/>
        </w:rPr>
        <w:t>July</w:t>
      </w:r>
      <w:r w:rsidR="00715763">
        <w:rPr>
          <w:rFonts w:ascii="Arial" w:hAnsi="Arial" w:cs="Arial"/>
        </w:rPr>
        <w:t xml:space="preserve"> 2026</w:t>
      </w:r>
    </w:p>
    <w:p w14:paraId="1C138CE6" w14:textId="77777777" w:rsidR="00513334" w:rsidRDefault="00513334">
      <w:pPr>
        <w:pStyle w:val="BodyTextIndent"/>
        <w:ind w:right="-694"/>
        <w:jc w:val="both"/>
        <w:rPr>
          <w:rFonts w:ascii="Arial" w:hAnsi="Arial" w:cs="Arial"/>
        </w:rPr>
      </w:pPr>
    </w:p>
    <w:p w14:paraId="596F7F39" w14:textId="77777777" w:rsidR="009358A0" w:rsidRDefault="009358A0">
      <w:pPr>
        <w:pStyle w:val="BodyTextIndent"/>
        <w:ind w:right="-694"/>
        <w:jc w:val="both"/>
        <w:rPr>
          <w:rFonts w:ascii="Arial" w:hAnsi="Arial" w:cs="Arial"/>
        </w:rPr>
      </w:pPr>
    </w:p>
    <w:p w14:paraId="5498A0CA" w14:textId="77777777" w:rsidR="0097375A" w:rsidRDefault="0097375A">
      <w:pPr>
        <w:pStyle w:val="BodyTextIndent"/>
        <w:ind w:right="-694"/>
        <w:jc w:val="both"/>
        <w:rPr>
          <w:rFonts w:ascii="Arial" w:hAnsi="Arial" w:cs="Arial"/>
        </w:rPr>
      </w:pPr>
    </w:p>
    <w:p w14:paraId="3B11DB96" w14:textId="77777777" w:rsidR="0097375A" w:rsidRDefault="0097375A">
      <w:pPr>
        <w:pStyle w:val="BodyTextIndent"/>
        <w:ind w:right="-694"/>
        <w:jc w:val="both"/>
        <w:rPr>
          <w:rFonts w:ascii="Arial" w:hAnsi="Arial" w:cs="Arial"/>
        </w:rPr>
      </w:pPr>
    </w:p>
    <w:sectPr w:rsidR="0097375A">
      <w:headerReference w:type="even" r:id="rId7"/>
      <w:headerReference w:type="default" r:id="rId8"/>
      <w:footerReference w:type="default" r:id="rId9"/>
      <w:headerReference w:type="first" r:id="rId10"/>
      <w:pgSz w:w="11906" w:h="16838"/>
      <w:pgMar w:top="1440" w:right="1106" w:bottom="1260" w:left="1800" w:header="708" w:footer="54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7E004" w14:textId="77777777" w:rsidR="009B7B24" w:rsidRDefault="009B7B24">
      <w:r>
        <w:separator/>
      </w:r>
    </w:p>
  </w:endnote>
  <w:endnote w:type="continuationSeparator" w:id="0">
    <w:p w14:paraId="3AA0322F" w14:textId="77777777" w:rsidR="009B7B24" w:rsidRDefault="009B7B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4365A" w14:textId="77777777" w:rsidR="00C73EFB" w:rsidRDefault="00C73EFB">
    <w:pPr>
      <w:pStyle w:val="Footer"/>
      <w:tabs>
        <w:tab w:val="clear" w:pos="8306"/>
        <w:tab w:val="right" w:pos="9000"/>
      </w:tabs>
      <w:ind w:right="-694"/>
      <w:rPr>
        <w:rFonts w:ascii="Arial" w:hAnsi="Arial" w:cs="Arial"/>
        <w:sz w:val="20"/>
        <w:lang w:val="en-US"/>
      </w:rPr>
    </w:pPr>
  </w:p>
  <w:p w14:paraId="6E961952" w14:textId="77777777" w:rsidR="00C73EFB" w:rsidRDefault="00C73EFB">
    <w:pPr>
      <w:pStyle w:val="Footer"/>
      <w:jc w:val="right"/>
      <w:rPr>
        <w:rFonts w:ascii="Arial" w:hAnsi="Arial" w:cs="Arial"/>
        <w:i/>
        <w:iCs/>
        <w:color w:val="999999"/>
        <w:sz w:val="20"/>
        <w:lang w:val="en-US"/>
      </w:rPr>
    </w:pPr>
    <w:r>
      <w:rPr>
        <w:rFonts w:ascii="Arial" w:hAnsi="Arial" w:cs="Arial"/>
        <w:i/>
        <w:iCs/>
        <w:color w:val="999999"/>
        <w:sz w:val="20"/>
        <w:lang w:val="en-US"/>
      </w:rPr>
      <w:t>HR/002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0A10C" w14:textId="77777777" w:rsidR="009B7B24" w:rsidRDefault="009B7B24">
      <w:r>
        <w:separator/>
      </w:r>
    </w:p>
  </w:footnote>
  <w:footnote w:type="continuationSeparator" w:id="0">
    <w:p w14:paraId="46DEA160" w14:textId="77777777" w:rsidR="009B7B24" w:rsidRDefault="009B7B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0FA7D" w14:textId="77777777" w:rsidR="00910591" w:rsidRDefault="009105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9AA54" w14:textId="418B1ECD" w:rsidR="00C73EFB" w:rsidRDefault="00072E2B">
    <w:pPr>
      <w:pStyle w:val="Header"/>
      <w:jc w:val="right"/>
      <w:rPr>
        <w:rFonts w:ascii="Arial" w:hAnsi="Arial" w:cs="Arial"/>
      </w:rPr>
    </w:pPr>
    <w:r>
      <w:rPr>
        <w:rFonts w:ascii="Arial" w:hAnsi="Arial" w:cs="Arial"/>
        <w:noProof/>
        <w:sz w:val="20"/>
        <w:lang w:val="en-US"/>
      </w:rPr>
      <w:drawing>
        <wp:anchor distT="0" distB="0" distL="114300" distR="114300" simplePos="0" relativeHeight="251657728" behindDoc="0" locked="0" layoutInCell="1" allowOverlap="1" wp14:anchorId="4EFE917C" wp14:editId="7013C575">
          <wp:simplePos x="0" y="0"/>
          <wp:positionH relativeFrom="column">
            <wp:posOffset>3657600</wp:posOffset>
          </wp:positionH>
          <wp:positionV relativeFrom="paragraph">
            <wp:posOffset>7620</wp:posOffset>
          </wp:positionV>
          <wp:extent cx="1814195" cy="43370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4195" cy="43370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88883" w14:textId="77777777" w:rsidR="00910591" w:rsidRDefault="009105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3E3825"/>
    <w:multiLevelType w:val="hybridMultilevel"/>
    <w:tmpl w:val="DE08740C"/>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5DDC0D07"/>
    <w:multiLevelType w:val="hybridMultilevel"/>
    <w:tmpl w:val="CD84ECE8"/>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 w15:restartNumberingAfterBreak="0">
    <w:nsid w:val="72BA070D"/>
    <w:multiLevelType w:val="hybridMultilevel"/>
    <w:tmpl w:val="5F28EA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62266825">
    <w:abstractNumId w:val="0"/>
  </w:num>
  <w:num w:numId="2" w16cid:durableId="1803694952">
    <w:abstractNumId w:val="2"/>
  </w:num>
  <w:num w:numId="3" w16cid:durableId="4423077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7C6"/>
    <w:rsid w:val="0000480A"/>
    <w:rsid w:val="00006400"/>
    <w:rsid w:val="00010E88"/>
    <w:rsid w:val="00042E7F"/>
    <w:rsid w:val="00072E2B"/>
    <w:rsid w:val="0009067E"/>
    <w:rsid w:val="000977A0"/>
    <w:rsid w:val="000A4C19"/>
    <w:rsid w:val="000B2722"/>
    <w:rsid w:val="000B5F26"/>
    <w:rsid w:val="000C7211"/>
    <w:rsid w:val="000F5677"/>
    <w:rsid w:val="00122C70"/>
    <w:rsid w:val="001B37FF"/>
    <w:rsid w:val="001C5C91"/>
    <w:rsid w:val="001D43E7"/>
    <w:rsid w:val="001E4E77"/>
    <w:rsid w:val="00290FD4"/>
    <w:rsid w:val="002A4293"/>
    <w:rsid w:val="002D641E"/>
    <w:rsid w:val="002E35F0"/>
    <w:rsid w:val="00312C61"/>
    <w:rsid w:val="00330E18"/>
    <w:rsid w:val="0033639B"/>
    <w:rsid w:val="0034207F"/>
    <w:rsid w:val="003502DC"/>
    <w:rsid w:val="00361A48"/>
    <w:rsid w:val="00395E07"/>
    <w:rsid w:val="003B037F"/>
    <w:rsid w:val="003B1772"/>
    <w:rsid w:val="003B7466"/>
    <w:rsid w:val="003F2A8B"/>
    <w:rsid w:val="00480496"/>
    <w:rsid w:val="004C461B"/>
    <w:rsid w:val="004E4AE0"/>
    <w:rsid w:val="005127C3"/>
    <w:rsid w:val="00512B56"/>
    <w:rsid w:val="00513334"/>
    <w:rsid w:val="00521503"/>
    <w:rsid w:val="00551C66"/>
    <w:rsid w:val="00557BBF"/>
    <w:rsid w:val="00571A72"/>
    <w:rsid w:val="00582DD1"/>
    <w:rsid w:val="0059673A"/>
    <w:rsid w:val="0065380B"/>
    <w:rsid w:val="0065459A"/>
    <w:rsid w:val="00672837"/>
    <w:rsid w:val="00676C53"/>
    <w:rsid w:val="006A4280"/>
    <w:rsid w:val="006A6442"/>
    <w:rsid w:val="00707693"/>
    <w:rsid w:val="00715763"/>
    <w:rsid w:val="00747D01"/>
    <w:rsid w:val="007A00A7"/>
    <w:rsid w:val="007E7095"/>
    <w:rsid w:val="007F51C3"/>
    <w:rsid w:val="00834FA2"/>
    <w:rsid w:val="0087355C"/>
    <w:rsid w:val="008B773E"/>
    <w:rsid w:val="008D0F6F"/>
    <w:rsid w:val="00910591"/>
    <w:rsid w:val="009111D4"/>
    <w:rsid w:val="00930F5B"/>
    <w:rsid w:val="009358A0"/>
    <w:rsid w:val="00947699"/>
    <w:rsid w:val="0097375A"/>
    <w:rsid w:val="009754BB"/>
    <w:rsid w:val="0099408D"/>
    <w:rsid w:val="009B7B24"/>
    <w:rsid w:val="009E5417"/>
    <w:rsid w:val="00A04891"/>
    <w:rsid w:val="00A55CA2"/>
    <w:rsid w:val="00AF7FDF"/>
    <w:rsid w:val="00B079AD"/>
    <w:rsid w:val="00B17ED1"/>
    <w:rsid w:val="00B23E46"/>
    <w:rsid w:val="00B977C6"/>
    <w:rsid w:val="00BB3AB5"/>
    <w:rsid w:val="00BE4D6E"/>
    <w:rsid w:val="00C24391"/>
    <w:rsid w:val="00C25995"/>
    <w:rsid w:val="00C37065"/>
    <w:rsid w:val="00C414B0"/>
    <w:rsid w:val="00C4759B"/>
    <w:rsid w:val="00C73EFB"/>
    <w:rsid w:val="00C92402"/>
    <w:rsid w:val="00D5503F"/>
    <w:rsid w:val="00D71EC8"/>
    <w:rsid w:val="00D745B5"/>
    <w:rsid w:val="00DD38C6"/>
    <w:rsid w:val="00DE2175"/>
    <w:rsid w:val="00E12CCE"/>
    <w:rsid w:val="00E25946"/>
    <w:rsid w:val="00E278B1"/>
    <w:rsid w:val="00E36A18"/>
    <w:rsid w:val="00E64038"/>
    <w:rsid w:val="00EB1054"/>
    <w:rsid w:val="00EB39F1"/>
    <w:rsid w:val="00ED7452"/>
    <w:rsid w:val="00EE0496"/>
    <w:rsid w:val="00F1394D"/>
    <w:rsid w:val="00F228BA"/>
    <w:rsid w:val="00F30A4D"/>
    <w:rsid w:val="00F46AF7"/>
    <w:rsid w:val="00FA1A8C"/>
    <w:rsid w:val="00FC3D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980595"/>
  <w15:chartTrackingRefBased/>
  <w15:docId w15:val="{0B2047EF-22CF-4E57-AE64-6F22DE213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rFonts w:ascii="Arial" w:hAnsi="Arial" w:cs="Arial"/>
      <w:b/>
      <w:bCs/>
    </w:rPr>
  </w:style>
  <w:style w:type="paragraph" w:styleId="Heading2">
    <w:name w:val="heading 2"/>
    <w:basedOn w:val="Normal"/>
    <w:next w:val="Normal"/>
    <w:qFormat/>
    <w:pPr>
      <w:keepNext/>
      <w:outlineLvl w:val="1"/>
    </w:pPr>
    <w:rPr>
      <w:rFonts w:ascii="Arial" w:hAnsi="Arial" w:cs="Arial"/>
      <w:b/>
      <w:bCs/>
      <w:u w:val="single"/>
    </w:rPr>
  </w:style>
  <w:style w:type="paragraph" w:styleId="Heading3">
    <w:name w:val="heading 3"/>
    <w:basedOn w:val="Normal"/>
    <w:next w:val="Normal"/>
    <w:qFormat/>
    <w:pPr>
      <w:keepNext/>
      <w:jc w:val="center"/>
      <w:outlineLvl w:val="2"/>
    </w:pPr>
    <w:rPr>
      <w:rFonts w:ascii="Arial" w:hAnsi="Arial" w:cs="Arial"/>
      <w:b/>
      <w:bCs/>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pPr>
  </w:style>
  <w:style w:type="paragraph" w:customStyle="1" w:styleId="DefaultText">
    <w:name w:val="Default Text"/>
    <w:basedOn w:val="Normal"/>
    <w:rsid w:val="00E64038"/>
    <w:pPr>
      <w:overflowPunct w:val="0"/>
      <w:autoSpaceDE w:val="0"/>
      <w:autoSpaceDN w:val="0"/>
      <w:adjustRightInd w:val="0"/>
      <w:textAlignment w:val="baseline"/>
    </w:pPr>
    <w:rPr>
      <w:szCs w:val="20"/>
      <w:lang w:val="en-US" w:eastAsia="en-GB"/>
    </w:rPr>
  </w:style>
  <w:style w:type="paragraph" w:customStyle="1" w:styleId="DefaultText11">
    <w:name w:val="Default Text:1:1"/>
    <w:basedOn w:val="Normal"/>
    <w:rsid w:val="00ED7452"/>
    <w:pPr>
      <w:overflowPunct w:val="0"/>
      <w:autoSpaceDE w:val="0"/>
      <w:autoSpaceDN w:val="0"/>
      <w:adjustRightInd w:val="0"/>
      <w:textAlignment w:val="baseline"/>
    </w:pPr>
    <w:rPr>
      <w:szCs w:val="20"/>
      <w:lang w:val="en-US" w:eastAsia="en-GB"/>
    </w:rPr>
  </w:style>
  <w:style w:type="paragraph" w:styleId="ListParagraph">
    <w:name w:val="List Paragraph"/>
    <w:basedOn w:val="Normal"/>
    <w:uiPriority w:val="34"/>
    <w:qFormat/>
    <w:rsid w:val="00DD38C6"/>
    <w:pPr>
      <w:ind w:left="720"/>
    </w:pPr>
    <w:rPr>
      <w:lang w:eastAsia="en-GB"/>
    </w:rPr>
  </w:style>
  <w:style w:type="character" w:styleId="CommentReference">
    <w:name w:val="annotation reference"/>
    <w:rsid w:val="00672837"/>
    <w:rPr>
      <w:sz w:val="16"/>
      <w:szCs w:val="16"/>
    </w:rPr>
  </w:style>
  <w:style w:type="paragraph" w:styleId="CommentText">
    <w:name w:val="annotation text"/>
    <w:basedOn w:val="Normal"/>
    <w:link w:val="CommentTextChar"/>
    <w:rsid w:val="00672837"/>
    <w:rPr>
      <w:sz w:val="20"/>
      <w:szCs w:val="20"/>
    </w:rPr>
  </w:style>
  <w:style w:type="character" w:customStyle="1" w:styleId="CommentTextChar">
    <w:name w:val="Comment Text Char"/>
    <w:link w:val="CommentText"/>
    <w:rsid w:val="00672837"/>
    <w:rPr>
      <w:lang w:eastAsia="en-US"/>
    </w:rPr>
  </w:style>
  <w:style w:type="paragraph" w:styleId="CommentSubject">
    <w:name w:val="annotation subject"/>
    <w:basedOn w:val="CommentText"/>
    <w:next w:val="CommentText"/>
    <w:link w:val="CommentSubjectChar"/>
    <w:rsid w:val="00672837"/>
    <w:rPr>
      <w:b/>
      <w:bCs/>
    </w:rPr>
  </w:style>
  <w:style w:type="character" w:customStyle="1" w:styleId="CommentSubjectChar">
    <w:name w:val="Comment Subject Char"/>
    <w:link w:val="CommentSubject"/>
    <w:rsid w:val="00672837"/>
    <w:rPr>
      <w:b/>
      <w:bCs/>
      <w:lang w:eastAsia="en-US"/>
    </w:rPr>
  </w:style>
  <w:style w:type="paragraph" w:customStyle="1" w:styleId="Default">
    <w:name w:val="Default"/>
    <w:rsid w:val="0097375A"/>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99408D"/>
    <w:pPr>
      <w:spacing w:before="100" w:beforeAutospacing="1" w:after="100" w:afterAutospacing="1"/>
    </w:pPr>
    <w:rPr>
      <w:lang w:eastAsia="en-GB"/>
    </w:rPr>
  </w:style>
  <w:style w:type="character" w:customStyle="1" w:styleId="w4mh280">
    <w:name w:val="___w4mh280"/>
    <w:basedOn w:val="DefaultParagraphFont"/>
    <w:rsid w:val="009940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968</Words>
  <Characters>5520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JOB DESCRIPTION</vt:lpstr>
    </vt:vector>
  </TitlesOfParts>
  <Company>Council</Company>
  <LinksUpToDate>false</LinksUpToDate>
  <CharactersWithSpaces>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Inverclyde</dc:creator>
  <cp:keywords/>
  <cp:lastModifiedBy>Michael Roach</cp:lastModifiedBy>
  <cp:revision>2</cp:revision>
  <cp:lastPrinted>2007-06-27T13:42:00Z</cp:lastPrinted>
  <dcterms:created xsi:type="dcterms:W3CDTF">2026-07-30T11:05:00Z</dcterms:created>
  <dcterms:modified xsi:type="dcterms:W3CDTF">2026-07-30T11:05:00Z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d63e432-7a5b-4534-ada9-2e736aca8ba4_Enabled">
    <vt:lpwstr>true</vt:lpwstr>
  </property>
  <property fmtid="{D5CDD505-2E9C-101B-9397-08002B2CF9AE}" pid="3" name="MSIP_Label_ed63e432-7a5b-4534-ada9-2e736aca8ba4_SetDate">
    <vt:lpwstr>2026-01-27T15:30:59Z</vt:lpwstr>
  </property>
  <property fmtid="{D5CDD505-2E9C-101B-9397-08002B2CF9AE}" pid="4" name="MSIP_Label_ed63e432-7a5b-4534-ada9-2e736aca8ba4_Method">
    <vt:lpwstr>Privileged</vt:lpwstr>
  </property>
  <property fmtid="{D5CDD505-2E9C-101B-9397-08002B2CF9AE}" pid="5" name="MSIP_Label_ed63e432-7a5b-4534-ada9-2e736aca8ba4_Name">
    <vt:lpwstr>Official</vt:lpwstr>
  </property>
  <property fmtid="{D5CDD505-2E9C-101B-9397-08002B2CF9AE}" pid="6" name="MSIP_Label_ed63e432-7a5b-4534-ada9-2e736aca8ba4_SiteId">
    <vt:lpwstr>5eee4d58-f197-4ad7-9e39-ebd0d2463660</vt:lpwstr>
  </property>
  <property fmtid="{D5CDD505-2E9C-101B-9397-08002B2CF9AE}" pid="7" name="MSIP_Label_ed63e432-7a5b-4534-ada9-2e736aca8ba4_ActionId">
    <vt:lpwstr>3a147ac9-c50d-48c1-ab23-c86605779c14</vt:lpwstr>
  </property>
  <property fmtid="{D5CDD505-2E9C-101B-9397-08002B2CF9AE}" pid="8" name="MSIP_Label_ed63e432-7a5b-4534-ada9-2e736aca8ba4_ContentBits">
    <vt:lpwstr>1</vt:lpwstr>
  </property>
  <property fmtid="{D5CDD505-2E9C-101B-9397-08002B2CF9AE}" pid="9" name="MSIP_Label_ed63e432-7a5b-4534-ada9-2e736aca8ba4_Tag">
    <vt:lpwstr>10, 0, 1, 1</vt:lpwstr>
  </property>
</Properties>
</file>