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740"/>
        <w:gridCol w:w="3390"/>
        <w:gridCol w:w="2340"/>
        <w:gridCol w:w="1485"/>
      </w:tblGrid>
      <w:tr w:rsidR="2598A181" w:rsidRPr="00F805A3" w14:paraId="5F485A12" w14:textId="77777777" w:rsidTr="07707BFC">
        <w:trPr>
          <w:trHeight w:val="285"/>
        </w:trPr>
        <w:tc>
          <w:tcPr>
            <w:tcW w:w="1740" w:type="dxa"/>
            <w:tcBorders>
              <w:top w:val="nil"/>
              <w:left w:val="nil"/>
              <w:bottom w:val="nil"/>
              <w:right w:val="nil"/>
            </w:tcBorders>
            <w:tcMar>
              <w:left w:w="90" w:type="dxa"/>
              <w:right w:w="90" w:type="dxa"/>
            </w:tcMar>
          </w:tcPr>
          <w:p w14:paraId="4299ECBF" w14:textId="008079F8" w:rsidR="2598A181" w:rsidRPr="00F805A3" w:rsidRDefault="2598A181" w:rsidP="2598A181">
            <w:pPr>
              <w:rPr>
                <w:rFonts w:ascii="Arial" w:eastAsia="Arial" w:hAnsi="Arial" w:cs="Arial"/>
                <w:color w:val="000000" w:themeColor="text1"/>
              </w:rPr>
            </w:pPr>
            <w:r w:rsidRPr="00F805A3">
              <w:rPr>
                <w:rFonts w:ascii="Arial" w:eastAsia="Arial" w:hAnsi="Arial" w:cs="Arial"/>
                <w:b/>
                <w:bCs/>
                <w:color w:val="000000" w:themeColor="text1"/>
              </w:rPr>
              <w:t>Job Title:</w:t>
            </w:r>
          </w:p>
        </w:tc>
        <w:tc>
          <w:tcPr>
            <w:tcW w:w="3390" w:type="dxa"/>
            <w:tcBorders>
              <w:top w:val="nil"/>
              <w:left w:val="nil"/>
              <w:bottom w:val="nil"/>
              <w:right w:val="nil"/>
            </w:tcBorders>
            <w:tcMar>
              <w:left w:w="90" w:type="dxa"/>
              <w:right w:w="90" w:type="dxa"/>
            </w:tcMar>
          </w:tcPr>
          <w:p w14:paraId="646BC8A8" w14:textId="7C3015D9" w:rsidR="2598A181" w:rsidRPr="00F805A3" w:rsidRDefault="006331EF" w:rsidP="006331EF">
            <w:pPr>
              <w:contextualSpacing/>
              <w:rPr>
                <w:rFonts w:ascii="Arial" w:eastAsia="Arial" w:hAnsi="Arial" w:cs="Arial"/>
                <w:color w:val="000000" w:themeColor="text1"/>
              </w:rPr>
            </w:pPr>
            <w:r w:rsidRPr="00F805A3">
              <w:rPr>
                <w:rFonts w:ascii="Arial" w:hAnsi="Arial" w:cs="Arial"/>
                <w:color w:val="000000"/>
              </w:rPr>
              <w:t>ICT Client Liaison Officer</w:t>
            </w:r>
          </w:p>
        </w:tc>
        <w:tc>
          <w:tcPr>
            <w:tcW w:w="2340" w:type="dxa"/>
            <w:tcBorders>
              <w:top w:val="nil"/>
              <w:left w:val="nil"/>
              <w:bottom w:val="nil"/>
              <w:right w:val="nil"/>
            </w:tcBorders>
            <w:tcMar>
              <w:left w:w="90" w:type="dxa"/>
              <w:right w:w="90" w:type="dxa"/>
            </w:tcMar>
          </w:tcPr>
          <w:p w14:paraId="55D03462" w14:textId="7FB321C9" w:rsidR="2598A181" w:rsidRPr="00F805A3" w:rsidRDefault="6A13C183" w:rsidP="151EAAB2">
            <w:pPr>
              <w:rPr>
                <w:rFonts w:ascii="Arial" w:hAnsi="Arial" w:cs="Arial"/>
              </w:rPr>
            </w:pPr>
            <w:r w:rsidRPr="00F805A3">
              <w:rPr>
                <w:rFonts w:ascii="Arial" w:eastAsia="Arial" w:hAnsi="Arial" w:cs="Arial"/>
                <w:b/>
                <w:bCs/>
                <w:color w:val="000000" w:themeColor="text1"/>
              </w:rPr>
              <w:t xml:space="preserve">Grade: </w:t>
            </w:r>
          </w:p>
        </w:tc>
        <w:tc>
          <w:tcPr>
            <w:tcW w:w="1485" w:type="dxa"/>
            <w:tcBorders>
              <w:top w:val="nil"/>
              <w:left w:val="nil"/>
              <w:bottom w:val="nil"/>
              <w:right w:val="nil"/>
            </w:tcBorders>
            <w:tcMar>
              <w:left w:w="90" w:type="dxa"/>
              <w:right w:w="90" w:type="dxa"/>
            </w:tcMar>
          </w:tcPr>
          <w:p w14:paraId="5E2024BE" w14:textId="5499D20D" w:rsidR="46D90A9D" w:rsidRPr="00F805A3" w:rsidRDefault="65B9D599" w:rsidP="3BD3B2FB">
            <w:pPr>
              <w:contextualSpacing/>
              <w:rPr>
                <w:rFonts w:ascii="Arial" w:eastAsia="Arial" w:hAnsi="Arial" w:cs="Arial"/>
                <w:color w:val="000000" w:themeColor="text1"/>
              </w:rPr>
            </w:pPr>
            <w:r w:rsidRPr="3BD3B2FB">
              <w:rPr>
                <w:rFonts w:ascii="Arial" w:hAnsi="Arial" w:cs="Arial"/>
                <w:color w:val="000000" w:themeColor="text1"/>
              </w:rPr>
              <w:t>S</w:t>
            </w:r>
            <w:r w:rsidR="004679B9" w:rsidRPr="3BD3B2FB">
              <w:rPr>
                <w:rFonts w:ascii="Arial" w:hAnsi="Arial" w:cs="Arial"/>
                <w:color w:val="000000" w:themeColor="text1"/>
              </w:rPr>
              <w:t>LGE 12</w:t>
            </w:r>
          </w:p>
        </w:tc>
      </w:tr>
      <w:tr w:rsidR="2598A181" w:rsidRPr="00F805A3" w14:paraId="23DA7CC9" w14:textId="77777777" w:rsidTr="07707BFC">
        <w:trPr>
          <w:trHeight w:val="300"/>
        </w:trPr>
        <w:tc>
          <w:tcPr>
            <w:tcW w:w="1740" w:type="dxa"/>
            <w:tcBorders>
              <w:top w:val="nil"/>
              <w:left w:val="nil"/>
              <w:bottom w:val="nil"/>
              <w:right w:val="nil"/>
            </w:tcBorders>
            <w:tcMar>
              <w:left w:w="90" w:type="dxa"/>
              <w:right w:w="90" w:type="dxa"/>
            </w:tcMar>
          </w:tcPr>
          <w:p w14:paraId="582C23AD" w14:textId="097E8700" w:rsidR="2598A181" w:rsidRPr="00F805A3" w:rsidRDefault="6A13C183" w:rsidP="151EAAB2">
            <w:pPr>
              <w:rPr>
                <w:rFonts w:ascii="Arial" w:hAnsi="Arial" w:cs="Arial"/>
              </w:rPr>
            </w:pPr>
            <w:r w:rsidRPr="00F805A3">
              <w:rPr>
                <w:rFonts w:ascii="Arial" w:eastAsia="Arial" w:hAnsi="Arial" w:cs="Arial"/>
                <w:b/>
                <w:bCs/>
                <w:color w:val="000000" w:themeColor="text1"/>
              </w:rPr>
              <w:t xml:space="preserve">Department: </w:t>
            </w:r>
          </w:p>
        </w:tc>
        <w:tc>
          <w:tcPr>
            <w:tcW w:w="3390" w:type="dxa"/>
            <w:tcBorders>
              <w:top w:val="nil"/>
              <w:left w:val="nil"/>
              <w:bottom w:val="nil"/>
              <w:right w:val="nil"/>
            </w:tcBorders>
            <w:tcMar>
              <w:left w:w="90" w:type="dxa"/>
              <w:right w:w="90" w:type="dxa"/>
            </w:tcMar>
          </w:tcPr>
          <w:p w14:paraId="5BED2505" w14:textId="6441990D" w:rsidR="2598A181" w:rsidRPr="00F805A3" w:rsidRDefault="00AE56C4" w:rsidP="07707BFC">
            <w:pPr>
              <w:contextualSpacing/>
              <w:rPr>
                <w:rFonts w:ascii="Arial" w:eastAsia="Arial" w:hAnsi="Arial" w:cs="Arial"/>
                <w:color w:val="000000" w:themeColor="text1"/>
              </w:rPr>
            </w:pPr>
            <w:r w:rsidRPr="07707BFC">
              <w:rPr>
                <w:rFonts w:ascii="Arial" w:hAnsi="Arial" w:cs="Arial"/>
                <w:color w:val="000000" w:themeColor="text1"/>
              </w:rPr>
              <w:t xml:space="preserve">Customer and Support Services </w:t>
            </w:r>
          </w:p>
        </w:tc>
        <w:tc>
          <w:tcPr>
            <w:tcW w:w="2340" w:type="dxa"/>
            <w:tcBorders>
              <w:top w:val="nil"/>
              <w:left w:val="nil"/>
              <w:bottom w:val="nil"/>
              <w:right w:val="nil"/>
            </w:tcBorders>
            <w:tcMar>
              <w:left w:w="90" w:type="dxa"/>
              <w:right w:w="90" w:type="dxa"/>
            </w:tcMar>
          </w:tcPr>
          <w:p w14:paraId="36117DE9" w14:textId="24EE0E7E" w:rsidR="2598A181" w:rsidRPr="00F805A3" w:rsidRDefault="2598A181" w:rsidP="46D90A9D">
            <w:pPr>
              <w:rPr>
                <w:rFonts w:ascii="Arial" w:eastAsia="Arial" w:hAnsi="Arial" w:cs="Arial"/>
                <w:b/>
                <w:bCs/>
                <w:color w:val="000000" w:themeColor="text1"/>
              </w:rPr>
            </w:pPr>
            <w:r w:rsidRPr="00F805A3">
              <w:rPr>
                <w:rFonts w:ascii="Arial" w:eastAsia="Arial" w:hAnsi="Arial" w:cs="Arial"/>
                <w:b/>
                <w:bCs/>
                <w:color w:val="000000" w:themeColor="text1"/>
              </w:rPr>
              <w:t>Job Evaluation Ref: </w:t>
            </w:r>
          </w:p>
        </w:tc>
        <w:tc>
          <w:tcPr>
            <w:tcW w:w="1485" w:type="dxa"/>
            <w:tcBorders>
              <w:top w:val="nil"/>
              <w:left w:val="nil"/>
              <w:bottom w:val="nil"/>
              <w:right w:val="nil"/>
            </w:tcBorders>
            <w:tcMar>
              <w:left w:w="90" w:type="dxa"/>
              <w:right w:w="90" w:type="dxa"/>
            </w:tcMar>
          </w:tcPr>
          <w:p w14:paraId="1E9C4172" w14:textId="613772CA" w:rsidR="2598A181" w:rsidRPr="00F805A3" w:rsidRDefault="00E376D4" w:rsidP="00E376D4">
            <w:pPr>
              <w:contextualSpacing/>
              <w:rPr>
                <w:rFonts w:ascii="Arial" w:eastAsia="Arial" w:hAnsi="Arial" w:cs="Arial"/>
                <w:color w:val="000000" w:themeColor="text1"/>
              </w:rPr>
            </w:pPr>
            <w:r w:rsidRPr="00F805A3">
              <w:rPr>
                <w:rFonts w:ascii="Arial" w:hAnsi="Arial" w:cs="Arial"/>
                <w:color w:val="000000"/>
              </w:rPr>
              <w:t>ZZ4124</w:t>
            </w:r>
          </w:p>
        </w:tc>
      </w:tr>
      <w:tr w:rsidR="2598A181" w:rsidRPr="00F805A3" w14:paraId="44240EF3" w14:textId="77777777" w:rsidTr="07707BFC">
        <w:trPr>
          <w:trHeight w:val="285"/>
        </w:trPr>
        <w:tc>
          <w:tcPr>
            <w:tcW w:w="1740" w:type="dxa"/>
            <w:tcBorders>
              <w:top w:val="nil"/>
              <w:left w:val="nil"/>
              <w:bottom w:val="nil"/>
              <w:right w:val="nil"/>
            </w:tcBorders>
            <w:tcMar>
              <w:left w:w="90" w:type="dxa"/>
              <w:right w:w="90" w:type="dxa"/>
            </w:tcMar>
          </w:tcPr>
          <w:p w14:paraId="69EEB802" w14:textId="7FB9F614" w:rsidR="2598A181" w:rsidRPr="00F805A3" w:rsidRDefault="2598A181" w:rsidP="2598A181">
            <w:pPr>
              <w:rPr>
                <w:rFonts w:ascii="Arial" w:eastAsia="Arial" w:hAnsi="Arial" w:cs="Arial"/>
                <w:color w:val="000000" w:themeColor="text1"/>
              </w:rPr>
            </w:pPr>
            <w:r w:rsidRPr="00F805A3">
              <w:rPr>
                <w:rFonts w:ascii="Arial" w:eastAsia="Arial" w:hAnsi="Arial" w:cs="Arial"/>
                <w:b/>
                <w:bCs/>
                <w:color w:val="000000" w:themeColor="text1"/>
              </w:rPr>
              <w:t>Location:</w:t>
            </w:r>
          </w:p>
        </w:tc>
        <w:tc>
          <w:tcPr>
            <w:tcW w:w="3390" w:type="dxa"/>
            <w:tcBorders>
              <w:top w:val="nil"/>
              <w:left w:val="nil"/>
              <w:bottom w:val="nil"/>
              <w:right w:val="nil"/>
            </w:tcBorders>
            <w:tcMar>
              <w:left w:w="90" w:type="dxa"/>
              <w:right w:w="90" w:type="dxa"/>
            </w:tcMar>
          </w:tcPr>
          <w:p w14:paraId="775203A5" w14:textId="4EB0E258" w:rsidR="46D90A9D" w:rsidRPr="00F805A3" w:rsidRDefault="0001333A" w:rsidP="0001333A">
            <w:pPr>
              <w:contextualSpacing/>
              <w:rPr>
                <w:rFonts w:ascii="Arial" w:eastAsia="Arial" w:hAnsi="Arial" w:cs="Arial"/>
                <w:color w:val="000000" w:themeColor="text1"/>
              </w:rPr>
            </w:pPr>
            <w:r w:rsidRPr="00F805A3">
              <w:rPr>
                <w:rFonts w:ascii="Arial" w:hAnsi="Arial" w:cs="Arial"/>
                <w:color w:val="000000"/>
              </w:rPr>
              <w:t>Helensburgh or Lochgilphead</w:t>
            </w:r>
          </w:p>
        </w:tc>
        <w:tc>
          <w:tcPr>
            <w:tcW w:w="2340" w:type="dxa"/>
            <w:tcBorders>
              <w:top w:val="nil"/>
              <w:left w:val="nil"/>
              <w:bottom w:val="nil"/>
              <w:right w:val="nil"/>
            </w:tcBorders>
            <w:tcMar>
              <w:left w:w="90" w:type="dxa"/>
              <w:right w:w="90" w:type="dxa"/>
            </w:tcMar>
          </w:tcPr>
          <w:p w14:paraId="2EE3C02A" w14:textId="59F8A94C" w:rsidR="2598A181" w:rsidRPr="00F805A3" w:rsidRDefault="2598A181" w:rsidP="2598A181">
            <w:pPr>
              <w:rPr>
                <w:rFonts w:ascii="Arial" w:eastAsia="Arial" w:hAnsi="Arial" w:cs="Arial"/>
                <w:color w:val="000000" w:themeColor="text1"/>
              </w:rPr>
            </w:pPr>
            <w:r w:rsidRPr="00F805A3">
              <w:rPr>
                <w:rFonts w:ascii="Arial" w:eastAsia="Arial" w:hAnsi="Arial" w:cs="Arial"/>
                <w:b/>
                <w:bCs/>
                <w:color w:val="000000" w:themeColor="text1"/>
              </w:rPr>
              <w:t>Occupation Code:</w:t>
            </w:r>
          </w:p>
        </w:tc>
        <w:tc>
          <w:tcPr>
            <w:tcW w:w="1485" w:type="dxa"/>
            <w:tcBorders>
              <w:top w:val="nil"/>
              <w:left w:val="nil"/>
              <w:bottom w:val="nil"/>
              <w:right w:val="nil"/>
            </w:tcBorders>
            <w:tcMar>
              <w:left w:w="90" w:type="dxa"/>
              <w:right w:w="90" w:type="dxa"/>
            </w:tcMar>
          </w:tcPr>
          <w:p w14:paraId="43AFF370" w14:textId="459B5459" w:rsidR="2598A181" w:rsidRPr="00F805A3" w:rsidRDefault="001D1F3C" w:rsidP="46D90A9D">
            <w:pPr>
              <w:rPr>
                <w:rFonts w:ascii="Arial" w:eastAsia="Arial" w:hAnsi="Arial" w:cs="Arial"/>
                <w:color w:val="000000" w:themeColor="text1"/>
              </w:rPr>
            </w:pPr>
            <w:r w:rsidRPr="00C8125D">
              <w:rPr>
                <w:rFonts w:ascii="Arial" w:eastAsia="Arial" w:hAnsi="Arial" w:cs="Arial"/>
                <w:color w:val="000000" w:themeColor="text1"/>
                <w:rPrChange w:id="0" w:author="Salton, David" w:date="2026-10-06T12:09:00Z" w16du:dateUtc="2026-10-06T11:09:00Z">
                  <w:rPr>
                    <w:rFonts w:ascii="Arial" w:eastAsia="Arial" w:hAnsi="Arial" w:cs="Arial"/>
                    <w:color w:val="000000" w:themeColor="text1"/>
                    <w:highlight w:val="yellow"/>
                  </w:rPr>
                </w:rPrChange>
              </w:rPr>
              <w:t>7219/98</w:t>
            </w:r>
          </w:p>
        </w:tc>
      </w:tr>
      <w:tr w:rsidR="2598A181" w:rsidRPr="00F805A3" w14:paraId="26543E05" w14:textId="77777777" w:rsidTr="07707BFC">
        <w:trPr>
          <w:trHeight w:val="285"/>
        </w:trPr>
        <w:tc>
          <w:tcPr>
            <w:tcW w:w="1740" w:type="dxa"/>
            <w:tcBorders>
              <w:top w:val="nil"/>
              <w:left w:val="nil"/>
              <w:bottom w:val="nil"/>
              <w:right w:val="nil"/>
            </w:tcBorders>
            <w:tcMar>
              <w:left w:w="90" w:type="dxa"/>
              <w:right w:w="90" w:type="dxa"/>
            </w:tcMar>
          </w:tcPr>
          <w:p w14:paraId="3A826EF7" w14:textId="544F8013" w:rsidR="2598A181" w:rsidRPr="00F805A3" w:rsidRDefault="2598A181" w:rsidP="2598A181">
            <w:pPr>
              <w:rPr>
                <w:rFonts w:ascii="Arial" w:eastAsia="Arial" w:hAnsi="Arial" w:cs="Arial"/>
                <w:color w:val="000000" w:themeColor="text1"/>
              </w:rPr>
            </w:pPr>
            <w:r w:rsidRPr="00F805A3">
              <w:rPr>
                <w:rFonts w:ascii="Arial" w:eastAsia="Arial" w:hAnsi="Arial" w:cs="Arial"/>
                <w:b/>
                <w:bCs/>
                <w:color w:val="000000" w:themeColor="text1"/>
              </w:rPr>
              <w:t>Reporting To:</w:t>
            </w:r>
          </w:p>
        </w:tc>
        <w:tc>
          <w:tcPr>
            <w:tcW w:w="3390" w:type="dxa"/>
            <w:tcBorders>
              <w:top w:val="nil"/>
              <w:left w:val="nil"/>
              <w:bottom w:val="nil"/>
              <w:right w:val="nil"/>
            </w:tcBorders>
            <w:tcMar>
              <w:left w:w="90" w:type="dxa"/>
              <w:right w:w="90" w:type="dxa"/>
            </w:tcMar>
          </w:tcPr>
          <w:p w14:paraId="2144E4B7" w14:textId="1F6EB496" w:rsidR="46D90A9D" w:rsidRPr="00F805A3" w:rsidRDefault="00F5661A" w:rsidP="00F5661A">
            <w:pPr>
              <w:contextualSpacing/>
              <w:rPr>
                <w:rFonts w:ascii="Arial" w:eastAsia="Arial" w:hAnsi="Arial" w:cs="Arial"/>
                <w:color w:val="000000" w:themeColor="text1"/>
              </w:rPr>
            </w:pPr>
            <w:r w:rsidRPr="00F805A3">
              <w:rPr>
                <w:rFonts w:ascii="Arial" w:hAnsi="Arial" w:cs="Arial"/>
                <w:color w:val="000000"/>
              </w:rPr>
              <w:t>ICT Projects &amp; Liaison Manager</w:t>
            </w:r>
          </w:p>
        </w:tc>
        <w:tc>
          <w:tcPr>
            <w:tcW w:w="2340" w:type="dxa"/>
            <w:tcBorders>
              <w:top w:val="nil"/>
              <w:left w:val="nil"/>
              <w:bottom w:val="nil"/>
              <w:right w:val="nil"/>
            </w:tcBorders>
            <w:tcMar>
              <w:left w:w="90" w:type="dxa"/>
              <w:right w:w="90" w:type="dxa"/>
            </w:tcMar>
          </w:tcPr>
          <w:p w14:paraId="6111542D" w14:textId="55B4537B" w:rsidR="2598A181" w:rsidRPr="00F805A3" w:rsidRDefault="2598A181" w:rsidP="2598A181">
            <w:pPr>
              <w:rPr>
                <w:rFonts w:ascii="Arial" w:eastAsia="Arial" w:hAnsi="Arial" w:cs="Arial"/>
                <w:color w:val="000000" w:themeColor="text1"/>
              </w:rPr>
            </w:pPr>
          </w:p>
        </w:tc>
        <w:tc>
          <w:tcPr>
            <w:tcW w:w="1485" w:type="dxa"/>
            <w:tcBorders>
              <w:top w:val="nil"/>
              <w:left w:val="nil"/>
              <w:bottom w:val="nil"/>
              <w:right w:val="nil"/>
            </w:tcBorders>
            <w:tcMar>
              <w:left w:w="90" w:type="dxa"/>
              <w:right w:w="90" w:type="dxa"/>
            </w:tcMar>
          </w:tcPr>
          <w:p w14:paraId="17BD48A3" w14:textId="4C305317" w:rsidR="2598A181" w:rsidRPr="00F805A3" w:rsidRDefault="2598A181" w:rsidP="2598A181">
            <w:pPr>
              <w:rPr>
                <w:rFonts w:ascii="Arial" w:eastAsia="Arial" w:hAnsi="Arial" w:cs="Arial"/>
                <w:color w:val="000000" w:themeColor="text1"/>
              </w:rPr>
            </w:pPr>
          </w:p>
        </w:tc>
      </w:tr>
    </w:tbl>
    <w:p w14:paraId="3F258336" w14:textId="226D0ADC" w:rsidR="2598A181" w:rsidRPr="00F805A3" w:rsidRDefault="2598A181" w:rsidP="2598A181">
      <w:pPr>
        <w:widowControl w:val="0"/>
        <w:tabs>
          <w:tab w:val="left" w:pos="921"/>
        </w:tabs>
        <w:rPr>
          <w:rFonts w:ascii="Arial" w:eastAsia="Arial" w:hAnsi="Arial" w:cs="Arial"/>
          <w:b/>
          <w:bCs/>
          <w:color w:val="000000" w:themeColor="text1"/>
        </w:rPr>
      </w:pPr>
    </w:p>
    <w:p w14:paraId="0DAEBB80" w14:textId="79AF3964" w:rsidR="1FF76FBE" w:rsidRPr="00F805A3" w:rsidRDefault="1FF76FBE" w:rsidP="2598A181">
      <w:pPr>
        <w:widowControl w:val="0"/>
        <w:tabs>
          <w:tab w:val="left" w:pos="921"/>
        </w:tabs>
        <w:rPr>
          <w:rFonts w:ascii="Arial" w:eastAsia="Arial" w:hAnsi="Arial" w:cs="Arial"/>
          <w:color w:val="000000" w:themeColor="text1"/>
        </w:rPr>
      </w:pPr>
      <w:r w:rsidRPr="00F805A3">
        <w:rPr>
          <w:rFonts w:ascii="Arial" w:eastAsia="Arial" w:hAnsi="Arial" w:cs="Arial"/>
          <w:b/>
          <w:bCs/>
          <w:color w:val="000000" w:themeColor="text1"/>
        </w:rPr>
        <w:t>About us</w:t>
      </w:r>
      <w:r w:rsidR="38632442" w:rsidRPr="00F805A3">
        <w:rPr>
          <w:rFonts w:ascii="Arial" w:eastAsia="Arial" w:hAnsi="Arial" w:cs="Arial"/>
          <w:b/>
          <w:bCs/>
          <w:color w:val="000000" w:themeColor="text1"/>
        </w:rPr>
        <w:t>:</w:t>
      </w:r>
      <w:r w:rsidRPr="00F805A3">
        <w:rPr>
          <w:rFonts w:ascii="Arial" w:eastAsia="Arial" w:hAnsi="Arial" w:cs="Arial"/>
          <w:b/>
          <w:bCs/>
          <w:color w:val="000000" w:themeColor="text1"/>
        </w:rPr>
        <w:t> </w:t>
      </w:r>
    </w:p>
    <w:p w14:paraId="6862A6FA" w14:textId="6F35FF10" w:rsidR="1FF76FBE" w:rsidRPr="00F805A3" w:rsidRDefault="7E170D26" w:rsidP="2598A181">
      <w:pPr>
        <w:rPr>
          <w:rFonts w:ascii="Arial" w:hAnsi="Arial" w:cs="Arial"/>
        </w:rPr>
      </w:pPr>
      <w:r w:rsidRPr="00F805A3">
        <w:rPr>
          <w:rFonts w:ascii="Arial" w:eastAsia="Arial" w:hAnsi="Arial" w:cs="Arial"/>
          <w:color w:val="000000" w:themeColor="text1"/>
        </w:rPr>
        <w:t xml:space="preserve">We are committed to creating a workplace where people thrive through shared purpose, collaboration, and continuous improvement. We focus on working positively with each other and delivering high-quality services for our communities. We look for colleagues who share our values and can contribute to a supportive, inclusive, and effective working environment. </w:t>
      </w:r>
      <w:r w:rsidRPr="00F805A3">
        <w:rPr>
          <w:rFonts w:ascii="Arial" w:eastAsia="Arial" w:hAnsi="Arial" w:cs="Arial"/>
        </w:rPr>
        <w:t xml:space="preserve"> </w:t>
      </w:r>
    </w:p>
    <w:p w14:paraId="7DD1D8E7" w14:textId="77777777" w:rsidR="00F805A3" w:rsidRDefault="00F805A3" w:rsidP="2598A181">
      <w:pPr>
        <w:rPr>
          <w:rFonts w:ascii="Arial" w:eastAsia="Arial" w:hAnsi="Arial" w:cs="Arial"/>
          <w:b/>
          <w:bCs/>
          <w:color w:val="000000" w:themeColor="text1"/>
        </w:rPr>
      </w:pPr>
    </w:p>
    <w:p w14:paraId="76E9D2B3" w14:textId="530EE772" w:rsidR="1FF76FBE" w:rsidRPr="00F805A3" w:rsidRDefault="1FF76FBE" w:rsidP="2598A181">
      <w:pPr>
        <w:rPr>
          <w:rFonts w:ascii="Arial" w:eastAsia="Arial" w:hAnsi="Arial" w:cs="Arial"/>
          <w:color w:val="000000" w:themeColor="text1"/>
        </w:rPr>
      </w:pPr>
      <w:r w:rsidRPr="00F805A3">
        <w:rPr>
          <w:rFonts w:ascii="Arial" w:eastAsia="Arial" w:hAnsi="Arial" w:cs="Arial"/>
          <w:b/>
          <w:bCs/>
          <w:color w:val="000000" w:themeColor="text1"/>
        </w:rPr>
        <w:t>Role Purpose: </w:t>
      </w:r>
      <w:r w:rsidRPr="00F805A3">
        <w:rPr>
          <w:rFonts w:ascii="Arial" w:eastAsia="Arial" w:hAnsi="Arial" w:cs="Arial"/>
          <w:color w:val="000000" w:themeColor="text1"/>
        </w:rPr>
        <w:t> </w:t>
      </w:r>
    </w:p>
    <w:p w14:paraId="332FE8B7" w14:textId="77777777" w:rsidR="00482E48" w:rsidRPr="00F805A3" w:rsidRDefault="00465700" w:rsidP="00461E32">
      <w:pPr>
        <w:rPr>
          <w:rFonts w:ascii="Arial" w:hAnsi="Arial" w:cs="Arial"/>
        </w:rPr>
      </w:pPr>
      <w:r w:rsidRPr="00F805A3">
        <w:rPr>
          <w:rFonts w:ascii="Arial" w:hAnsi="Arial" w:cs="Arial"/>
          <w:color w:val="000000"/>
        </w:rPr>
        <w:t>Support the delivery of high-quality, efficient ICT services by identifying and implementing technology-led improvements, managing service levels for assigned Council services and overseeing relevant third-party ICT suppliers.</w:t>
      </w:r>
    </w:p>
    <w:p w14:paraId="684674E0" w14:textId="77777777" w:rsidR="00F805A3" w:rsidRDefault="00F805A3" w:rsidP="2598A181">
      <w:pPr>
        <w:rPr>
          <w:rFonts w:ascii="Arial" w:eastAsia="Arial" w:hAnsi="Arial" w:cs="Arial"/>
          <w:b/>
          <w:bCs/>
          <w:color w:val="000000" w:themeColor="text1"/>
        </w:rPr>
      </w:pPr>
    </w:p>
    <w:p w14:paraId="21FC7EAB" w14:textId="767B039C" w:rsidR="1FF76FBE" w:rsidRPr="00F805A3" w:rsidRDefault="1FF76FBE" w:rsidP="2598A181">
      <w:pPr>
        <w:rPr>
          <w:rFonts w:ascii="Arial" w:eastAsia="Arial" w:hAnsi="Arial" w:cs="Arial"/>
          <w:color w:val="000000" w:themeColor="text1"/>
        </w:rPr>
      </w:pPr>
      <w:r w:rsidRPr="00F805A3">
        <w:rPr>
          <w:rFonts w:ascii="Arial" w:eastAsia="Arial" w:hAnsi="Arial" w:cs="Arial"/>
          <w:b/>
          <w:bCs/>
          <w:color w:val="000000" w:themeColor="text1"/>
        </w:rPr>
        <w:t>Key Tasks and Responsibilities: </w:t>
      </w:r>
    </w:p>
    <w:p w14:paraId="4F2490D0" w14:textId="77777777" w:rsidR="002B0CEA" w:rsidRPr="00F805A3" w:rsidRDefault="002B0CEA" w:rsidP="002B0CEA">
      <w:pPr>
        <w:pStyle w:val="ListParagraph"/>
        <w:numPr>
          <w:ilvl w:val="0"/>
          <w:numId w:val="8"/>
        </w:numPr>
        <w:rPr>
          <w:rFonts w:ascii="Arial" w:hAnsi="Arial" w:cs="Arial"/>
          <w:kern w:val="2"/>
          <w:lang w:eastAsia="en-GB"/>
          <w14:ligatures w14:val="standardContextual"/>
        </w:rPr>
      </w:pPr>
      <w:r w:rsidRPr="00F805A3">
        <w:rPr>
          <w:rFonts w:ascii="Arial" w:hAnsi="Arial" w:cs="Arial"/>
          <w:color w:val="000000"/>
        </w:rPr>
        <w:t>Support service and team planning, working with colleagues across the Council to deliver efficient, effective ICT services.</w:t>
      </w:r>
    </w:p>
    <w:p w14:paraId="48D46463"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Keep up to date with IT developments and identify opportunities to improve services and achieve efficiencies through new ICT solutions.</w:t>
      </w:r>
    </w:p>
    <w:p w14:paraId="171C083A"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Develop business justifications, business cases, project mandates, scopes and outline specifications for ICT developments and small-scale application solutions.</w:t>
      </w:r>
    </w:p>
    <w:p w14:paraId="29745FE1"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Provide department-specific information for corporate and cross-cutting ICT initiatives and explain their purpose and scope to the client department.</w:t>
      </w:r>
    </w:p>
    <w:p w14:paraId="708F072A"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 xml:space="preserve">Attend client departmental management team meetings and other relevant </w:t>
      </w:r>
      <w:proofErr w:type="gramStart"/>
      <w:r w:rsidRPr="00F805A3">
        <w:rPr>
          <w:rFonts w:ascii="Arial" w:hAnsi="Arial" w:cs="Arial"/>
          <w:color w:val="000000"/>
        </w:rPr>
        <w:t>forums, and</w:t>
      </w:r>
      <w:proofErr w:type="gramEnd"/>
      <w:r w:rsidRPr="00F805A3">
        <w:rPr>
          <w:rFonts w:ascii="Arial" w:hAnsi="Arial" w:cs="Arial"/>
          <w:color w:val="000000"/>
        </w:rPr>
        <w:t xml:space="preserve"> represent the Council on relevant external bodies or committees.</w:t>
      </w:r>
    </w:p>
    <w:p w14:paraId="3A12BA96"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Agree, maintain and monitor a departmental ICT Service Level Agreement based on the corporate ICT SLA, resolving or escalating service issues as appropriate.</w:t>
      </w:r>
    </w:p>
    <w:p w14:paraId="7B8CEEB8"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Manage contracts for departmental application software, maintain records in the ICT supplier database and monitor external supplier performance.</w:t>
      </w:r>
    </w:p>
    <w:p w14:paraId="68AF0E10"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Maintain team, project and ICT development plans, identify risks and issues early, and agree implementation timetables for major system upgrades.</w:t>
      </w:r>
    </w:p>
    <w:p w14:paraId="1EBB7A85"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Contribute to the IT Capital Programme and plan, monitor and report project capital and revenue costs, including forecasts, spend profiles and updates to the Capital and Revenue Monitor systems.</w:t>
      </w:r>
    </w:p>
    <w:p w14:paraId="1957F9B7"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Provide regular project budget reports to the ICT Projects &amp; Liaison Manager and Project Board using the ICT Projects &amp; Liaison team standard format.</w:t>
      </w:r>
    </w:p>
    <w:p w14:paraId="5F139A33"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Monitor relevant IT industry trends and report on their implications for the client department and ICT function.</w:t>
      </w:r>
    </w:p>
    <w:p w14:paraId="0E0F83A0"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Promote ITIL as the service management framework and support effective standards, working practices, performance reporting and peer quality assurance across the ICT Service.</w:t>
      </w:r>
    </w:p>
    <w:p w14:paraId="04395696"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Manage project resources where required and deputise for the ICT Projects &amp; Liaison Manager when appropriate.</w:t>
      </w:r>
    </w:p>
    <w:p w14:paraId="26BB7A95"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Follow the Council’s health and safety policies, standards, systems and procedures, and meet any management responsibilities for staff or workers from outside bodies.</w:t>
      </w:r>
    </w:p>
    <w:p w14:paraId="015A618D" w14:textId="77777777" w:rsidR="002B0CEA" w:rsidRPr="00F805A3" w:rsidRDefault="002B0CEA" w:rsidP="002B0CEA">
      <w:pPr>
        <w:pStyle w:val="ListParagraph"/>
        <w:numPr>
          <w:ilvl w:val="0"/>
          <w:numId w:val="8"/>
        </w:numPr>
        <w:rPr>
          <w:rFonts w:ascii="Arial" w:hAnsi="Arial" w:cs="Arial"/>
        </w:rPr>
      </w:pPr>
      <w:r w:rsidRPr="00F805A3">
        <w:rPr>
          <w:rFonts w:ascii="Arial" w:hAnsi="Arial" w:cs="Arial"/>
          <w:color w:val="000000"/>
        </w:rPr>
        <w:t>Comply with Council regulations and procedures, including Standing Orders and Financial Regulations, and undertake other duties appropriate to the role and grade.</w:t>
      </w:r>
    </w:p>
    <w:p w14:paraId="50CB5FFE" w14:textId="77777777" w:rsidR="00F805A3" w:rsidRDefault="00F805A3" w:rsidP="2598A181">
      <w:pPr>
        <w:rPr>
          <w:rFonts w:ascii="Arial" w:eastAsia="Arial" w:hAnsi="Arial" w:cs="Arial"/>
          <w:b/>
          <w:bCs/>
          <w:color w:val="000000" w:themeColor="text1"/>
        </w:rPr>
      </w:pPr>
    </w:p>
    <w:p w14:paraId="6B4983A6" w14:textId="71FEA34B" w:rsidR="1FF76FBE" w:rsidRPr="00F805A3" w:rsidRDefault="1FF76FBE" w:rsidP="2598A181">
      <w:pPr>
        <w:rPr>
          <w:rFonts w:ascii="Arial" w:eastAsia="Arial" w:hAnsi="Arial" w:cs="Arial"/>
          <w:color w:val="000000" w:themeColor="text1"/>
        </w:rPr>
      </w:pPr>
      <w:r w:rsidRPr="00F805A3">
        <w:rPr>
          <w:rFonts w:ascii="Arial" w:eastAsia="Arial" w:hAnsi="Arial" w:cs="Arial"/>
          <w:b/>
          <w:bCs/>
          <w:color w:val="000000" w:themeColor="text1"/>
        </w:rPr>
        <w:t>Person Specification</w:t>
      </w:r>
      <w:r w:rsidR="74CDCBFE" w:rsidRPr="00F805A3">
        <w:rPr>
          <w:rFonts w:ascii="Arial" w:eastAsia="Arial" w:hAnsi="Arial" w:cs="Arial"/>
          <w:b/>
          <w:bCs/>
          <w:color w:val="000000" w:themeColor="text1"/>
        </w:rPr>
        <w:t>:</w:t>
      </w:r>
    </w:p>
    <w:p w14:paraId="755A4CA2" w14:textId="1AF93422" w:rsidR="1FF76FBE" w:rsidRPr="00F805A3" w:rsidRDefault="1FF76FBE" w:rsidP="296E0680">
      <w:pPr>
        <w:rPr>
          <w:rFonts w:ascii="Arial" w:eastAsia="Arial" w:hAnsi="Arial" w:cs="Arial"/>
          <w:color w:val="000000" w:themeColor="text1"/>
        </w:rPr>
      </w:pPr>
      <w:r w:rsidRPr="00F805A3">
        <w:rPr>
          <w:rFonts w:ascii="Arial" w:eastAsia="Arial" w:hAnsi="Arial" w:cs="Arial"/>
          <w:color w:val="000000" w:themeColor="text1"/>
        </w:rPr>
        <w:lastRenderedPageBreak/>
        <w:t>This person specification describes the attributes of a suitable candidate for our role.  Through the recruitment and selection process we shall be looking for evidence that you understand, share and can demonstrate our behaviours and possess the essential attributes. </w:t>
      </w:r>
    </w:p>
    <w:p w14:paraId="24635CBC" w14:textId="28F3858D" w:rsidR="001809A6" w:rsidRPr="00F805A3" w:rsidRDefault="001809A6">
      <w:pPr>
        <w:rPr>
          <w:rFonts w:ascii="Arial" w:hAnsi="Arial" w:cs="Arial"/>
          <w:i/>
        </w:rPr>
      </w:pPr>
    </w:p>
    <w:tbl>
      <w:tblPr>
        <w:tblStyle w:val="TableGrid"/>
        <w:tblW w:w="9435" w:type="dxa"/>
        <w:tblInd w:w="-15" w:type="dxa"/>
        <w:tblCellMar>
          <w:left w:w="0" w:type="dxa"/>
          <w:right w:w="0" w:type="dxa"/>
        </w:tblCellMar>
        <w:tblLook w:val="06A0" w:firstRow="1" w:lastRow="0" w:firstColumn="1" w:lastColumn="0" w:noHBand="1" w:noVBand="1"/>
      </w:tblPr>
      <w:tblGrid>
        <w:gridCol w:w="1815"/>
        <w:gridCol w:w="4980"/>
        <w:gridCol w:w="1290"/>
        <w:gridCol w:w="1350"/>
      </w:tblGrid>
      <w:tr w:rsidR="00A47783" w:rsidRPr="00F805A3" w14:paraId="6E47A4A1" w14:textId="77777777" w:rsidTr="07707BFC">
        <w:tc>
          <w:tcPr>
            <w:tcW w:w="1815" w:type="dxa"/>
            <w:tcMar>
              <w:left w:w="108" w:type="dxa"/>
              <w:right w:w="108" w:type="dxa"/>
            </w:tcMar>
            <w:hideMark/>
          </w:tcPr>
          <w:p w14:paraId="05E80B68" w14:textId="77777777" w:rsidR="00A47783" w:rsidRPr="00F805A3" w:rsidRDefault="00A47783">
            <w:pPr>
              <w:rPr>
                <w:rFonts w:ascii="Arial" w:hAnsi="Arial" w:cs="Arial"/>
                <w:kern w:val="2"/>
                <w:lang w:eastAsia="en-GB"/>
                <w14:ligatures w14:val="standardContextual"/>
              </w:rPr>
            </w:pPr>
            <w:r w:rsidRPr="00F805A3">
              <w:rPr>
                <w:rFonts w:ascii="Arial" w:hAnsi="Arial" w:cs="Arial"/>
                <w:b/>
                <w:bCs/>
                <w:color w:val="000000"/>
              </w:rPr>
              <w:t>Attribute</w:t>
            </w:r>
          </w:p>
        </w:tc>
        <w:tc>
          <w:tcPr>
            <w:tcW w:w="4980" w:type="dxa"/>
            <w:tcMar>
              <w:left w:w="108" w:type="dxa"/>
              <w:right w:w="108" w:type="dxa"/>
            </w:tcMar>
            <w:hideMark/>
          </w:tcPr>
          <w:p w14:paraId="320A366D" w14:textId="77777777" w:rsidR="00A47783" w:rsidRPr="00F805A3" w:rsidRDefault="00A47783">
            <w:pPr>
              <w:rPr>
                <w:rFonts w:ascii="Arial" w:hAnsi="Arial" w:cs="Arial"/>
              </w:rPr>
            </w:pPr>
            <w:r w:rsidRPr="00F805A3">
              <w:rPr>
                <w:rFonts w:ascii="Arial" w:hAnsi="Arial" w:cs="Arial"/>
                <w:b/>
                <w:bCs/>
                <w:color w:val="000000"/>
              </w:rPr>
              <w:t>Criteria</w:t>
            </w:r>
          </w:p>
        </w:tc>
        <w:tc>
          <w:tcPr>
            <w:tcW w:w="1290" w:type="dxa"/>
            <w:tcMar>
              <w:left w:w="108" w:type="dxa"/>
              <w:right w:w="108" w:type="dxa"/>
            </w:tcMar>
            <w:hideMark/>
          </w:tcPr>
          <w:p w14:paraId="4CD6BC6D" w14:textId="77777777" w:rsidR="00A47783" w:rsidRPr="00F805A3" w:rsidRDefault="00A47783">
            <w:pPr>
              <w:rPr>
                <w:rFonts w:ascii="Arial" w:hAnsi="Arial" w:cs="Arial"/>
              </w:rPr>
            </w:pPr>
            <w:r w:rsidRPr="00F805A3">
              <w:rPr>
                <w:rFonts w:ascii="Arial" w:hAnsi="Arial" w:cs="Arial"/>
                <w:b/>
                <w:bCs/>
                <w:color w:val="000000"/>
              </w:rPr>
              <w:t>Essential or Desirable</w:t>
            </w:r>
          </w:p>
        </w:tc>
        <w:tc>
          <w:tcPr>
            <w:tcW w:w="1350" w:type="dxa"/>
            <w:tcMar>
              <w:left w:w="108" w:type="dxa"/>
              <w:right w:w="108" w:type="dxa"/>
            </w:tcMar>
            <w:hideMark/>
          </w:tcPr>
          <w:p w14:paraId="650790B7" w14:textId="77777777" w:rsidR="00A47783" w:rsidRPr="00F805A3" w:rsidRDefault="00A47783">
            <w:pPr>
              <w:rPr>
                <w:rFonts w:ascii="Arial" w:hAnsi="Arial" w:cs="Arial"/>
              </w:rPr>
            </w:pPr>
            <w:r w:rsidRPr="00F805A3">
              <w:rPr>
                <w:rFonts w:ascii="Arial" w:hAnsi="Arial" w:cs="Arial"/>
                <w:b/>
                <w:bCs/>
                <w:color w:val="000000"/>
              </w:rPr>
              <w:t>Stage of Selection Process Assessed</w:t>
            </w:r>
          </w:p>
        </w:tc>
      </w:tr>
      <w:tr w:rsidR="00A47783" w:rsidRPr="00F805A3" w14:paraId="06D7DEDC" w14:textId="77777777" w:rsidTr="07707BFC">
        <w:tc>
          <w:tcPr>
            <w:tcW w:w="1815" w:type="dxa"/>
            <w:tcMar>
              <w:left w:w="108" w:type="dxa"/>
              <w:right w:w="108" w:type="dxa"/>
            </w:tcMar>
            <w:hideMark/>
          </w:tcPr>
          <w:p w14:paraId="4D83A0C2" w14:textId="77777777" w:rsidR="00A47783" w:rsidRPr="00F805A3" w:rsidRDefault="00A47783">
            <w:pPr>
              <w:rPr>
                <w:rFonts w:ascii="Arial" w:hAnsi="Arial" w:cs="Arial"/>
              </w:rPr>
            </w:pPr>
            <w:r w:rsidRPr="00F805A3">
              <w:rPr>
                <w:rFonts w:ascii="Arial" w:hAnsi="Arial" w:cs="Arial"/>
                <w:b/>
                <w:bCs/>
                <w:color w:val="000000"/>
              </w:rPr>
              <w:t>Competencies</w:t>
            </w:r>
            <w:r w:rsidRPr="00F805A3">
              <w:rPr>
                <w:rFonts w:ascii="Arial" w:hAnsi="Arial" w:cs="Arial"/>
              </w:rPr>
              <w:br/>
            </w:r>
            <w:r w:rsidRPr="00F805A3">
              <w:rPr>
                <w:rFonts w:ascii="Arial" w:hAnsi="Arial" w:cs="Arial"/>
              </w:rPr>
              <w:br/>
            </w:r>
            <w:r w:rsidRPr="00F805A3">
              <w:rPr>
                <w:rFonts w:ascii="Arial" w:hAnsi="Arial" w:cs="Arial"/>
                <w:b/>
                <w:bCs/>
                <w:color w:val="000000"/>
              </w:rPr>
              <w:t>These are fixed for all employees and should not be removed or amended</w:t>
            </w:r>
          </w:p>
        </w:tc>
        <w:tc>
          <w:tcPr>
            <w:tcW w:w="4980" w:type="dxa"/>
            <w:tcMar>
              <w:left w:w="108" w:type="dxa"/>
              <w:right w:w="108" w:type="dxa"/>
            </w:tcMar>
            <w:hideMark/>
          </w:tcPr>
          <w:p w14:paraId="5679301D" w14:textId="6B92B073" w:rsidR="001D1F3C" w:rsidRPr="00F805A3" w:rsidRDefault="006A45D2">
            <w:pPr>
              <w:rPr>
                <w:rFonts w:ascii="Arial" w:hAnsi="Arial" w:cs="Arial"/>
                <w:color w:val="000000"/>
              </w:rPr>
            </w:pPr>
            <w:r w:rsidRPr="00F805A3">
              <w:rPr>
                <w:rFonts w:ascii="Arial" w:hAnsi="Arial" w:cs="Arial"/>
                <w:color w:val="000000"/>
              </w:rPr>
              <w:t xml:space="preserve">Level 1 and 2 </w:t>
            </w:r>
          </w:p>
          <w:p w14:paraId="2B8B0C7B" w14:textId="77777777" w:rsidR="001D1F3C" w:rsidRPr="00F805A3" w:rsidRDefault="001D1F3C">
            <w:pPr>
              <w:rPr>
                <w:rFonts w:ascii="Arial" w:hAnsi="Arial" w:cs="Arial"/>
                <w:color w:val="000000"/>
              </w:rPr>
            </w:pPr>
          </w:p>
          <w:p w14:paraId="4DBB1E73" w14:textId="0237A394" w:rsidR="00A47783" w:rsidRPr="00F805A3" w:rsidRDefault="00A47783">
            <w:pPr>
              <w:rPr>
                <w:rFonts w:ascii="Arial" w:hAnsi="Arial" w:cs="Arial"/>
              </w:rPr>
            </w:pPr>
            <w:r w:rsidRPr="00F805A3">
              <w:rPr>
                <w:rFonts w:ascii="Arial" w:hAnsi="Arial" w:cs="Arial"/>
                <w:color w:val="000000"/>
              </w:rPr>
              <w:t>One Council One Place</w:t>
            </w:r>
          </w:p>
          <w:p w14:paraId="1E8BF1CE" w14:textId="77777777" w:rsidR="00A47783" w:rsidRPr="00F805A3" w:rsidRDefault="00A47783">
            <w:pPr>
              <w:rPr>
                <w:rFonts w:ascii="Arial" w:hAnsi="Arial" w:cs="Arial"/>
              </w:rPr>
            </w:pPr>
            <w:r w:rsidRPr="00F805A3">
              <w:rPr>
                <w:rFonts w:ascii="Arial" w:hAnsi="Arial" w:cs="Arial"/>
                <w:color w:val="000000"/>
              </w:rPr>
              <w:t>Purpose and Mission Focus</w:t>
            </w:r>
          </w:p>
          <w:p w14:paraId="79C81F02" w14:textId="77777777" w:rsidR="00A47783" w:rsidRPr="00F805A3" w:rsidRDefault="00A47783">
            <w:pPr>
              <w:rPr>
                <w:rFonts w:ascii="Arial" w:hAnsi="Arial" w:cs="Arial"/>
              </w:rPr>
            </w:pPr>
            <w:r w:rsidRPr="00F805A3">
              <w:rPr>
                <w:rFonts w:ascii="Arial" w:hAnsi="Arial" w:cs="Arial"/>
                <w:color w:val="000000"/>
              </w:rPr>
              <w:t>Employee Empowerment</w:t>
            </w:r>
          </w:p>
          <w:p w14:paraId="0D5A9241" w14:textId="77777777" w:rsidR="00A47783" w:rsidRPr="00F805A3" w:rsidRDefault="00A47783">
            <w:pPr>
              <w:rPr>
                <w:rFonts w:ascii="Arial" w:hAnsi="Arial" w:cs="Arial"/>
              </w:rPr>
            </w:pPr>
            <w:r w:rsidRPr="00F805A3">
              <w:rPr>
                <w:rFonts w:ascii="Arial" w:hAnsi="Arial" w:cs="Arial"/>
                <w:color w:val="000000"/>
              </w:rPr>
              <w:t>Data and Evidence Driven</w:t>
            </w:r>
          </w:p>
          <w:p w14:paraId="66A98B46" w14:textId="77777777" w:rsidR="00A47783" w:rsidRPr="00F805A3" w:rsidRDefault="00A47783">
            <w:pPr>
              <w:rPr>
                <w:rFonts w:ascii="Arial" w:hAnsi="Arial" w:cs="Arial"/>
              </w:rPr>
            </w:pPr>
            <w:r w:rsidRPr="00F805A3">
              <w:rPr>
                <w:rFonts w:ascii="Arial" w:hAnsi="Arial" w:cs="Arial"/>
                <w:color w:val="000000"/>
              </w:rPr>
              <w:t>Learning Council</w:t>
            </w:r>
          </w:p>
          <w:p w14:paraId="1150D719" w14:textId="77777777" w:rsidR="00A47783" w:rsidRPr="00F805A3" w:rsidRDefault="00A47783">
            <w:pPr>
              <w:rPr>
                <w:rFonts w:ascii="Arial" w:hAnsi="Arial" w:cs="Arial"/>
              </w:rPr>
            </w:pPr>
            <w:r w:rsidRPr="00F805A3">
              <w:rPr>
                <w:rFonts w:ascii="Arial" w:hAnsi="Arial" w:cs="Arial"/>
                <w:color w:val="000000"/>
              </w:rPr>
              <w:t>Agile</w:t>
            </w:r>
          </w:p>
          <w:p w14:paraId="65588550" w14:textId="77777777" w:rsidR="00A47783" w:rsidRPr="00F805A3" w:rsidRDefault="00A47783">
            <w:pPr>
              <w:rPr>
                <w:rFonts w:ascii="Arial" w:hAnsi="Arial" w:cs="Arial"/>
              </w:rPr>
            </w:pPr>
            <w:r w:rsidRPr="00F805A3">
              <w:rPr>
                <w:rFonts w:ascii="Arial" w:hAnsi="Arial" w:cs="Arial"/>
                <w:color w:val="000000"/>
              </w:rPr>
              <w:t>Maximise Useful Technology</w:t>
            </w:r>
          </w:p>
        </w:tc>
        <w:tc>
          <w:tcPr>
            <w:tcW w:w="1290" w:type="dxa"/>
            <w:tcMar>
              <w:left w:w="108" w:type="dxa"/>
              <w:right w:w="108" w:type="dxa"/>
            </w:tcMar>
            <w:hideMark/>
          </w:tcPr>
          <w:p w14:paraId="0FFF46DA" w14:textId="77777777" w:rsidR="00A47783" w:rsidRPr="00F805A3" w:rsidRDefault="00A47783">
            <w:pPr>
              <w:rPr>
                <w:rFonts w:ascii="Arial" w:hAnsi="Arial" w:cs="Arial"/>
              </w:rPr>
            </w:pPr>
            <w:r w:rsidRPr="00F805A3">
              <w:rPr>
                <w:rFonts w:ascii="Arial" w:hAnsi="Arial" w:cs="Arial"/>
                <w:color w:val="000000"/>
              </w:rPr>
              <w:t>Essential</w:t>
            </w:r>
          </w:p>
        </w:tc>
        <w:tc>
          <w:tcPr>
            <w:tcW w:w="1350" w:type="dxa"/>
            <w:tcMar>
              <w:left w:w="108" w:type="dxa"/>
              <w:right w:w="108" w:type="dxa"/>
            </w:tcMar>
            <w:hideMark/>
          </w:tcPr>
          <w:p w14:paraId="4F4DC52D" w14:textId="77777777" w:rsidR="00A47783" w:rsidRPr="00F805A3" w:rsidRDefault="00A47783">
            <w:pPr>
              <w:rPr>
                <w:rFonts w:ascii="Arial" w:hAnsi="Arial" w:cs="Arial"/>
              </w:rPr>
            </w:pPr>
            <w:r w:rsidRPr="00F805A3">
              <w:rPr>
                <w:rFonts w:ascii="Arial" w:hAnsi="Arial" w:cs="Arial"/>
                <w:color w:val="000000"/>
              </w:rPr>
              <w:t>Application Form</w:t>
            </w:r>
          </w:p>
          <w:p w14:paraId="75924116" w14:textId="77777777" w:rsidR="00A47783" w:rsidRPr="00F805A3" w:rsidRDefault="00A47783">
            <w:pPr>
              <w:rPr>
                <w:rFonts w:ascii="Arial" w:hAnsi="Arial" w:cs="Arial"/>
              </w:rPr>
            </w:pPr>
            <w:r w:rsidRPr="00F805A3">
              <w:rPr>
                <w:rFonts w:ascii="Arial" w:hAnsi="Arial" w:cs="Arial"/>
                <w:color w:val="000000"/>
              </w:rPr>
              <w:t>Interview</w:t>
            </w:r>
          </w:p>
        </w:tc>
      </w:tr>
      <w:tr w:rsidR="00D65B2B" w:rsidRPr="00F805A3" w14:paraId="2A412539" w14:textId="77777777" w:rsidTr="07707BFC">
        <w:trPr>
          <w:trHeight w:val="251"/>
        </w:trPr>
        <w:tc>
          <w:tcPr>
            <w:tcW w:w="1815" w:type="dxa"/>
            <w:vMerge w:val="restart"/>
            <w:tcMar>
              <w:left w:w="108" w:type="dxa"/>
              <w:right w:w="108" w:type="dxa"/>
            </w:tcMar>
            <w:hideMark/>
          </w:tcPr>
          <w:p w14:paraId="228D46C3" w14:textId="77777777" w:rsidR="00D65B2B" w:rsidRPr="00F805A3" w:rsidRDefault="00D65B2B">
            <w:pPr>
              <w:rPr>
                <w:rFonts w:ascii="Arial" w:hAnsi="Arial" w:cs="Arial"/>
              </w:rPr>
            </w:pPr>
            <w:r w:rsidRPr="00F805A3">
              <w:rPr>
                <w:rFonts w:ascii="Arial" w:hAnsi="Arial" w:cs="Arial"/>
                <w:b/>
                <w:bCs/>
                <w:color w:val="000000"/>
              </w:rPr>
              <w:t>Qualifications</w:t>
            </w:r>
          </w:p>
        </w:tc>
        <w:tc>
          <w:tcPr>
            <w:tcW w:w="4980" w:type="dxa"/>
            <w:tcMar>
              <w:left w:w="108" w:type="dxa"/>
              <w:right w:w="108" w:type="dxa"/>
            </w:tcMar>
            <w:hideMark/>
          </w:tcPr>
          <w:p w14:paraId="59ED077C" w14:textId="022454BD" w:rsidR="00D65B2B" w:rsidRPr="00F805A3" w:rsidRDefault="00D65B2B">
            <w:pPr>
              <w:rPr>
                <w:rFonts w:ascii="Arial" w:hAnsi="Arial" w:cs="Arial"/>
              </w:rPr>
            </w:pPr>
            <w:r w:rsidRPr="00F805A3">
              <w:rPr>
                <w:rFonts w:ascii="Arial" w:hAnsi="Arial" w:cs="Arial"/>
                <w:color w:val="000000"/>
              </w:rPr>
              <w:t>HND in IT or related subject</w:t>
            </w:r>
            <w:r w:rsidR="00B1125C">
              <w:rPr>
                <w:rFonts w:ascii="Arial" w:hAnsi="Arial" w:cs="Arial"/>
                <w:color w:val="000000"/>
              </w:rPr>
              <w:t>.</w:t>
            </w:r>
          </w:p>
        </w:tc>
        <w:tc>
          <w:tcPr>
            <w:tcW w:w="1290" w:type="dxa"/>
            <w:tcMar>
              <w:left w:w="108" w:type="dxa"/>
              <w:right w:w="108" w:type="dxa"/>
            </w:tcMar>
            <w:hideMark/>
          </w:tcPr>
          <w:p w14:paraId="754505CC" w14:textId="77777777" w:rsidR="00D65B2B" w:rsidRPr="00F805A3" w:rsidRDefault="00D65B2B">
            <w:pPr>
              <w:rPr>
                <w:rFonts w:ascii="Arial" w:hAnsi="Arial" w:cs="Arial"/>
              </w:rPr>
            </w:pPr>
            <w:r w:rsidRPr="00F805A3">
              <w:rPr>
                <w:rFonts w:ascii="Arial" w:hAnsi="Arial" w:cs="Arial"/>
                <w:color w:val="000000"/>
              </w:rPr>
              <w:t>Essential</w:t>
            </w:r>
          </w:p>
        </w:tc>
        <w:tc>
          <w:tcPr>
            <w:tcW w:w="1350" w:type="dxa"/>
            <w:vMerge w:val="restart"/>
            <w:tcMar>
              <w:left w:w="108" w:type="dxa"/>
              <w:right w:w="108" w:type="dxa"/>
            </w:tcMar>
            <w:hideMark/>
          </w:tcPr>
          <w:p w14:paraId="73FC5692" w14:textId="77777777" w:rsidR="00D65B2B" w:rsidRPr="00F805A3" w:rsidRDefault="00D65B2B">
            <w:pPr>
              <w:rPr>
                <w:rFonts w:ascii="Arial" w:hAnsi="Arial" w:cs="Arial"/>
              </w:rPr>
            </w:pPr>
            <w:r w:rsidRPr="00F805A3">
              <w:rPr>
                <w:rFonts w:ascii="Arial" w:hAnsi="Arial" w:cs="Arial"/>
                <w:color w:val="000000"/>
              </w:rPr>
              <w:t>Application Form</w:t>
            </w:r>
          </w:p>
          <w:p w14:paraId="32921BCC" w14:textId="77777777" w:rsidR="00D65B2B" w:rsidRPr="00F805A3" w:rsidRDefault="00D65B2B">
            <w:pPr>
              <w:rPr>
                <w:rFonts w:ascii="Arial" w:hAnsi="Arial" w:cs="Arial"/>
              </w:rPr>
            </w:pPr>
            <w:r w:rsidRPr="00F805A3">
              <w:rPr>
                <w:rFonts w:ascii="Arial" w:hAnsi="Arial" w:cs="Arial"/>
                <w:color w:val="000000"/>
              </w:rPr>
              <w:t>Interview</w:t>
            </w:r>
          </w:p>
        </w:tc>
      </w:tr>
      <w:tr w:rsidR="00D65B2B" w:rsidRPr="00F805A3" w14:paraId="19041083" w14:textId="77777777" w:rsidTr="07707BFC">
        <w:trPr>
          <w:trHeight w:val="382"/>
        </w:trPr>
        <w:tc>
          <w:tcPr>
            <w:tcW w:w="1815" w:type="dxa"/>
            <w:vMerge/>
            <w:tcMar>
              <w:left w:w="108" w:type="dxa"/>
              <w:right w:w="108" w:type="dxa"/>
            </w:tcMar>
          </w:tcPr>
          <w:p w14:paraId="4EC886BE" w14:textId="77777777" w:rsidR="00D65B2B" w:rsidRPr="00F805A3" w:rsidRDefault="00D65B2B" w:rsidP="006723E0">
            <w:pPr>
              <w:rPr>
                <w:rFonts w:ascii="Arial" w:hAnsi="Arial" w:cs="Arial"/>
                <w:b/>
                <w:bCs/>
                <w:color w:val="000000"/>
              </w:rPr>
            </w:pPr>
          </w:p>
        </w:tc>
        <w:tc>
          <w:tcPr>
            <w:tcW w:w="4980" w:type="dxa"/>
            <w:tcMar>
              <w:left w:w="108" w:type="dxa"/>
              <w:right w:w="108" w:type="dxa"/>
            </w:tcMar>
          </w:tcPr>
          <w:p w14:paraId="7DE60402" w14:textId="54AAFAD0" w:rsidR="00D65B2B" w:rsidRPr="00F805A3" w:rsidRDefault="00D65B2B" w:rsidP="006723E0">
            <w:pPr>
              <w:rPr>
                <w:rFonts w:ascii="Arial" w:hAnsi="Arial" w:cs="Arial"/>
                <w:color w:val="000000"/>
              </w:rPr>
            </w:pPr>
            <w:r w:rsidRPr="00F805A3">
              <w:rPr>
                <w:rFonts w:ascii="Arial" w:hAnsi="Arial" w:cs="Arial"/>
                <w:color w:val="000000"/>
              </w:rPr>
              <w:t>Formal Accreditation in a structured Project Management Methodology</w:t>
            </w:r>
            <w:r w:rsidR="00B1125C">
              <w:rPr>
                <w:rFonts w:ascii="Arial" w:hAnsi="Arial" w:cs="Arial"/>
                <w:color w:val="000000"/>
              </w:rPr>
              <w:t>.</w:t>
            </w:r>
          </w:p>
        </w:tc>
        <w:tc>
          <w:tcPr>
            <w:tcW w:w="1290" w:type="dxa"/>
            <w:tcMar>
              <w:left w:w="108" w:type="dxa"/>
              <w:right w:w="108" w:type="dxa"/>
            </w:tcMar>
          </w:tcPr>
          <w:p w14:paraId="7C34AA86" w14:textId="3ECF14EB" w:rsidR="00D65B2B" w:rsidRPr="00F805A3" w:rsidRDefault="00D65B2B" w:rsidP="006723E0">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0B7EC2CE" w14:textId="77777777" w:rsidR="00D65B2B" w:rsidRPr="00F805A3" w:rsidRDefault="00D65B2B" w:rsidP="006723E0">
            <w:pPr>
              <w:rPr>
                <w:rFonts w:ascii="Arial" w:hAnsi="Arial" w:cs="Arial"/>
                <w:color w:val="000000"/>
              </w:rPr>
            </w:pPr>
          </w:p>
        </w:tc>
      </w:tr>
      <w:tr w:rsidR="00D65B2B" w:rsidRPr="00F805A3" w14:paraId="55D77CC9" w14:textId="77777777" w:rsidTr="07707BFC">
        <w:trPr>
          <w:trHeight w:val="255"/>
        </w:trPr>
        <w:tc>
          <w:tcPr>
            <w:tcW w:w="1815" w:type="dxa"/>
            <w:vMerge/>
            <w:tcMar>
              <w:left w:w="108" w:type="dxa"/>
              <w:right w:w="108" w:type="dxa"/>
            </w:tcMar>
            <w:hideMark/>
          </w:tcPr>
          <w:p w14:paraId="203DB375" w14:textId="584504E9" w:rsidR="00D65B2B" w:rsidRPr="00F805A3" w:rsidRDefault="00D65B2B" w:rsidP="006723E0">
            <w:pPr>
              <w:rPr>
                <w:rFonts w:ascii="Arial" w:hAnsi="Arial" w:cs="Arial"/>
              </w:rPr>
            </w:pPr>
          </w:p>
        </w:tc>
        <w:tc>
          <w:tcPr>
            <w:tcW w:w="4980" w:type="dxa"/>
            <w:tcMar>
              <w:left w:w="108" w:type="dxa"/>
              <w:right w:w="108" w:type="dxa"/>
            </w:tcMar>
            <w:hideMark/>
          </w:tcPr>
          <w:p w14:paraId="5D575F8B" w14:textId="3E64DDEC" w:rsidR="00D65B2B" w:rsidRPr="00F805A3" w:rsidRDefault="00D65B2B" w:rsidP="006723E0">
            <w:pPr>
              <w:rPr>
                <w:rFonts w:ascii="Arial" w:hAnsi="Arial" w:cs="Arial"/>
              </w:rPr>
            </w:pPr>
            <w:r w:rsidRPr="00F805A3">
              <w:rPr>
                <w:rFonts w:ascii="Arial" w:hAnsi="Arial" w:cs="Arial"/>
                <w:color w:val="000000"/>
              </w:rPr>
              <w:t>Degree in IT or related subject</w:t>
            </w:r>
            <w:r w:rsidR="00B1125C">
              <w:rPr>
                <w:rFonts w:ascii="Arial" w:hAnsi="Arial" w:cs="Arial"/>
                <w:color w:val="000000"/>
              </w:rPr>
              <w:t>.</w:t>
            </w:r>
          </w:p>
        </w:tc>
        <w:tc>
          <w:tcPr>
            <w:tcW w:w="1290" w:type="dxa"/>
            <w:tcMar>
              <w:left w:w="108" w:type="dxa"/>
              <w:right w:w="108" w:type="dxa"/>
            </w:tcMar>
            <w:hideMark/>
          </w:tcPr>
          <w:p w14:paraId="7BF93B39" w14:textId="77777777" w:rsidR="00D65B2B" w:rsidRPr="00F805A3" w:rsidRDefault="00D65B2B" w:rsidP="006723E0">
            <w:pPr>
              <w:rPr>
                <w:rFonts w:ascii="Arial" w:hAnsi="Arial" w:cs="Arial"/>
              </w:rPr>
            </w:pPr>
            <w:r w:rsidRPr="00F805A3">
              <w:rPr>
                <w:rFonts w:ascii="Arial" w:hAnsi="Arial" w:cs="Arial"/>
                <w:color w:val="000000"/>
              </w:rPr>
              <w:t>Desirable</w:t>
            </w:r>
          </w:p>
        </w:tc>
        <w:tc>
          <w:tcPr>
            <w:tcW w:w="1350" w:type="dxa"/>
            <w:vMerge w:val="restart"/>
            <w:tcMar>
              <w:left w:w="108" w:type="dxa"/>
              <w:right w:w="108" w:type="dxa"/>
            </w:tcMar>
            <w:hideMark/>
          </w:tcPr>
          <w:p w14:paraId="2361F0D8" w14:textId="77777777" w:rsidR="00D65B2B" w:rsidRPr="00F805A3" w:rsidRDefault="00D65B2B" w:rsidP="006723E0">
            <w:pPr>
              <w:rPr>
                <w:rFonts w:ascii="Arial" w:hAnsi="Arial" w:cs="Arial"/>
              </w:rPr>
            </w:pPr>
            <w:r w:rsidRPr="00F805A3">
              <w:rPr>
                <w:rFonts w:ascii="Arial" w:hAnsi="Arial" w:cs="Arial"/>
                <w:color w:val="000000"/>
              </w:rPr>
              <w:t>Application Form</w:t>
            </w:r>
          </w:p>
          <w:p w14:paraId="7F61611C" w14:textId="77777777" w:rsidR="00D65B2B" w:rsidRPr="00F805A3" w:rsidRDefault="00D65B2B" w:rsidP="006723E0">
            <w:pPr>
              <w:rPr>
                <w:rFonts w:ascii="Arial" w:hAnsi="Arial" w:cs="Arial"/>
              </w:rPr>
            </w:pPr>
            <w:r w:rsidRPr="00F805A3">
              <w:rPr>
                <w:rFonts w:ascii="Arial" w:hAnsi="Arial" w:cs="Arial"/>
                <w:color w:val="000000"/>
              </w:rPr>
              <w:t>Interview</w:t>
            </w:r>
          </w:p>
        </w:tc>
      </w:tr>
      <w:tr w:rsidR="00D65B2B" w:rsidRPr="00F805A3" w14:paraId="5E4E8014" w14:textId="77777777" w:rsidTr="07707BFC">
        <w:trPr>
          <w:trHeight w:val="255"/>
        </w:trPr>
        <w:tc>
          <w:tcPr>
            <w:tcW w:w="1815" w:type="dxa"/>
            <w:vMerge/>
            <w:tcMar>
              <w:left w:w="108" w:type="dxa"/>
              <w:right w:w="108" w:type="dxa"/>
            </w:tcMar>
          </w:tcPr>
          <w:p w14:paraId="1178B2EB" w14:textId="77777777" w:rsidR="00D65B2B" w:rsidRPr="00F805A3" w:rsidRDefault="00D65B2B" w:rsidP="006723E0">
            <w:pPr>
              <w:rPr>
                <w:rFonts w:ascii="Arial" w:hAnsi="Arial" w:cs="Arial"/>
                <w:b/>
                <w:bCs/>
                <w:color w:val="000000"/>
              </w:rPr>
            </w:pPr>
          </w:p>
        </w:tc>
        <w:tc>
          <w:tcPr>
            <w:tcW w:w="4980" w:type="dxa"/>
            <w:tcMar>
              <w:left w:w="108" w:type="dxa"/>
              <w:right w:w="108" w:type="dxa"/>
            </w:tcMar>
          </w:tcPr>
          <w:p w14:paraId="5E749080" w14:textId="3EA270D7" w:rsidR="00D65B2B" w:rsidRPr="00F805A3" w:rsidRDefault="00D65B2B" w:rsidP="006723E0">
            <w:pPr>
              <w:rPr>
                <w:rFonts w:ascii="Arial" w:hAnsi="Arial" w:cs="Arial"/>
                <w:color w:val="000000"/>
              </w:rPr>
            </w:pPr>
            <w:r w:rsidRPr="00F805A3">
              <w:rPr>
                <w:rFonts w:ascii="Arial" w:hAnsi="Arial" w:cs="Arial"/>
                <w:color w:val="000000"/>
              </w:rPr>
              <w:t>ITIL foundation certificate</w:t>
            </w:r>
            <w:r w:rsidR="00B1125C">
              <w:rPr>
                <w:rFonts w:ascii="Arial" w:hAnsi="Arial" w:cs="Arial"/>
                <w:color w:val="000000"/>
              </w:rPr>
              <w:t>.</w:t>
            </w:r>
          </w:p>
        </w:tc>
        <w:tc>
          <w:tcPr>
            <w:tcW w:w="1290" w:type="dxa"/>
            <w:tcMar>
              <w:left w:w="108" w:type="dxa"/>
              <w:right w:w="108" w:type="dxa"/>
            </w:tcMar>
          </w:tcPr>
          <w:p w14:paraId="38D86201" w14:textId="2072041E" w:rsidR="00D65B2B" w:rsidRPr="00F805A3" w:rsidRDefault="00D65B2B" w:rsidP="006723E0">
            <w:pPr>
              <w:rPr>
                <w:rFonts w:ascii="Arial" w:hAnsi="Arial" w:cs="Arial"/>
                <w:color w:val="000000"/>
              </w:rPr>
            </w:pPr>
            <w:r w:rsidRPr="00F805A3">
              <w:rPr>
                <w:rFonts w:ascii="Arial" w:hAnsi="Arial" w:cs="Arial"/>
                <w:color w:val="000000"/>
              </w:rPr>
              <w:t>Desirable</w:t>
            </w:r>
          </w:p>
        </w:tc>
        <w:tc>
          <w:tcPr>
            <w:tcW w:w="1350" w:type="dxa"/>
            <w:vMerge/>
            <w:tcMar>
              <w:left w:w="108" w:type="dxa"/>
              <w:right w:w="108" w:type="dxa"/>
            </w:tcMar>
          </w:tcPr>
          <w:p w14:paraId="6034A298" w14:textId="77777777" w:rsidR="00D65B2B" w:rsidRPr="00F805A3" w:rsidRDefault="00D65B2B" w:rsidP="006723E0">
            <w:pPr>
              <w:rPr>
                <w:rFonts w:ascii="Arial" w:hAnsi="Arial" w:cs="Arial"/>
                <w:color w:val="000000"/>
              </w:rPr>
            </w:pPr>
          </w:p>
        </w:tc>
      </w:tr>
      <w:tr w:rsidR="00B1125C" w:rsidRPr="00F805A3" w14:paraId="0256EE44" w14:textId="77777777" w:rsidTr="07707BFC">
        <w:trPr>
          <w:trHeight w:val="558"/>
        </w:trPr>
        <w:tc>
          <w:tcPr>
            <w:tcW w:w="1815" w:type="dxa"/>
            <w:vMerge w:val="restart"/>
            <w:tcMar>
              <w:left w:w="108" w:type="dxa"/>
              <w:right w:w="108" w:type="dxa"/>
            </w:tcMar>
            <w:hideMark/>
          </w:tcPr>
          <w:p w14:paraId="46DB108C" w14:textId="77777777" w:rsidR="00B1125C" w:rsidRPr="00F805A3" w:rsidRDefault="00B1125C" w:rsidP="006723E0">
            <w:pPr>
              <w:rPr>
                <w:rFonts w:ascii="Arial" w:hAnsi="Arial" w:cs="Arial"/>
              </w:rPr>
            </w:pPr>
            <w:r w:rsidRPr="00F805A3">
              <w:rPr>
                <w:rFonts w:ascii="Arial" w:hAnsi="Arial" w:cs="Arial"/>
                <w:b/>
                <w:bCs/>
                <w:color w:val="000000"/>
              </w:rPr>
              <w:t>Experience</w:t>
            </w:r>
          </w:p>
        </w:tc>
        <w:tc>
          <w:tcPr>
            <w:tcW w:w="4980" w:type="dxa"/>
            <w:tcMar>
              <w:left w:w="108" w:type="dxa"/>
              <w:right w:w="108" w:type="dxa"/>
            </w:tcMar>
            <w:hideMark/>
          </w:tcPr>
          <w:p w14:paraId="1589CA16" w14:textId="79DCCF8C" w:rsidR="00B1125C" w:rsidRPr="00F805A3" w:rsidRDefault="00B1125C" w:rsidP="00F93453">
            <w:pPr>
              <w:rPr>
                <w:rFonts w:ascii="Arial" w:hAnsi="Arial" w:cs="Arial"/>
              </w:rPr>
            </w:pPr>
            <w:r w:rsidRPr="00F805A3">
              <w:rPr>
                <w:rFonts w:ascii="Arial" w:hAnsi="Arial" w:cs="Arial"/>
                <w:color w:val="000000"/>
              </w:rPr>
              <w:t>Organising the introduction and provision of IT services to end-users involving significant engagement with key customer stakeholders as well as end-users and in particular:</w:t>
            </w:r>
          </w:p>
        </w:tc>
        <w:tc>
          <w:tcPr>
            <w:tcW w:w="1290" w:type="dxa"/>
            <w:tcMar>
              <w:left w:w="108" w:type="dxa"/>
              <w:right w:w="108" w:type="dxa"/>
            </w:tcMar>
            <w:hideMark/>
          </w:tcPr>
          <w:p w14:paraId="621A59D3" w14:textId="77777777" w:rsidR="00B1125C" w:rsidRPr="00F805A3" w:rsidRDefault="00B1125C" w:rsidP="006723E0">
            <w:pPr>
              <w:rPr>
                <w:rFonts w:ascii="Arial" w:hAnsi="Arial" w:cs="Arial"/>
              </w:rPr>
            </w:pPr>
            <w:r w:rsidRPr="00F805A3">
              <w:rPr>
                <w:rFonts w:ascii="Arial" w:hAnsi="Arial" w:cs="Arial"/>
                <w:color w:val="000000"/>
              </w:rPr>
              <w:t>Essential</w:t>
            </w:r>
          </w:p>
        </w:tc>
        <w:tc>
          <w:tcPr>
            <w:tcW w:w="1350" w:type="dxa"/>
            <w:vMerge w:val="restart"/>
            <w:tcMar>
              <w:left w:w="108" w:type="dxa"/>
              <w:right w:w="108" w:type="dxa"/>
            </w:tcMar>
            <w:hideMark/>
          </w:tcPr>
          <w:p w14:paraId="27F4D775" w14:textId="77777777" w:rsidR="00B1125C" w:rsidRPr="00F805A3" w:rsidRDefault="00B1125C" w:rsidP="006723E0">
            <w:pPr>
              <w:rPr>
                <w:rFonts w:ascii="Arial" w:hAnsi="Arial" w:cs="Arial"/>
              </w:rPr>
            </w:pPr>
            <w:r w:rsidRPr="00F805A3">
              <w:rPr>
                <w:rFonts w:ascii="Arial" w:hAnsi="Arial" w:cs="Arial"/>
                <w:color w:val="000000"/>
              </w:rPr>
              <w:t>Application Form</w:t>
            </w:r>
          </w:p>
          <w:p w14:paraId="76FA7B3E" w14:textId="77777777" w:rsidR="00B1125C" w:rsidRPr="00F805A3" w:rsidRDefault="00B1125C" w:rsidP="006723E0">
            <w:pPr>
              <w:rPr>
                <w:rFonts w:ascii="Arial" w:hAnsi="Arial" w:cs="Arial"/>
              </w:rPr>
            </w:pPr>
            <w:r w:rsidRPr="00F805A3">
              <w:rPr>
                <w:rFonts w:ascii="Arial" w:hAnsi="Arial" w:cs="Arial"/>
                <w:color w:val="000000"/>
              </w:rPr>
              <w:t>Interview</w:t>
            </w:r>
          </w:p>
        </w:tc>
      </w:tr>
      <w:tr w:rsidR="00701C53" w:rsidRPr="00F805A3" w14:paraId="1AA8BFD6" w14:textId="77777777" w:rsidTr="07707BFC">
        <w:trPr>
          <w:trHeight w:val="558"/>
        </w:trPr>
        <w:tc>
          <w:tcPr>
            <w:tcW w:w="1815" w:type="dxa"/>
            <w:vMerge/>
            <w:tcMar>
              <w:left w:w="108" w:type="dxa"/>
              <w:right w:w="108" w:type="dxa"/>
            </w:tcMar>
          </w:tcPr>
          <w:p w14:paraId="23C8CFC3" w14:textId="77777777" w:rsidR="00701C53" w:rsidRPr="00F805A3" w:rsidRDefault="00701C53" w:rsidP="00701C53">
            <w:pPr>
              <w:rPr>
                <w:rFonts w:ascii="Arial" w:hAnsi="Arial" w:cs="Arial"/>
                <w:b/>
                <w:bCs/>
                <w:color w:val="000000"/>
              </w:rPr>
            </w:pPr>
          </w:p>
        </w:tc>
        <w:tc>
          <w:tcPr>
            <w:tcW w:w="4980" w:type="dxa"/>
            <w:tcMar>
              <w:left w:w="108" w:type="dxa"/>
              <w:right w:w="108" w:type="dxa"/>
            </w:tcMar>
          </w:tcPr>
          <w:p w14:paraId="69D730EC" w14:textId="653D67B6" w:rsidR="00701C53" w:rsidRPr="00701C53" w:rsidRDefault="00701C53" w:rsidP="00701C53">
            <w:pPr>
              <w:rPr>
                <w:rFonts w:ascii="Arial" w:hAnsi="Arial" w:cs="Arial"/>
              </w:rPr>
            </w:pPr>
            <w:r w:rsidRPr="00F805A3">
              <w:rPr>
                <w:rFonts w:ascii="Arial" w:hAnsi="Arial" w:cs="Arial"/>
                <w:color w:val="000000"/>
              </w:rPr>
              <w:t>Experience of IT tendering and contract management</w:t>
            </w:r>
            <w:r>
              <w:rPr>
                <w:rFonts w:ascii="Arial" w:hAnsi="Arial" w:cs="Arial"/>
                <w:color w:val="000000"/>
              </w:rPr>
              <w:t>.</w:t>
            </w:r>
          </w:p>
        </w:tc>
        <w:tc>
          <w:tcPr>
            <w:tcW w:w="1290" w:type="dxa"/>
            <w:tcMar>
              <w:left w:w="108" w:type="dxa"/>
              <w:right w:w="108" w:type="dxa"/>
            </w:tcMar>
          </w:tcPr>
          <w:p w14:paraId="7F7CB9B4" w14:textId="769E2005" w:rsidR="00701C53" w:rsidRPr="00F805A3" w:rsidRDefault="00701C53" w:rsidP="00701C53">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6EED24C6" w14:textId="77777777" w:rsidR="00701C53" w:rsidRPr="00F805A3" w:rsidRDefault="00701C53" w:rsidP="00701C53">
            <w:pPr>
              <w:rPr>
                <w:rFonts w:ascii="Arial" w:hAnsi="Arial" w:cs="Arial"/>
                <w:color w:val="000000"/>
              </w:rPr>
            </w:pPr>
          </w:p>
        </w:tc>
      </w:tr>
      <w:tr w:rsidR="00701C53" w:rsidRPr="00F805A3" w14:paraId="16D2983A" w14:textId="77777777" w:rsidTr="07707BFC">
        <w:trPr>
          <w:trHeight w:val="340"/>
        </w:trPr>
        <w:tc>
          <w:tcPr>
            <w:tcW w:w="1815" w:type="dxa"/>
            <w:vMerge/>
            <w:tcMar>
              <w:left w:w="108" w:type="dxa"/>
              <w:right w:w="108" w:type="dxa"/>
            </w:tcMar>
          </w:tcPr>
          <w:p w14:paraId="56D42A9D" w14:textId="77777777" w:rsidR="00701C53" w:rsidRPr="00F805A3" w:rsidRDefault="00701C53" w:rsidP="00701C53">
            <w:pPr>
              <w:rPr>
                <w:rFonts w:ascii="Arial" w:hAnsi="Arial" w:cs="Arial"/>
                <w:b/>
                <w:bCs/>
                <w:color w:val="000000"/>
              </w:rPr>
            </w:pPr>
          </w:p>
        </w:tc>
        <w:tc>
          <w:tcPr>
            <w:tcW w:w="4980" w:type="dxa"/>
            <w:tcMar>
              <w:left w:w="108" w:type="dxa"/>
              <w:right w:w="108" w:type="dxa"/>
            </w:tcMar>
          </w:tcPr>
          <w:p w14:paraId="2473B9E1" w14:textId="5FCAB243" w:rsidR="00701C53" w:rsidRPr="00701C53" w:rsidRDefault="00701C53" w:rsidP="00701C53">
            <w:pPr>
              <w:rPr>
                <w:rFonts w:ascii="Arial" w:hAnsi="Arial" w:cs="Arial"/>
              </w:rPr>
            </w:pPr>
            <w:r w:rsidRPr="00F805A3">
              <w:rPr>
                <w:rFonts w:ascii="Arial" w:hAnsi="Arial" w:cs="Arial"/>
                <w:color w:val="000000"/>
              </w:rPr>
              <w:t>Experience of project management</w:t>
            </w:r>
            <w:r>
              <w:rPr>
                <w:rFonts w:ascii="Arial" w:hAnsi="Arial" w:cs="Arial"/>
                <w:color w:val="000000"/>
              </w:rPr>
              <w:t>.</w:t>
            </w:r>
          </w:p>
        </w:tc>
        <w:tc>
          <w:tcPr>
            <w:tcW w:w="1290" w:type="dxa"/>
            <w:tcMar>
              <w:left w:w="108" w:type="dxa"/>
              <w:right w:w="108" w:type="dxa"/>
            </w:tcMar>
          </w:tcPr>
          <w:p w14:paraId="06AEB559" w14:textId="43A6B83B" w:rsidR="00701C53" w:rsidRPr="00F805A3" w:rsidRDefault="00701C53" w:rsidP="00701C53">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776FCB2E" w14:textId="77777777" w:rsidR="00701C53" w:rsidRPr="00F805A3" w:rsidRDefault="00701C53" w:rsidP="00701C53">
            <w:pPr>
              <w:rPr>
                <w:rFonts w:ascii="Arial" w:hAnsi="Arial" w:cs="Arial"/>
                <w:color w:val="000000"/>
              </w:rPr>
            </w:pPr>
          </w:p>
        </w:tc>
      </w:tr>
      <w:tr w:rsidR="00701C53" w:rsidRPr="00F805A3" w14:paraId="6A1C7E78" w14:textId="77777777" w:rsidTr="07707BFC">
        <w:trPr>
          <w:trHeight w:val="320"/>
        </w:trPr>
        <w:tc>
          <w:tcPr>
            <w:tcW w:w="1815" w:type="dxa"/>
            <w:vMerge/>
            <w:tcMar>
              <w:left w:w="108" w:type="dxa"/>
              <w:right w:w="108" w:type="dxa"/>
            </w:tcMar>
          </w:tcPr>
          <w:p w14:paraId="2826ADEE" w14:textId="77777777" w:rsidR="00701C53" w:rsidRPr="00F805A3" w:rsidRDefault="00701C53" w:rsidP="00701C53">
            <w:pPr>
              <w:rPr>
                <w:rFonts w:ascii="Arial" w:hAnsi="Arial" w:cs="Arial"/>
                <w:b/>
                <w:bCs/>
                <w:color w:val="000000"/>
              </w:rPr>
            </w:pPr>
          </w:p>
        </w:tc>
        <w:tc>
          <w:tcPr>
            <w:tcW w:w="4980" w:type="dxa"/>
            <w:tcMar>
              <w:left w:w="108" w:type="dxa"/>
              <w:right w:w="108" w:type="dxa"/>
            </w:tcMar>
          </w:tcPr>
          <w:p w14:paraId="6EEB5A86" w14:textId="0D25C911" w:rsidR="00701C53" w:rsidRPr="00701C53" w:rsidRDefault="00701C53" w:rsidP="00701C53">
            <w:pPr>
              <w:rPr>
                <w:rFonts w:ascii="Arial" w:hAnsi="Arial" w:cs="Arial"/>
              </w:rPr>
            </w:pPr>
            <w:r w:rsidRPr="00F805A3">
              <w:rPr>
                <w:rFonts w:ascii="Arial" w:hAnsi="Arial" w:cs="Arial"/>
                <w:color w:val="000000"/>
              </w:rPr>
              <w:t>Business Case Preparation</w:t>
            </w:r>
            <w:r>
              <w:rPr>
                <w:rFonts w:ascii="Arial" w:hAnsi="Arial" w:cs="Arial"/>
                <w:color w:val="000000"/>
              </w:rPr>
              <w:t>.</w:t>
            </w:r>
          </w:p>
        </w:tc>
        <w:tc>
          <w:tcPr>
            <w:tcW w:w="1290" w:type="dxa"/>
            <w:tcMar>
              <w:left w:w="108" w:type="dxa"/>
              <w:right w:w="108" w:type="dxa"/>
            </w:tcMar>
          </w:tcPr>
          <w:p w14:paraId="55FCC96E" w14:textId="46B93303" w:rsidR="00701C53" w:rsidRPr="00F805A3" w:rsidRDefault="00701C53" w:rsidP="00701C53">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5DC85973" w14:textId="77777777" w:rsidR="00701C53" w:rsidRPr="00F805A3" w:rsidRDefault="00701C53" w:rsidP="00701C53">
            <w:pPr>
              <w:rPr>
                <w:rFonts w:ascii="Arial" w:hAnsi="Arial" w:cs="Arial"/>
                <w:color w:val="000000"/>
              </w:rPr>
            </w:pPr>
          </w:p>
        </w:tc>
      </w:tr>
      <w:tr w:rsidR="00701C53" w:rsidRPr="00F805A3" w14:paraId="7F35F37B" w14:textId="77777777" w:rsidTr="07707BFC">
        <w:trPr>
          <w:trHeight w:val="558"/>
        </w:trPr>
        <w:tc>
          <w:tcPr>
            <w:tcW w:w="1815" w:type="dxa"/>
            <w:vMerge/>
            <w:tcMar>
              <w:left w:w="108" w:type="dxa"/>
              <w:right w:w="108" w:type="dxa"/>
            </w:tcMar>
          </w:tcPr>
          <w:p w14:paraId="622CBECC" w14:textId="77777777" w:rsidR="00701C53" w:rsidRPr="00F805A3" w:rsidRDefault="00701C53" w:rsidP="00701C53">
            <w:pPr>
              <w:rPr>
                <w:rFonts w:ascii="Arial" w:hAnsi="Arial" w:cs="Arial"/>
                <w:b/>
                <w:bCs/>
                <w:color w:val="000000"/>
              </w:rPr>
            </w:pPr>
          </w:p>
        </w:tc>
        <w:tc>
          <w:tcPr>
            <w:tcW w:w="4980" w:type="dxa"/>
            <w:tcMar>
              <w:left w:w="108" w:type="dxa"/>
              <w:right w:w="108" w:type="dxa"/>
            </w:tcMar>
          </w:tcPr>
          <w:p w14:paraId="69A085F4" w14:textId="5D5B87C7" w:rsidR="00701C53" w:rsidRPr="00F805A3" w:rsidRDefault="00701C53" w:rsidP="00701C53">
            <w:pPr>
              <w:rPr>
                <w:rFonts w:ascii="Arial" w:hAnsi="Arial" w:cs="Arial"/>
                <w:color w:val="000000"/>
              </w:rPr>
            </w:pPr>
            <w:r w:rsidRPr="00F805A3">
              <w:rPr>
                <w:rFonts w:ascii="Arial" w:hAnsi="Arial" w:cs="Arial"/>
                <w:color w:val="000000"/>
              </w:rPr>
              <w:t>Experience of successfully promoting the adoption of new technology</w:t>
            </w:r>
            <w:r>
              <w:rPr>
                <w:rFonts w:ascii="Arial" w:hAnsi="Arial" w:cs="Arial"/>
                <w:color w:val="000000"/>
              </w:rPr>
              <w:t>.</w:t>
            </w:r>
          </w:p>
        </w:tc>
        <w:tc>
          <w:tcPr>
            <w:tcW w:w="1290" w:type="dxa"/>
            <w:tcMar>
              <w:left w:w="108" w:type="dxa"/>
              <w:right w:w="108" w:type="dxa"/>
            </w:tcMar>
          </w:tcPr>
          <w:p w14:paraId="4E3FC66B" w14:textId="2024E670" w:rsidR="00701C53" w:rsidRPr="00F805A3" w:rsidRDefault="00701C53" w:rsidP="00701C53">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7FABDC78" w14:textId="77777777" w:rsidR="00701C53" w:rsidRPr="00F805A3" w:rsidRDefault="00701C53" w:rsidP="00701C53">
            <w:pPr>
              <w:rPr>
                <w:rFonts w:ascii="Arial" w:hAnsi="Arial" w:cs="Arial"/>
                <w:color w:val="000000"/>
              </w:rPr>
            </w:pPr>
          </w:p>
        </w:tc>
      </w:tr>
      <w:tr w:rsidR="00701C53" w:rsidRPr="00F805A3" w14:paraId="15D07D06" w14:textId="77777777" w:rsidTr="07707BFC">
        <w:trPr>
          <w:trHeight w:val="383"/>
        </w:trPr>
        <w:tc>
          <w:tcPr>
            <w:tcW w:w="1815" w:type="dxa"/>
            <w:vMerge/>
            <w:tcMar>
              <w:left w:w="108" w:type="dxa"/>
              <w:right w:w="108" w:type="dxa"/>
            </w:tcMar>
            <w:hideMark/>
          </w:tcPr>
          <w:p w14:paraId="5BFF5A2D" w14:textId="62588C62" w:rsidR="00701C53" w:rsidRPr="00F805A3" w:rsidRDefault="00701C53" w:rsidP="00701C53">
            <w:pPr>
              <w:rPr>
                <w:rFonts w:ascii="Arial" w:hAnsi="Arial" w:cs="Arial"/>
              </w:rPr>
            </w:pPr>
          </w:p>
        </w:tc>
        <w:tc>
          <w:tcPr>
            <w:tcW w:w="4980" w:type="dxa"/>
            <w:tcMar>
              <w:left w:w="108" w:type="dxa"/>
              <w:right w:w="108" w:type="dxa"/>
            </w:tcMar>
            <w:hideMark/>
          </w:tcPr>
          <w:p w14:paraId="453867FE" w14:textId="0355F5C6" w:rsidR="00701C53" w:rsidRPr="00F805A3" w:rsidRDefault="00701C53" w:rsidP="00701C53">
            <w:pPr>
              <w:rPr>
                <w:rFonts w:ascii="Arial" w:hAnsi="Arial" w:cs="Arial"/>
              </w:rPr>
            </w:pPr>
            <w:r w:rsidRPr="00F805A3">
              <w:rPr>
                <w:rFonts w:ascii="Arial" w:hAnsi="Arial" w:cs="Arial"/>
                <w:color w:val="000000"/>
              </w:rPr>
              <w:t>Experience of Prince 2 project management</w:t>
            </w:r>
            <w:r>
              <w:rPr>
                <w:rFonts w:ascii="Arial" w:hAnsi="Arial" w:cs="Arial"/>
                <w:color w:val="000000"/>
              </w:rPr>
              <w:t>.</w:t>
            </w:r>
          </w:p>
        </w:tc>
        <w:tc>
          <w:tcPr>
            <w:tcW w:w="1290" w:type="dxa"/>
            <w:tcMar>
              <w:left w:w="108" w:type="dxa"/>
              <w:right w:w="108" w:type="dxa"/>
            </w:tcMar>
            <w:hideMark/>
          </w:tcPr>
          <w:p w14:paraId="1FFA66CC" w14:textId="77777777" w:rsidR="00701C53" w:rsidRPr="00F805A3" w:rsidRDefault="00701C53" w:rsidP="00701C53">
            <w:pPr>
              <w:rPr>
                <w:rFonts w:ascii="Arial" w:hAnsi="Arial" w:cs="Arial"/>
              </w:rPr>
            </w:pPr>
            <w:r w:rsidRPr="00F805A3">
              <w:rPr>
                <w:rFonts w:ascii="Arial" w:hAnsi="Arial" w:cs="Arial"/>
                <w:color w:val="000000"/>
              </w:rPr>
              <w:t>Desirable</w:t>
            </w:r>
          </w:p>
        </w:tc>
        <w:tc>
          <w:tcPr>
            <w:tcW w:w="1350" w:type="dxa"/>
            <w:vMerge w:val="restart"/>
            <w:tcMar>
              <w:left w:w="108" w:type="dxa"/>
              <w:right w:w="108" w:type="dxa"/>
            </w:tcMar>
            <w:hideMark/>
          </w:tcPr>
          <w:p w14:paraId="64466CAF" w14:textId="77777777" w:rsidR="00701C53" w:rsidRPr="00F805A3" w:rsidRDefault="00701C53" w:rsidP="00701C53">
            <w:pPr>
              <w:rPr>
                <w:rFonts w:ascii="Arial" w:hAnsi="Arial" w:cs="Arial"/>
              </w:rPr>
            </w:pPr>
            <w:r w:rsidRPr="00F805A3">
              <w:rPr>
                <w:rFonts w:ascii="Arial" w:hAnsi="Arial" w:cs="Arial"/>
                <w:color w:val="000000"/>
              </w:rPr>
              <w:t>Application Form</w:t>
            </w:r>
          </w:p>
          <w:p w14:paraId="7CC467D6" w14:textId="77777777" w:rsidR="00701C53" w:rsidRPr="00F805A3" w:rsidRDefault="00701C53" w:rsidP="00701C53">
            <w:pPr>
              <w:rPr>
                <w:rFonts w:ascii="Arial" w:hAnsi="Arial" w:cs="Arial"/>
              </w:rPr>
            </w:pPr>
            <w:r w:rsidRPr="00F805A3">
              <w:rPr>
                <w:rFonts w:ascii="Arial" w:hAnsi="Arial" w:cs="Arial"/>
                <w:color w:val="000000"/>
              </w:rPr>
              <w:t>Interview</w:t>
            </w:r>
          </w:p>
        </w:tc>
      </w:tr>
      <w:tr w:rsidR="00701C53" w:rsidRPr="00F805A3" w14:paraId="3D778FDA" w14:textId="77777777" w:rsidTr="07707BFC">
        <w:trPr>
          <w:trHeight w:val="382"/>
        </w:trPr>
        <w:tc>
          <w:tcPr>
            <w:tcW w:w="1815" w:type="dxa"/>
            <w:vMerge/>
            <w:tcMar>
              <w:left w:w="108" w:type="dxa"/>
              <w:right w:w="108" w:type="dxa"/>
            </w:tcMar>
          </w:tcPr>
          <w:p w14:paraId="7695D134" w14:textId="77777777" w:rsidR="00701C53" w:rsidRPr="00F805A3" w:rsidRDefault="00701C53" w:rsidP="00701C53">
            <w:pPr>
              <w:rPr>
                <w:rFonts w:ascii="Arial" w:hAnsi="Arial" w:cs="Arial"/>
              </w:rPr>
            </w:pPr>
          </w:p>
        </w:tc>
        <w:tc>
          <w:tcPr>
            <w:tcW w:w="4980" w:type="dxa"/>
            <w:tcMar>
              <w:left w:w="108" w:type="dxa"/>
              <w:right w:w="108" w:type="dxa"/>
            </w:tcMar>
          </w:tcPr>
          <w:p w14:paraId="6C87C102" w14:textId="6C0D14B8" w:rsidR="00701C53" w:rsidRPr="00F805A3" w:rsidRDefault="00701C53" w:rsidP="00701C53">
            <w:pPr>
              <w:rPr>
                <w:rFonts w:ascii="Arial" w:hAnsi="Arial" w:cs="Arial"/>
                <w:color w:val="000000"/>
              </w:rPr>
            </w:pPr>
            <w:r w:rsidRPr="00F805A3">
              <w:rPr>
                <w:rFonts w:ascii="Arial" w:hAnsi="Arial" w:cs="Arial"/>
                <w:color w:val="000000"/>
              </w:rPr>
              <w:t>Experience of the ITIL service framework.</w:t>
            </w:r>
          </w:p>
        </w:tc>
        <w:tc>
          <w:tcPr>
            <w:tcW w:w="1290" w:type="dxa"/>
            <w:tcMar>
              <w:left w:w="108" w:type="dxa"/>
              <w:right w:w="108" w:type="dxa"/>
            </w:tcMar>
          </w:tcPr>
          <w:p w14:paraId="2F045327" w14:textId="3BCC1A36" w:rsidR="00701C53" w:rsidRPr="00F805A3" w:rsidRDefault="00701C53" w:rsidP="00701C53">
            <w:pPr>
              <w:rPr>
                <w:rFonts w:ascii="Arial" w:hAnsi="Arial" w:cs="Arial"/>
                <w:color w:val="000000"/>
              </w:rPr>
            </w:pPr>
            <w:r w:rsidRPr="00F805A3">
              <w:rPr>
                <w:rFonts w:ascii="Arial" w:hAnsi="Arial" w:cs="Arial"/>
                <w:color w:val="000000"/>
              </w:rPr>
              <w:t>Desirable</w:t>
            </w:r>
          </w:p>
        </w:tc>
        <w:tc>
          <w:tcPr>
            <w:tcW w:w="1350" w:type="dxa"/>
            <w:vMerge/>
            <w:tcMar>
              <w:left w:w="108" w:type="dxa"/>
              <w:right w:w="108" w:type="dxa"/>
            </w:tcMar>
          </w:tcPr>
          <w:p w14:paraId="53F6C886" w14:textId="77777777" w:rsidR="00701C53" w:rsidRPr="00F805A3" w:rsidRDefault="00701C53" w:rsidP="00701C53">
            <w:pPr>
              <w:rPr>
                <w:rFonts w:ascii="Arial" w:hAnsi="Arial" w:cs="Arial"/>
                <w:color w:val="000000"/>
              </w:rPr>
            </w:pPr>
          </w:p>
        </w:tc>
      </w:tr>
      <w:tr w:rsidR="00B447C6" w:rsidRPr="00F805A3" w14:paraId="6B64E5C0" w14:textId="77777777" w:rsidTr="07707BFC">
        <w:trPr>
          <w:trHeight w:val="425"/>
        </w:trPr>
        <w:tc>
          <w:tcPr>
            <w:tcW w:w="1815" w:type="dxa"/>
            <w:vMerge w:val="restart"/>
            <w:tcMar>
              <w:left w:w="108" w:type="dxa"/>
              <w:right w:w="108" w:type="dxa"/>
            </w:tcMar>
            <w:hideMark/>
          </w:tcPr>
          <w:p w14:paraId="7A590174" w14:textId="77777777" w:rsidR="00B447C6" w:rsidRPr="00F805A3" w:rsidRDefault="00B447C6" w:rsidP="00701C53">
            <w:pPr>
              <w:rPr>
                <w:rFonts w:ascii="Arial" w:hAnsi="Arial" w:cs="Arial"/>
              </w:rPr>
            </w:pPr>
            <w:r w:rsidRPr="00F805A3">
              <w:rPr>
                <w:rFonts w:ascii="Arial" w:hAnsi="Arial" w:cs="Arial"/>
                <w:b/>
                <w:bCs/>
                <w:color w:val="000000"/>
              </w:rPr>
              <w:t>Knowledge and skills</w:t>
            </w:r>
          </w:p>
        </w:tc>
        <w:tc>
          <w:tcPr>
            <w:tcW w:w="4980" w:type="dxa"/>
            <w:tcMar>
              <w:left w:w="108" w:type="dxa"/>
              <w:right w:w="108" w:type="dxa"/>
            </w:tcMar>
            <w:hideMark/>
          </w:tcPr>
          <w:p w14:paraId="6A774AB3" w14:textId="4830C2C7" w:rsidR="00B447C6" w:rsidRPr="00F805A3" w:rsidRDefault="00B447C6" w:rsidP="00B46671">
            <w:pPr>
              <w:rPr>
                <w:rFonts w:ascii="Arial" w:hAnsi="Arial" w:cs="Arial"/>
              </w:rPr>
            </w:pPr>
            <w:r w:rsidRPr="00F805A3">
              <w:rPr>
                <w:rFonts w:ascii="Arial" w:hAnsi="Arial" w:cs="Arial"/>
                <w:color w:val="000000"/>
              </w:rPr>
              <w:t>Understanding of IT industry trends and good practice in IT service delivery.</w:t>
            </w:r>
          </w:p>
        </w:tc>
        <w:tc>
          <w:tcPr>
            <w:tcW w:w="1290" w:type="dxa"/>
            <w:tcMar>
              <w:left w:w="108" w:type="dxa"/>
              <w:right w:w="108" w:type="dxa"/>
            </w:tcMar>
            <w:hideMark/>
          </w:tcPr>
          <w:p w14:paraId="7D7994B5" w14:textId="77777777" w:rsidR="00B447C6" w:rsidRPr="00F805A3" w:rsidRDefault="00B447C6" w:rsidP="00701C53">
            <w:pPr>
              <w:rPr>
                <w:rFonts w:ascii="Arial" w:hAnsi="Arial" w:cs="Arial"/>
              </w:rPr>
            </w:pPr>
            <w:r w:rsidRPr="00F805A3">
              <w:rPr>
                <w:rFonts w:ascii="Arial" w:hAnsi="Arial" w:cs="Arial"/>
                <w:color w:val="000000"/>
              </w:rPr>
              <w:t>Essential</w:t>
            </w:r>
          </w:p>
        </w:tc>
        <w:tc>
          <w:tcPr>
            <w:tcW w:w="1350" w:type="dxa"/>
            <w:vMerge w:val="restart"/>
            <w:tcMar>
              <w:left w:w="108" w:type="dxa"/>
              <w:right w:w="108" w:type="dxa"/>
            </w:tcMar>
            <w:hideMark/>
          </w:tcPr>
          <w:p w14:paraId="3C4AE23C" w14:textId="77777777" w:rsidR="00B447C6" w:rsidRPr="00F805A3" w:rsidRDefault="00B447C6" w:rsidP="00701C53">
            <w:pPr>
              <w:rPr>
                <w:rFonts w:ascii="Arial" w:hAnsi="Arial" w:cs="Arial"/>
              </w:rPr>
            </w:pPr>
            <w:r w:rsidRPr="00F805A3">
              <w:rPr>
                <w:rFonts w:ascii="Arial" w:hAnsi="Arial" w:cs="Arial"/>
                <w:color w:val="000000"/>
              </w:rPr>
              <w:t>Application Form</w:t>
            </w:r>
          </w:p>
          <w:p w14:paraId="1FD5E2A7" w14:textId="77777777" w:rsidR="00B447C6" w:rsidRPr="00F805A3" w:rsidRDefault="00B447C6" w:rsidP="00701C53">
            <w:pPr>
              <w:rPr>
                <w:rFonts w:ascii="Arial" w:hAnsi="Arial" w:cs="Arial"/>
              </w:rPr>
            </w:pPr>
            <w:r w:rsidRPr="00F805A3">
              <w:rPr>
                <w:rFonts w:ascii="Arial" w:hAnsi="Arial" w:cs="Arial"/>
                <w:color w:val="000000"/>
              </w:rPr>
              <w:t>Interview</w:t>
            </w:r>
          </w:p>
        </w:tc>
      </w:tr>
      <w:tr w:rsidR="00B46671" w:rsidRPr="00F805A3" w14:paraId="32A82E62" w14:textId="77777777" w:rsidTr="07707BFC">
        <w:trPr>
          <w:trHeight w:val="336"/>
        </w:trPr>
        <w:tc>
          <w:tcPr>
            <w:tcW w:w="1815" w:type="dxa"/>
            <w:vMerge/>
            <w:tcMar>
              <w:left w:w="108" w:type="dxa"/>
              <w:right w:w="108" w:type="dxa"/>
            </w:tcMar>
          </w:tcPr>
          <w:p w14:paraId="27ABA34F" w14:textId="77777777" w:rsidR="00B46671" w:rsidRPr="00F805A3" w:rsidRDefault="00B46671" w:rsidP="00B46671">
            <w:pPr>
              <w:rPr>
                <w:rFonts w:ascii="Arial" w:hAnsi="Arial" w:cs="Arial"/>
                <w:b/>
                <w:bCs/>
                <w:color w:val="000000"/>
              </w:rPr>
            </w:pPr>
          </w:p>
        </w:tc>
        <w:tc>
          <w:tcPr>
            <w:tcW w:w="4980" w:type="dxa"/>
            <w:tcMar>
              <w:left w:w="108" w:type="dxa"/>
              <w:right w:w="108" w:type="dxa"/>
            </w:tcMar>
          </w:tcPr>
          <w:p w14:paraId="7EA4CECF" w14:textId="2F0143C3" w:rsidR="00B46671" w:rsidRPr="00B46671" w:rsidRDefault="00B46671" w:rsidP="00B46671">
            <w:pPr>
              <w:rPr>
                <w:rFonts w:ascii="Arial" w:hAnsi="Arial" w:cs="Arial"/>
              </w:rPr>
            </w:pPr>
            <w:r w:rsidRPr="00F805A3">
              <w:rPr>
                <w:rFonts w:ascii="Arial" w:hAnsi="Arial" w:cs="Arial"/>
                <w:color w:val="000000"/>
              </w:rPr>
              <w:t>Understanding of IT contract management.</w:t>
            </w:r>
          </w:p>
        </w:tc>
        <w:tc>
          <w:tcPr>
            <w:tcW w:w="1290" w:type="dxa"/>
            <w:tcMar>
              <w:left w:w="108" w:type="dxa"/>
              <w:right w:w="108" w:type="dxa"/>
            </w:tcMar>
          </w:tcPr>
          <w:p w14:paraId="139ED57C" w14:textId="6B6C22F7" w:rsidR="00B46671" w:rsidRPr="00F805A3" w:rsidRDefault="00B46671" w:rsidP="00B46671">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4F70BA4E" w14:textId="77777777" w:rsidR="00B46671" w:rsidRPr="00F805A3" w:rsidRDefault="00B46671" w:rsidP="00B46671">
            <w:pPr>
              <w:rPr>
                <w:rFonts w:ascii="Arial" w:hAnsi="Arial" w:cs="Arial"/>
                <w:color w:val="000000"/>
              </w:rPr>
            </w:pPr>
          </w:p>
        </w:tc>
      </w:tr>
      <w:tr w:rsidR="00B46671" w:rsidRPr="00F805A3" w14:paraId="045698EF" w14:textId="77777777" w:rsidTr="07707BFC">
        <w:trPr>
          <w:trHeight w:val="422"/>
        </w:trPr>
        <w:tc>
          <w:tcPr>
            <w:tcW w:w="1815" w:type="dxa"/>
            <w:vMerge/>
            <w:tcMar>
              <w:left w:w="108" w:type="dxa"/>
              <w:right w:w="108" w:type="dxa"/>
            </w:tcMar>
          </w:tcPr>
          <w:p w14:paraId="79083C97" w14:textId="77777777" w:rsidR="00B46671" w:rsidRPr="00F805A3" w:rsidRDefault="00B46671" w:rsidP="00B46671">
            <w:pPr>
              <w:rPr>
                <w:rFonts w:ascii="Arial" w:hAnsi="Arial" w:cs="Arial"/>
                <w:b/>
                <w:bCs/>
                <w:color w:val="000000"/>
              </w:rPr>
            </w:pPr>
          </w:p>
        </w:tc>
        <w:tc>
          <w:tcPr>
            <w:tcW w:w="4980" w:type="dxa"/>
            <w:tcMar>
              <w:left w:w="108" w:type="dxa"/>
              <w:right w:w="108" w:type="dxa"/>
            </w:tcMar>
          </w:tcPr>
          <w:p w14:paraId="4C0968A3" w14:textId="7AE97460" w:rsidR="00B46671" w:rsidRPr="00B46671" w:rsidRDefault="00B46671" w:rsidP="00B46671">
            <w:pPr>
              <w:rPr>
                <w:rFonts w:ascii="Arial" w:hAnsi="Arial" w:cs="Arial"/>
              </w:rPr>
            </w:pPr>
            <w:r w:rsidRPr="00F805A3">
              <w:rPr>
                <w:rFonts w:ascii="Arial" w:hAnsi="Arial" w:cs="Arial"/>
                <w:color w:val="000000"/>
              </w:rPr>
              <w:t>Understanding of the ITIL service framework</w:t>
            </w:r>
            <w:r>
              <w:rPr>
                <w:rFonts w:ascii="Arial" w:hAnsi="Arial" w:cs="Arial"/>
                <w:color w:val="000000"/>
              </w:rPr>
              <w:t>.</w:t>
            </w:r>
          </w:p>
        </w:tc>
        <w:tc>
          <w:tcPr>
            <w:tcW w:w="1290" w:type="dxa"/>
            <w:tcMar>
              <w:left w:w="108" w:type="dxa"/>
              <w:right w:w="108" w:type="dxa"/>
            </w:tcMar>
          </w:tcPr>
          <w:p w14:paraId="200011C1" w14:textId="4E63958A" w:rsidR="00B46671" w:rsidRPr="00F805A3" w:rsidRDefault="00B46671" w:rsidP="00B46671">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3DB5D91A" w14:textId="77777777" w:rsidR="00B46671" w:rsidRPr="00F805A3" w:rsidRDefault="00B46671" w:rsidP="00B46671">
            <w:pPr>
              <w:rPr>
                <w:rFonts w:ascii="Arial" w:hAnsi="Arial" w:cs="Arial"/>
                <w:color w:val="000000"/>
              </w:rPr>
            </w:pPr>
          </w:p>
        </w:tc>
      </w:tr>
      <w:tr w:rsidR="00B46671" w:rsidRPr="00F805A3" w14:paraId="51D0CC87" w14:textId="77777777" w:rsidTr="07707BFC">
        <w:trPr>
          <w:trHeight w:val="292"/>
        </w:trPr>
        <w:tc>
          <w:tcPr>
            <w:tcW w:w="1815" w:type="dxa"/>
            <w:vMerge/>
            <w:tcMar>
              <w:left w:w="108" w:type="dxa"/>
              <w:right w:w="108" w:type="dxa"/>
            </w:tcMar>
          </w:tcPr>
          <w:p w14:paraId="0935BE2D" w14:textId="77777777" w:rsidR="00B46671" w:rsidRPr="00F805A3" w:rsidRDefault="00B46671" w:rsidP="00B46671">
            <w:pPr>
              <w:rPr>
                <w:rFonts w:ascii="Arial" w:hAnsi="Arial" w:cs="Arial"/>
                <w:b/>
                <w:bCs/>
                <w:color w:val="000000"/>
              </w:rPr>
            </w:pPr>
          </w:p>
        </w:tc>
        <w:tc>
          <w:tcPr>
            <w:tcW w:w="4980" w:type="dxa"/>
            <w:tcMar>
              <w:left w:w="108" w:type="dxa"/>
              <w:right w:w="108" w:type="dxa"/>
            </w:tcMar>
          </w:tcPr>
          <w:p w14:paraId="6DCD8469" w14:textId="4B2241D8" w:rsidR="00B46671" w:rsidRPr="00B46671" w:rsidRDefault="00B46671" w:rsidP="00B46671">
            <w:pPr>
              <w:rPr>
                <w:rFonts w:ascii="Arial" w:hAnsi="Arial" w:cs="Arial"/>
              </w:rPr>
            </w:pPr>
            <w:r w:rsidRPr="00F805A3">
              <w:rPr>
                <w:rFonts w:ascii="Arial" w:hAnsi="Arial" w:cs="Arial"/>
                <w:color w:val="000000"/>
              </w:rPr>
              <w:t>Understanding of Prince2 methodology</w:t>
            </w:r>
            <w:r>
              <w:rPr>
                <w:rFonts w:ascii="Arial" w:hAnsi="Arial" w:cs="Arial"/>
                <w:color w:val="000000"/>
              </w:rPr>
              <w:t>.</w:t>
            </w:r>
          </w:p>
        </w:tc>
        <w:tc>
          <w:tcPr>
            <w:tcW w:w="1290" w:type="dxa"/>
            <w:tcMar>
              <w:left w:w="108" w:type="dxa"/>
              <w:right w:w="108" w:type="dxa"/>
            </w:tcMar>
          </w:tcPr>
          <w:p w14:paraId="005D959A" w14:textId="0144C669" w:rsidR="00B46671" w:rsidRPr="00F805A3" w:rsidRDefault="00B46671" w:rsidP="00B46671">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2140E653" w14:textId="77777777" w:rsidR="00B46671" w:rsidRPr="00F805A3" w:rsidRDefault="00B46671" w:rsidP="00B46671">
            <w:pPr>
              <w:rPr>
                <w:rFonts w:ascii="Arial" w:hAnsi="Arial" w:cs="Arial"/>
                <w:color w:val="000000"/>
              </w:rPr>
            </w:pPr>
          </w:p>
        </w:tc>
      </w:tr>
      <w:tr w:rsidR="00B46671" w:rsidRPr="00F805A3" w14:paraId="7A7CDD2F" w14:textId="77777777" w:rsidTr="07707BFC">
        <w:trPr>
          <w:trHeight w:val="422"/>
        </w:trPr>
        <w:tc>
          <w:tcPr>
            <w:tcW w:w="1815" w:type="dxa"/>
            <w:vMerge/>
            <w:tcMar>
              <w:left w:w="108" w:type="dxa"/>
              <w:right w:w="108" w:type="dxa"/>
            </w:tcMar>
          </w:tcPr>
          <w:p w14:paraId="52433F1E" w14:textId="77777777" w:rsidR="00B46671" w:rsidRPr="00F805A3" w:rsidRDefault="00B46671" w:rsidP="00B46671">
            <w:pPr>
              <w:rPr>
                <w:rFonts w:ascii="Arial" w:hAnsi="Arial" w:cs="Arial"/>
                <w:b/>
                <w:bCs/>
                <w:color w:val="000000"/>
              </w:rPr>
            </w:pPr>
          </w:p>
        </w:tc>
        <w:tc>
          <w:tcPr>
            <w:tcW w:w="4980" w:type="dxa"/>
            <w:tcMar>
              <w:left w:w="108" w:type="dxa"/>
              <w:right w:w="108" w:type="dxa"/>
            </w:tcMar>
          </w:tcPr>
          <w:p w14:paraId="78D94733" w14:textId="58B1E20C" w:rsidR="00B46671" w:rsidRPr="00B46671" w:rsidRDefault="00B46671" w:rsidP="00B46671">
            <w:pPr>
              <w:rPr>
                <w:rFonts w:ascii="Arial" w:hAnsi="Arial" w:cs="Arial"/>
              </w:rPr>
            </w:pPr>
            <w:r w:rsidRPr="00F805A3">
              <w:rPr>
                <w:rFonts w:ascii="Arial" w:hAnsi="Arial" w:cs="Arial"/>
                <w:color w:val="000000"/>
              </w:rPr>
              <w:t>Able to interpret and draw conclusions from business process information.</w:t>
            </w:r>
          </w:p>
        </w:tc>
        <w:tc>
          <w:tcPr>
            <w:tcW w:w="1290" w:type="dxa"/>
            <w:tcMar>
              <w:left w:w="108" w:type="dxa"/>
              <w:right w:w="108" w:type="dxa"/>
            </w:tcMar>
          </w:tcPr>
          <w:p w14:paraId="428D5F8C" w14:textId="44FC3A79" w:rsidR="00B46671" w:rsidRPr="00F805A3" w:rsidRDefault="00B46671" w:rsidP="00B46671">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4497469D" w14:textId="77777777" w:rsidR="00B46671" w:rsidRPr="00F805A3" w:rsidRDefault="00B46671" w:rsidP="00B46671">
            <w:pPr>
              <w:rPr>
                <w:rFonts w:ascii="Arial" w:hAnsi="Arial" w:cs="Arial"/>
                <w:color w:val="000000"/>
              </w:rPr>
            </w:pPr>
          </w:p>
        </w:tc>
      </w:tr>
      <w:tr w:rsidR="00B46671" w:rsidRPr="00F805A3" w14:paraId="6EAC35B6" w14:textId="77777777" w:rsidTr="07707BFC">
        <w:trPr>
          <w:trHeight w:val="422"/>
        </w:trPr>
        <w:tc>
          <w:tcPr>
            <w:tcW w:w="1815" w:type="dxa"/>
            <w:vMerge/>
            <w:tcMar>
              <w:left w:w="108" w:type="dxa"/>
              <w:right w:w="108" w:type="dxa"/>
            </w:tcMar>
          </w:tcPr>
          <w:p w14:paraId="233E4059" w14:textId="77777777" w:rsidR="00B46671" w:rsidRPr="00F805A3" w:rsidRDefault="00B46671" w:rsidP="00B46671">
            <w:pPr>
              <w:rPr>
                <w:rFonts w:ascii="Arial" w:hAnsi="Arial" w:cs="Arial"/>
                <w:b/>
                <w:bCs/>
                <w:color w:val="000000"/>
              </w:rPr>
            </w:pPr>
          </w:p>
        </w:tc>
        <w:tc>
          <w:tcPr>
            <w:tcW w:w="4980" w:type="dxa"/>
            <w:tcMar>
              <w:left w:w="108" w:type="dxa"/>
              <w:right w:w="108" w:type="dxa"/>
            </w:tcMar>
          </w:tcPr>
          <w:p w14:paraId="26375BF1" w14:textId="40D35336" w:rsidR="00B46671" w:rsidRPr="00F805A3" w:rsidRDefault="00B46671" w:rsidP="00B46671">
            <w:pPr>
              <w:rPr>
                <w:rFonts w:ascii="Arial" w:hAnsi="Arial" w:cs="Arial"/>
                <w:color w:val="000000"/>
              </w:rPr>
            </w:pPr>
            <w:r w:rsidRPr="00F805A3">
              <w:rPr>
                <w:rFonts w:ascii="Arial" w:hAnsi="Arial" w:cs="Arial"/>
                <w:color w:val="000000"/>
              </w:rPr>
              <w:t>Able to interpret and draw conclusions from financial information.</w:t>
            </w:r>
          </w:p>
        </w:tc>
        <w:tc>
          <w:tcPr>
            <w:tcW w:w="1290" w:type="dxa"/>
            <w:tcMar>
              <w:left w:w="108" w:type="dxa"/>
              <w:right w:w="108" w:type="dxa"/>
            </w:tcMar>
          </w:tcPr>
          <w:p w14:paraId="34CEFC93" w14:textId="0E664B10" w:rsidR="00B46671" w:rsidRPr="00F805A3" w:rsidRDefault="00B46671" w:rsidP="00B46671">
            <w:pPr>
              <w:rPr>
                <w:rFonts w:ascii="Arial" w:hAnsi="Arial" w:cs="Arial"/>
                <w:color w:val="000000"/>
              </w:rPr>
            </w:pPr>
            <w:r w:rsidRPr="00F805A3">
              <w:rPr>
                <w:rFonts w:ascii="Arial" w:hAnsi="Arial" w:cs="Arial"/>
                <w:color w:val="000000"/>
              </w:rPr>
              <w:t>Essential</w:t>
            </w:r>
          </w:p>
        </w:tc>
        <w:tc>
          <w:tcPr>
            <w:tcW w:w="1350" w:type="dxa"/>
            <w:vMerge/>
            <w:tcMar>
              <w:left w:w="108" w:type="dxa"/>
              <w:right w:w="108" w:type="dxa"/>
            </w:tcMar>
          </w:tcPr>
          <w:p w14:paraId="03BC6CF2" w14:textId="77777777" w:rsidR="00B46671" w:rsidRPr="00F805A3" w:rsidRDefault="00B46671" w:rsidP="00B46671">
            <w:pPr>
              <w:rPr>
                <w:rFonts w:ascii="Arial" w:hAnsi="Arial" w:cs="Arial"/>
                <w:color w:val="000000"/>
              </w:rPr>
            </w:pPr>
          </w:p>
        </w:tc>
      </w:tr>
      <w:tr w:rsidR="00B46671" w:rsidRPr="00F805A3" w14:paraId="4AF00BAD" w14:textId="77777777" w:rsidTr="07707BFC">
        <w:tc>
          <w:tcPr>
            <w:tcW w:w="1815" w:type="dxa"/>
            <w:vMerge/>
            <w:tcMar>
              <w:left w:w="108" w:type="dxa"/>
              <w:right w:w="108" w:type="dxa"/>
            </w:tcMar>
            <w:hideMark/>
          </w:tcPr>
          <w:p w14:paraId="18CEE2B9" w14:textId="6D0CD48E" w:rsidR="00B46671" w:rsidRPr="00F805A3" w:rsidRDefault="00B46671" w:rsidP="00B46671">
            <w:pPr>
              <w:rPr>
                <w:rFonts w:ascii="Arial" w:hAnsi="Arial" w:cs="Arial"/>
              </w:rPr>
            </w:pPr>
          </w:p>
        </w:tc>
        <w:tc>
          <w:tcPr>
            <w:tcW w:w="4980" w:type="dxa"/>
            <w:tcMar>
              <w:left w:w="108" w:type="dxa"/>
              <w:right w:w="108" w:type="dxa"/>
            </w:tcMar>
            <w:hideMark/>
          </w:tcPr>
          <w:p w14:paraId="53DCA34E" w14:textId="77777777" w:rsidR="00B46671" w:rsidRPr="00F805A3" w:rsidRDefault="00B46671" w:rsidP="00B46671">
            <w:pPr>
              <w:rPr>
                <w:rFonts w:ascii="Arial" w:hAnsi="Arial" w:cs="Arial"/>
              </w:rPr>
            </w:pPr>
            <w:r w:rsidRPr="00F805A3">
              <w:rPr>
                <w:rFonts w:ascii="Arial" w:hAnsi="Arial" w:cs="Arial"/>
                <w:color w:val="000000"/>
              </w:rPr>
              <w:t>Extensive understanding of IT tendering processes and contract management.</w:t>
            </w:r>
          </w:p>
        </w:tc>
        <w:tc>
          <w:tcPr>
            <w:tcW w:w="1290" w:type="dxa"/>
            <w:tcMar>
              <w:left w:w="108" w:type="dxa"/>
              <w:right w:w="108" w:type="dxa"/>
            </w:tcMar>
            <w:hideMark/>
          </w:tcPr>
          <w:p w14:paraId="5271C7D8" w14:textId="77777777" w:rsidR="00B46671" w:rsidRPr="00F805A3" w:rsidRDefault="00B46671" w:rsidP="00B46671">
            <w:pPr>
              <w:rPr>
                <w:rFonts w:ascii="Arial" w:hAnsi="Arial" w:cs="Arial"/>
              </w:rPr>
            </w:pPr>
            <w:r w:rsidRPr="00F805A3">
              <w:rPr>
                <w:rFonts w:ascii="Arial" w:hAnsi="Arial" w:cs="Arial"/>
                <w:color w:val="000000"/>
              </w:rPr>
              <w:t>Desirable</w:t>
            </w:r>
          </w:p>
        </w:tc>
        <w:tc>
          <w:tcPr>
            <w:tcW w:w="1350" w:type="dxa"/>
            <w:tcMar>
              <w:left w:w="108" w:type="dxa"/>
              <w:right w:w="108" w:type="dxa"/>
            </w:tcMar>
            <w:hideMark/>
          </w:tcPr>
          <w:p w14:paraId="720C8182" w14:textId="77777777" w:rsidR="00B46671" w:rsidRPr="00F805A3" w:rsidRDefault="00B46671" w:rsidP="00B46671">
            <w:pPr>
              <w:rPr>
                <w:rFonts w:ascii="Arial" w:hAnsi="Arial" w:cs="Arial"/>
              </w:rPr>
            </w:pPr>
            <w:r w:rsidRPr="00F805A3">
              <w:rPr>
                <w:rFonts w:ascii="Arial" w:hAnsi="Arial" w:cs="Arial"/>
                <w:color w:val="000000"/>
              </w:rPr>
              <w:t>Application Form</w:t>
            </w:r>
          </w:p>
          <w:p w14:paraId="64D14279" w14:textId="77777777" w:rsidR="00B46671" w:rsidRPr="00F805A3" w:rsidRDefault="00B46671" w:rsidP="00B46671">
            <w:pPr>
              <w:rPr>
                <w:rFonts w:ascii="Arial" w:hAnsi="Arial" w:cs="Arial"/>
              </w:rPr>
            </w:pPr>
            <w:r w:rsidRPr="00F805A3">
              <w:rPr>
                <w:rFonts w:ascii="Arial" w:hAnsi="Arial" w:cs="Arial"/>
                <w:color w:val="000000"/>
              </w:rPr>
              <w:t>Interview</w:t>
            </w:r>
          </w:p>
        </w:tc>
      </w:tr>
      <w:tr w:rsidR="00B46671" w:rsidRPr="00F805A3" w14:paraId="0D31B05E" w14:textId="77777777" w:rsidTr="07707BFC">
        <w:tc>
          <w:tcPr>
            <w:tcW w:w="1815" w:type="dxa"/>
            <w:tcMar>
              <w:left w:w="108" w:type="dxa"/>
              <w:right w:w="108" w:type="dxa"/>
            </w:tcMar>
            <w:hideMark/>
          </w:tcPr>
          <w:p w14:paraId="75FCBF04" w14:textId="77777777" w:rsidR="00B46671" w:rsidRPr="00F805A3" w:rsidRDefault="00B46671" w:rsidP="00B46671">
            <w:pPr>
              <w:rPr>
                <w:rFonts w:ascii="Arial" w:hAnsi="Arial" w:cs="Arial"/>
              </w:rPr>
            </w:pPr>
            <w:r w:rsidRPr="00F805A3">
              <w:rPr>
                <w:rFonts w:ascii="Arial" w:hAnsi="Arial" w:cs="Arial"/>
                <w:b/>
                <w:bCs/>
                <w:color w:val="000000"/>
              </w:rPr>
              <w:t>Professional competencies</w:t>
            </w:r>
          </w:p>
        </w:tc>
        <w:tc>
          <w:tcPr>
            <w:tcW w:w="4980" w:type="dxa"/>
            <w:tcMar>
              <w:left w:w="108" w:type="dxa"/>
              <w:right w:w="108" w:type="dxa"/>
            </w:tcMar>
            <w:hideMark/>
          </w:tcPr>
          <w:p w14:paraId="7C38EE1E" w14:textId="77777777" w:rsidR="00B46671" w:rsidRPr="00F805A3" w:rsidRDefault="00B46671" w:rsidP="00B46671">
            <w:pPr>
              <w:rPr>
                <w:rFonts w:ascii="Arial" w:hAnsi="Arial" w:cs="Arial"/>
              </w:rPr>
            </w:pPr>
          </w:p>
        </w:tc>
        <w:tc>
          <w:tcPr>
            <w:tcW w:w="1290" w:type="dxa"/>
            <w:tcMar>
              <w:left w:w="108" w:type="dxa"/>
              <w:right w:w="108" w:type="dxa"/>
            </w:tcMar>
            <w:hideMark/>
          </w:tcPr>
          <w:p w14:paraId="2F13E3DE" w14:textId="77777777" w:rsidR="00B46671" w:rsidRPr="00F805A3" w:rsidRDefault="00B46671" w:rsidP="00B46671">
            <w:pPr>
              <w:rPr>
                <w:rFonts w:ascii="Arial" w:hAnsi="Arial" w:cs="Arial"/>
              </w:rPr>
            </w:pPr>
            <w:r w:rsidRPr="00F805A3">
              <w:rPr>
                <w:rFonts w:ascii="Arial" w:hAnsi="Arial" w:cs="Arial"/>
                <w:color w:val="000000"/>
              </w:rPr>
              <w:t>Essential</w:t>
            </w:r>
          </w:p>
        </w:tc>
        <w:tc>
          <w:tcPr>
            <w:tcW w:w="1350" w:type="dxa"/>
            <w:tcMar>
              <w:left w:w="108" w:type="dxa"/>
              <w:right w:w="108" w:type="dxa"/>
            </w:tcMar>
            <w:hideMark/>
          </w:tcPr>
          <w:p w14:paraId="291995F0" w14:textId="77777777" w:rsidR="00B46671" w:rsidRPr="00F805A3" w:rsidRDefault="00B46671" w:rsidP="00B46671">
            <w:pPr>
              <w:rPr>
                <w:rFonts w:ascii="Arial" w:hAnsi="Arial" w:cs="Arial"/>
              </w:rPr>
            </w:pPr>
            <w:r w:rsidRPr="00F805A3">
              <w:rPr>
                <w:rFonts w:ascii="Arial" w:hAnsi="Arial" w:cs="Arial"/>
                <w:color w:val="000000"/>
              </w:rPr>
              <w:t>Application Form</w:t>
            </w:r>
          </w:p>
          <w:p w14:paraId="5599ED4E" w14:textId="77777777" w:rsidR="00B46671" w:rsidRPr="00F805A3" w:rsidRDefault="00B46671" w:rsidP="00B46671">
            <w:pPr>
              <w:rPr>
                <w:rFonts w:ascii="Arial" w:hAnsi="Arial" w:cs="Arial"/>
              </w:rPr>
            </w:pPr>
            <w:r w:rsidRPr="00F805A3">
              <w:rPr>
                <w:rFonts w:ascii="Arial" w:hAnsi="Arial" w:cs="Arial"/>
                <w:color w:val="000000"/>
              </w:rPr>
              <w:t>Interview</w:t>
            </w:r>
          </w:p>
        </w:tc>
      </w:tr>
      <w:tr w:rsidR="00B46671" w:rsidRPr="00F805A3" w14:paraId="0AE5A2D4" w14:textId="77777777" w:rsidTr="07707BFC">
        <w:tc>
          <w:tcPr>
            <w:tcW w:w="1815" w:type="dxa"/>
            <w:tcMar>
              <w:left w:w="108" w:type="dxa"/>
              <w:right w:w="108" w:type="dxa"/>
            </w:tcMar>
            <w:hideMark/>
          </w:tcPr>
          <w:p w14:paraId="4647B042" w14:textId="77777777" w:rsidR="00B46671" w:rsidRPr="00F805A3" w:rsidRDefault="00B46671" w:rsidP="00B46671">
            <w:pPr>
              <w:rPr>
                <w:rFonts w:ascii="Arial" w:hAnsi="Arial" w:cs="Arial"/>
              </w:rPr>
            </w:pPr>
            <w:r w:rsidRPr="00F805A3">
              <w:rPr>
                <w:rFonts w:ascii="Arial" w:hAnsi="Arial" w:cs="Arial"/>
                <w:b/>
                <w:bCs/>
                <w:color w:val="000000"/>
              </w:rPr>
              <w:lastRenderedPageBreak/>
              <w:t>Additional Requirements</w:t>
            </w:r>
          </w:p>
        </w:tc>
        <w:tc>
          <w:tcPr>
            <w:tcW w:w="4980" w:type="dxa"/>
            <w:tcMar>
              <w:left w:w="108" w:type="dxa"/>
              <w:right w:w="108" w:type="dxa"/>
            </w:tcMar>
            <w:hideMark/>
          </w:tcPr>
          <w:p w14:paraId="4741B0F6" w14:textId="77777777" w:rsidR="00B46671" w:rsidRPr="00F805A3" w:rsidRDefault="00B46671" w:rsidP="00B46671">
            <w:pPr>
              <w:rPr>
                <w:rFonts w:ascii="Arial" w:hAnsi="Arial" w:cs="Arial"/>
              </w:rPr>
            </w:pPr>
            <w:r w:rsidRPr="00F805A3">
              <w:rPr>
                <w:rFonts w:ascii="Arial" w:hAnsi="Arial" w:cs="Arial"/>
                <w:color w:val="000000"/>
              </w:rPr>
              <w:t>The jobholder will be expected to travel efficiently and effectively between various work locations within Argyll and Bute and beyond to meet the operational requirements of the Service.</w:t>
            </w:r>
          </w:p>
        </w:tc>
        <w:tc>
          <w:tcPr>
            <w:tcW w:w="1290" w:type="dxa"/>
            <w:tcMar>
              <w:left w:w="108" w:type="dxa"/>
              <w:right w:w="108" w:type="dxa"/>
            </w:tcMar>
            <w:hideMark/>
          </w:tcPr>
          <w:p w14:paraId="3E2EB72B" w14:textId="77777777" w:rsidR="00B46671" w:rsidRPr="00F805A3" w:rsidRDefault="00B46671" w:rsidP="00B46671">
            <w:pPr>
              <w:rPr>
                <w:rFonts w:ascii="Arial" w:hAnsi="Arial" w:cs="Arial"/>
              </w:rPr>
            </w:pPr>
            <w:r w:rsidRPr="00F805A3">
              <w:rPr>
                <w:rFonts w:ascii="Arial" w:hAnsi="Arial" w:cs="Arial"/>
                <w:color w:val="000000"/>
              </w:rPr>
              <w:t>Essential</w:t>
            </w:r>
          </w:p>
        </w:tc>
        <w:tc>
          <w:tcPr>
            <w:tcW w:w="1350" w:type="dxa"/>
            <w:tcMar>
              <w:left w:w="108" w:type="dxa"/>
              <w:right w:w="108" w:type="dxa"/>
            </w:tcMar>
            <w:hideMark/>
          </w:tcPr>
          <w:p w14:paraId="2135B262" w14:textId="77777777" w:rsidR="00B46671" w:rsidRPr="00F805A3" w:rsidRDefault="00B46671" w:rsidP="00B46671">
            <w:pPr>
              <w:rPr>
                <w:rFonts w:ascii="Arial" w:hAnsi="Arial" w:cs="Arial"/>
              </w:rPr>
            </w:pPr>
            <w:r w:rsidRPr="00F805A3">
              <w:rPr>
                <w:rFonts w:ascii="Arial" w:hAnsi="Arial" w:cs="Arial"/>
                <w:color w:val="000000"/>
              </w:rPr>
              <w:t>Application Form</w:t>
            </w:r>
          </w:p>
          <w:p w14:paraId="24091133" w14:textId="77777777" w:rsidR="00B46671" w:rsidRPr="00F805A3" w:rsidRDefault="00B46671" w:rsidP="00B46671">
            <w:pPr>
              <w:rPr>
                <w:rFonts w:ascii="Arial" w:hAnsi="Arial" w:cs="Arial"/>
              </w:rPr>
            </w:pPr>
            <w:r w:rsidRPr="00F805A3">
              <w:rPr>
                <w:rFonts w:ascii="Arial" w:hAnsi="Arial" w:cs="Arial"/>
                <w:color w:val="000000"/>
              </w:rPr>
              <w:t>Interview</w:t>
            </w:r>
          </w:p>
        </w:tc>
      </w:tr>
    </w:tbl>
    <w:p w14:paraId="089C009D" w14:textId="4B3EB7CB" w:rsidR="00482E48" w:rsidRPr="00F805A3" w:rsidRDefault="00482E48" w:rsidP="593BB758">
      <w:pPr>
        <w:contextualSpacing/>
        <w:rPr>
          <w:rFonts w:ascii="Arial" w:hAnsi="Arial" w:cs="Arial"/>
        </w:rPr>
      </w:pPr>
    </w:p>
    <w:sectPr w:rsidR="00482E48" w:rsidRPr="00F805A3" w:rsidSect="00924E2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60D52" w14:textId="77777777" w:rsidR="00DA4CB4" w:rsidRDefault="00DA4CB4" w:rsidP="001D069D">
      <w:r>
        <w:separator/>
      </w:r>
    </w:p>
  </w:endnote>
  <w:endnote w:type="continuationSeparator" w:id="0">
    <w:p w14:paraId="1F5A1C5A" w14:textId="77777777" w:rsidR="00DA4CB4" w:rsidRDefault="00DA4CB4" w:rsidP="001D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0239D" w14:textId="77777777" w:rsidR="00FA3AD9" w:rsidRDefault="00FA3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1542" w14:textId="2061F4B1" w:rsidR="001D069D" w:rsidRPr="00A6350C" w:rsidRDefault="00A6350C" w:rsidP="00A6350C">
    <w:pPr>
      <w:tabs>
        <w:tab w:val="right" w:pos="9411"/>
      </w:tabs>
      <w:spacing w:line="259" w:lineRule="auto"/>
      <w:rPr>
        <w:rFonts w:ascii="Arial" w:hAnsi="Arial" w:cs="Arial"/>
      </w:rPr>
    </w:pPr>
    <w:r w:rsidRPr="00A6350C">
      <w:rPr>
        <w:rFonts w:ascii="Arial" w:eastAsia="Calibri" w:hAnsi="Arial" w:cs="Arial"/>
        <w:noProof/>
        <w:color w:val="000000"/>
      </w:rPr>
      <mc:AlternateContent>
        <mc:Choice Requires="wpg">
          <w:drawing>
            <wp:anchor distT="0" distB="0" distL="114300" distR="114300" simplePos="0" relativeHeight="251663360" behindDoc="0" locked="0" layoutInCell="1" allowOverlap="1" wp14:anchorId="0AAEA5C2" wp14:editId="6919C303">
              <wp:simplePos x="0" y="0"/>
              <wp:positionH relativeFrom="page">
                <wp:posOffset>792000</wp:posOffset>
              </wp:positionH>
              <wp:positionV relativeFrom="page">
                <wp:posOffset>9906353</wp:posOffset>
              </wp:positionV>
              <wp:extent cx="5975998" cy="12700"/>
              <wp:effectExtent l="0" t="0" r="0" b="0"/>
              <wp:wrapSquare wrapText="bothSides"/>
              <wp:docPr id="1637817538" name="Group 1637817538"/>
              <wp:cNvGraphicFramePr/>
              <a:graphic xmlns:a="http://schemas.openxmlformats.org/drawingml/2006/main">
                <a:graphicData uri="http://schemas.microsoft.com/office/word/2010/wordprocessingGroup">
                  <wpg:wgp>
                    <wpg:cNvGrpSpPr/>
                    <wpg:grpSpPr>
                      <a:xfrm>
                        <a:off x="0" y="0"/>
                        <a:ext cx="5975998" cy="12700"/>
                        <a:chOff x="0" y="0"/>
                        <a:chExt cx="5975998" cy="12700"/>
                      </a:xfrm>
                    </wpg:grpSpPr>
                    <wps:wsp>
                      <wps:cNvPr id="686699187" name="Shape 19584"/>
                      <wps:cNvSpPr/>
                      <wps:spPr>
                        <a:xfrm>
                          <a:off x="0" y="0"/>
                          <a:ext cx="5975998" cy="0"/>
                        </a:xfrm>
                        <a:custGeom>
                          <a:avLst/>
                          <a:gdLst/>
                          <a:ahLst/>
                          <a:cxnLst/>
                          <a:rect l="0" t="0" r="0" b="0"/>
                          <a:pathLst>
                            <a:path w="5975998">
                              <a:moveTo>
                                <a:pt x="0" y="0"/>
                              </a:moveTo>
                              <a:lnTo>
                                <a:pt x="5975998" y="0"/>
                              </a:lnTo>
                            </a:path>
                          </a:pathLst>
                        </a:custGeom>
                        <a:ln w="12700" cap="flat">
                          <a:miter lim="100000"/>
                        </a:ln>
                      </wps:spPr>
                      <wps:style>
                        <a:lnRef idx="1">
                          <a:srgbClr val="42A964"/>
                        </a:lnRef>
                        <a:fillRef idx="0">
                          <a:srgbClr val="000000">
                            <a:alpha val="0"/>
                          </a:srgbClr>
                        </a:fillRef>
                        <a:effectRef idx="0">
                          <a:scrgbClr r="0" g="0" b="0"/>
                        </a:effectRef>
                        <a:fontRef idx="none"/>
                      </wps:style>
                      <wps:bodyPr/>
                    </wps:wsp>
                  </wpg:wgp>
                </a:graphicData>
              </a:graphic>
            </wp:anchor>
          </w:drawing>
        </mc:Choice>
        <mc:Fallback>
          <w:pict>
            <v:group w14:anchorId="2B6F0ED9" id="Group 1637817538" o:spid="_x0000_s1026" style="position:absolute;margin-left:62.35pt;margin-top:780.05pt;width:470.55pt;height:1pt;z-index:251663360;mso-position-horizontal-relative:page;mso-position-vertical-relative:page" coordsize="5975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viwXQIAALUFAAAOAAAAZHJzL2Uyb0RvYy54bWykVE2P2yAQvVfqf0C+N7ajTTa24qyqbptL&#10;1a52tz+AYLAtYUBA4uTfdxh/JE2kPaQ+4AFmHm8ew6yfjq0kB25do1URpbMkIlwxXTaqKqI/7z++&#10;rCLiPFUllVrxIjpxFz1tPn9adybnc11rWXJLAES5vDNFVHtv8jh2rOYtdTNtuIJNoW1LPUxtFZeW&#10;doDeynieJMu407Y0VjPuHKw+95vRBvGF4Mz/FsJxT2QRATePo8VxF8Z4s6Z5ZampGzbQoHewaGmj&#10;4NAJ6pl6Sva2uYFqG2a108LPmG5jLUTDOOYA2aTJVTZbq/cGc6nyrjKTTCDtlU53w7Jfh601b+bF&#10;ghKdqUALnIVcjsK24Q8syRElO02S8aMnDBYX2eMiy+CSGeyl88dkkJTVoPtNFKu/fxgXj4fG/1Dp&#10;DBSHO+fv/i//t5oajrK6HPJ/saQpi2i5Wi6zLF09RkTRFkoV3UiaLVYPoUwCCfCepHK5A9Xu0gk1&#10;mnKlOds7v+UaxaaHn873VVmOFq1Hix3VaFqo7Q+r2lAf4gLDYJLufFthrdUH/q5x119dFFA770p1&#10;6TXd91gK4Nt7gBGO2awHA48G+zI5qQKLvkwIo/DehaQeH07beGgEsmlhPwlf0BzB4Re079VGy58k&#10;D8SleuUCLg/qMEUQZ6vdN2nJgcJzf5h/zZZ4dQgDriFGNFJOUcltFJ7dr1NpatpjjWyGA5DZgBRA&#10;OXaaa1g2sOnbDTxaaEBj0wFKUxDS0spP8QpaJaZ/kW0wd7o84UNFQeBFoDTYG5DR0MdC87mco9e5&#10;227+AgAA//8DAFBLAwQUAAYACAAAACEAE2p/jOIAAAAOAQAADwAAAGRycy9kb3ducmV2LnhtbEyP&#10;wU7DMBBE70j8g7VI3KjtQAIKcaqqAk4VEi0S4ubG2yRqbEexm6R/z5YL3HZ2R7NviuVsOzbiEFrv&#10;FMiFAIau8qZ1tYLP3evdE7AQtTO68w4VnDHAsry+KnRu/OQ+cNzGmlGIC7lW0MTY55yHqkGrw8L3&#10;6Oh28IPVkeRQczPoicJtxxMhMm516+hDo3tcN1gdtyer4G3S0+pevoyb42F9/t6l718biUrd3syr&#10;Z2AR5/hnhgs+oUNJTHt/ciawjnTy8EhWGtJMSGAXi8hSqrP/3SUSeFnw/zXKHwAAAP//AwBQSwEC&#10;LQAUAAYACAAAACEAtoM4kv4AAADhAQAAEwAAAAAAAAAAAAAAAAAAAAAAW0NvbnRlbnRfVHlwZXNd&#10;LnhtbFBLAQItABQABgAIAAAAIQA4/SH/1gAAAJQBAAALAAAAAAAAAAAAAAAAAC8BAABfcmVscy8u&#10;cmVsc1BLAQItABQABgAIAAAAIQDtAviwXQIAALUFAAAOAAAAAAAAAAAAAAAAAC4CAABkcnMvZTJv&#10;RG9jLnhtbFBLAQItABQABgAIAAAAIQATan+M4gAAAA4BAAAPAAAAAAAAAAAAAAAAALcEAABkcnMv&#10;ZG93bnJldi54bWxQSwUGAAAAAAQABADzAAAAxgUAAAAA&#10;">
              <v:shape id="Shape 19584" o:spid="_x0000_s1027" style="position:absolute;width:59759;height:0;visibility:visible;mso-wrap-style:square;v-text-anchor:top" coordsize="5975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K2zAAAAOIAAAAPAAAAZHJzL2Rvd25yZXYueG1sRI9BS8NA&#10;FITvgv9heUJvdlMraRK7LVqJCK2Hpgoen9lnEtx9G7JrG/+9KxQ8DjPzDbNcj9aIIw2+c6xgNk1A&#10;ENdOd9woeD2U1xkIH5A1Gsek4Ic8rFeXF0sstDvxno5VaESEsC9QQRtCX0jp65Ys+qnriaP36QaL&#10;IcqhkXrAU4RbI2+SJJUWO44LLfa0aan+qr6tgiqzT4tma17Kx9uH+eYtN7v3j1KpydV4fwci0Bj+&#10;w+f2s1aQZmma57NsAX+X4h2Qq18AAAD//wMAUEsBAi0AFAAGAAgAAAAhANvh9svuAAAAhQEAABMA&#10;AAAAAAAAAAAAAAAAAAAAAFtDb250ZW50X1R5cGVzXS54bWxQSwECLQAUAAYACAAAACEAWvQsW78A&#10;AAAVAQAACwAAAAAAAAAAAAAAAAAfAQAAX3JlbHMvLnJlbHNQSwECLQAUAAYACAAAACEA1HxitswA&#10;AADiAAAADwAAAAAAAAAAAAAAAAAHAgAAZHJzL2Rvd25yZXYueG1sUEsFBgAAAAADAAMAtwAAAAAD&#10;AAAAAA==&#10;" path="m,l5975998,e" filled="f" strokecolor="#42a964" strokeweight="1pt">
                <v:stroke miterlimit="1" joinstyle="miter"/>
                <v:path arrowok="t" textboxrect="0,0,5975998,0"/>
              </v:shape>
              <w10:wrap type="square" anchorx="page" anchory="page"/>
            </v:group>
          </w:pict>
        </mc:Fallback>
      </mc:AlternateContent>
    </w:r>
    <w:r w:rsidR="151EAAB2" w:rsidRPr="151EAAB2">
      <w:rPr>
        <w:rFonts w:ascii="Arial" w:hAnsi="Arial" w:cs="Arial"/>
        <w:color w:val="482A75"/>
        <w:sz w:val="16"/>
        <w:szCs w:val="16"/>
      </w:rPr>
      <w:t>Argyll And Bute Council                                                                                          The place to have a great career #</w:t>
    </w:r>
    <w:r w:rsidR="151EAAB2" w:rsidRPr="151EAAB2">
      <w:rPr>
        <w:rFonts w:ascii="Arial" w:hAnsi="Arial" w:cs="Arial"/>
        <w:b/>
        <w:bCs/>
        <w:color w:val="482A75"/>
        <w:sz w:val="16"/>
        <w:szCs w:val="16"/>
      </w:rPr>
      <w:t>abplace2b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7F01" w14:textId="74960EB2" w:rsidR="00A6350C" w:rsidRPr="00A6350C" w:rsidRDefault="00A6350C" w:rsidP="00A6350C">
    <w:pPr>
      <w:tabs>
        <w:tab w:val="right" w:pos="9411"/>
      </w:tabs>
      <w:spacing w:line="259" w:lineRule="auto"/>
      <w:rPr>
        <w:rFonts w:ascii="Arial" w:hAnsi="Arial" w:cs="Arial"/>
      </w:rPr>
    </w:pPr>
    <w:r w:rsidRPr="00A6350C">
      <w:rPr>
        <w:rFonts w:ascii="Arial" w:eastAsia="Calibri" w:hAnsi="Arial" w:cs="Arial"/>
        <w:noProof/>
        <w:color w:val="000000"/>
      </w:rPr>
      <mc:AlternateContent>
        <mc:Choice Requires="wpg">
          <w:drawing>
            <wp:anchor distT="0" distB="0" distL="114300" distR="114300" simplePos="0" relativeHeight="251661312" behindDoc="0" locked="0" layoutInCell="1" allowOverlap="1" wp14:anchorId="6A8407DD" wp14:editId="662EA3DE">
              <wp:simplePos x="0" y="0"/>
              <wp:positionH relativeFrom="page">
                <wp:posOffset>792000</wp:posOffset>
              </wp:positionH>
              <wp:positionV relativeFrom="page">
                <wp:posOffset>9906353</wp:posOffset>
              </wp:positionV>
              <wp:extent cx="5975998" cy="12700"/>
              <wp:effectExtent l="0" t="0" r="0" b="0"/>
              <wp:wrapSquare wrapText="bothSides"/>
              <wp:docPr id="19583" name="Group 19583"/>
              <wp:cNvGraphicFramePr/>
              <a:graphic xmlns:a="http://schemas.openxmlformats.org/drawingml/2006/main">
                <a:graphicData uri="http://schemas.microsoft.com/office/word/2010/wordprocessingGroup">
                  <wpg:wgp>
                    <wpg:cNvGrpSpPr/>
                    <wpg:grpSpPr>
                      <a:xfrm>
                        <a:off x="0" y="0"/>
                        <a:ext cx="5975998" cy="12700"/>
                        <a:chOff x="0" y="0"/>
                        <a:chExt cx="5975998" cy="12700"/>
                      </a:xfrm>
                    </wpg:grpSpPr>
                    <wps:wsp>
                      <wps:cNvPr id="19584" name="Shape 19584"/>
                      <wps:cNvSpPr/>
                      <wps:spPr>
                        <a:xfrm>
                          <a:off x="0" y="0"/>
                          <a:ext cx="5975998" cy="0"/>
                        </a:xfrm>
                        <a:custGeom>
                          <a:avLst/>
                          <a:gdLst/>
                          <a:ahLst/>
                          <a:cxnLst/>
                          <a:rect l="0" t="0" r="0" b="0"/>
                          <a:pathLst>
                            <a:path w="5975998">
                              <a:moveTo>
                                <a:pt x="0" y="0"/>
                              </a:moveTo>
                              <a:lnTo>
                                <a:pt x="5975998" y="0"/>
                              </a:lnTo>
                            </a:path>
                          </a:pathLst>
                        </a:custGeom>
                        <a:ln w="12700" cap="flat">
                          <a:miter lim="100000"/>
                        </a:ln>
                      </wps:spPr>
                      <wps:style>
                        <a:lnRef idx="1">
                          <a:srgbClr val="42A964"/>
                        </a:lnRef>
                        <a:fillRef idx="0">
                          <a:srgbClr val="000000">
                            <a:alpha val="0"/>
                          </a:srgbClr>
                        </a:fillRef>
                        <a:effectRef idx="0">
                          <a:scrgbClr r="0" g="0" b="0"/>
                        </a:effectRef>
                        <a:fontRef idx="none"/>
                      </wps:style>
                      <wps:bodyPr/>
                    </wps:wsp>
                  </wpg:wgp>
                </a:graphicData>
              </a:graphic>
            </wp:anchor>
          </w:drawing>
        </mc:Choice>
        <mc:Fallback>
          <w:pict>
            <v:group w14:anchorId="1837BD8A" id="Group 19583" o:spid="_x0000_s1026" style="position:absolute;margin-left:62.35pt;margin-top:780.05pt;width:470.55pt;height:1pt;z-index:251661312;mso-position-horizontal-relative:page;mso-position-vertical-relative:page" coordsize="5975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4+dUwIAALEFAAAOAAAAZHJzL2Uyb0RvYy54bWykVNtu2zAMfR+wfxD8vtgJkrYxkhTDuvVl&#10;2Iq2+wBFlmwBukFS4uTvR9GXZAnQh8wPNi2RR4dHJFePB63InvsgrVln00mREW6YraSp19mf9x9f&#10;HjISIjUVVdbwdXbkIXvcfP60al3JZ7axquKeAIgJZevWWROjK/M8sIZrGibWcQObwnpNI/z6Oq88&#10;bQFdq3xWFHd5a33lvGU8BFh96jazDeILwVn8LUTgkah1Btwivj2+t+mdb1a0rD11jWQ9DXoDC02l&#10;gUNHqCcaKdl5eQWlJfM2WBEnzOrcCiEZxxwgm2lxkc2ztzuHudRlW7tRJpD2QqebYdmv/bN3b+7F&#10;gxKtq0EL/Eu5HITX6QssyQElO46S8UMkDBYXy/vFcgmXzGBvOrsveklZA7pfRbHm+4dx+XBo/g+V&#10;1kFxhFP+4f/yf2uo4yhrKCH/F09kBeSXi4d5RgzVUKboQrolFAY9R5lCGUCxmzRCfcY8acl2IT5z&#10;i0LT/c8Qu4qsBos2g8UOZjA91PWHFe1oTHGJYTJJe7qptKbtnr9b3I0XlwTUTrvKnHuNdz2UAfh2&#10;HmCkYzar3sCjwT5PTpnEoisRwij0ulA0YtNoGWEIKKlhv0hPaksEh0+6/E5ttOJR8URcmVcu4OKg&#10;BqcIEny9/aY82VNo9fns6/JuPsKAa4oRUqkxqriOwrO7dapcQzusgU1/ADLrkRIoxylzCct6Nt2o&#10;gYaF4TMMHMhsDEJa1sQx3sCYRN5n2SZza6sjNikKAt2A0uBcQEb9DEuD5/wfvU6TdvMXAAD//wMA&#10;UEsDBBQABgAIAAAAIQATan+M4gAAAA4BAAAPAAAAZHJzL2Rvd25yZXYueG1sTI/BTsMwEETvSPyD&#10;tUjcqO1AAgpxqqoCThUSLRLi5sbbJGpsR7GbpH/PlgvcdnZHs2+K5Ww7NuIQWu8UyIUAhq7ypnW1&#10;gs/d690TsBC1M7rzDhWcMcCyvL4qdG785D5w3MaaUYgLuVbQxNjnnIeqQavDwvfo6Hbwg9WR5FBz&#10;M+iJwm3HEyEybnXr6EOje1w3WB23J6vgbdLT6l6+jJvjYX3+3qXvXxuJSt3ezKtnYBHn+GeGCz6h&#10;Q0lMe39yJrCOdPLwSFYa0kxIYBeLyFKqs//dJRJ4WfD/NcofAAAA//8DAFBLAQItABQABgAIAAAA&#10;IQC2gziS/gAAAOEBAAATAAAAAAAAAAAAAAAAAAAAAABbQ29udGVudF9UeXBlc10ueG1sUEsBAi0A&#10;FAAGAAgAAAAhADj9If/WAAAAlAEAAAsAAAAAAAAAAAAAAAAALwEAAF9yZWxzLy5yZWxzUEsBAi0A&#10;FAAGAAgAAAAhAODjj51TAgAAsQUAAA4AAAAAAAAAAAAAAAAALgIAAGRycy9lMm9Eb2MueG1sUEsB&#10;Ai0AFAAGAAgAAAAhABNqf4ziAAAADgEAAA8AAAAAAAAAAAAAAAAArQQAAGRycy9kb3ducmV2Lnht&#10;bFBLBQYAAAAABAAEAPMAAAC8BQAAAAA=&#10;">
              <v:shape id="Shape 19584" o:spid="_x0000_s1027" style="position:absolute;width:59759;height:0;visibility:visible;mso-wrap-style:square;v-text-anchor:top" coordsize="5975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Tq3xwAAAN4AAAAPAAAAZHJzL2Rvd25yZXYueG1sRE9NT8JA&#10;EL2b+B82Q8JNtghiqSxEICUm4sGqicexO7aNu7NNd4Hy71kTE2/z8j5nseqtEUfqfONYwXiUgCAu&#10;nW64UvD+lt+kIHxA1mgck4IzeVgtr68WmGl34lc6FqESMYR9hgrqENpMSl/WZNGPXEscuW/XWQwR&#10;dpXUHZ5iuDXyNklm0mLDsaHGljY1lT/FwSooUru7r57NS76driebj7nZf37lSg0H/eMDiEB9+Bf/&#10;uZ90nD+/S6fw+068QS4vAAAA//8DAFBLAQItABQABgAIAAAAIQDb4fbL7gAAAIUBAAATAAAAAAAA&#10;AAAAAAAAAAAAAABbQ29udGVudF9UeXBlc10ueG1sUEsBAi0AFAAGAAgAAAAhAFr0LFu/AAAAFQEA&#10;AAsAAAAAAAAAAAAAAAAAHwEAAF9yZWxzLy5yZWxzUEsBAi0AFAAGAAgAAAAhAI3pOrfHAAAA3gAA&#10;AA8AAAAAAAAAAAAAAAAABwIAAGRycy9kb3ducmV2LnhtbFBLBQYAAAAAAwADALcAAAD7AgAAAAA=&#10;" path="m,l5975998,e" filled="f" strokecolor="#42a964" strokeweight="1pt">
                <v:stroke miterlimit="1" joinstyle="miter"/>
                <v:path arrowok="t" textboxrect="0,0,5975998,0"/>
              </v:shape>
              <w10:wrap type="square" anchorx="page" anchory="page"/>
            </v:group>
          </w:pict>
        </mc:Fallback>
      </mc:AlternateContent>
    </w:r>
    <w:r w:rsidR="151EAAB2" w:rsidRPr="151EAAB2">
      <w:rPr>
        <w:rFonts w:ascii="Arial" w:hAnsi="Arial" w:cs="Arial"/>
        <w:color w:val="482A75"/>
        <w:sz w:val="16"/>
        <w:szCs w:val="16"/>
      </w:rPr>
      <w:t>Argyll And Bute Council                                                                                          The place to have a great career #</w:t>
    </w:r>
    <w:r w:rsidR="151EAAB2" w:rsidRPr="151EAAB2">
      <w:rPr>
        <w:rFonts w:ascii="Arial" w:hAnsi="Arial" w:cs="Arial"/>
        <w:b/>
        <w:bCs/>
        <w:color w:val="482A75"/>
        <w:sz w:val="16"/>
        <w:szCs w:val="16"/>
      </w:rPr>
      <w:t>abplace2b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8F2F2" w14:textId="77777777" w:rsidR="00DA4CB4" w:rsidRDefault="00DA4CB4" w:rsidP="001D069D">
      <w:r>
        <w:separator/>
      </w:r>
    </w:p>
  </w:footnote>
  <w:footnote w:type="continuationSeparator" w:id="0">
    <w:p w14:paraId="7EEDB28A" w14:textId="77777777" w:rsidR="00DA4CB4" w:rsidRDefault="00DA4CB4" w:rsidP="001D0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D703" w14:textId="7D6B03A4" w:rsidR="00A35D02" w:rsidRDefault="00A35D02">
    <w:pPr>
      <w:pStyle w:val="Header"/>
    </w:pPr>
    <w:r>
      <w:rPr>
        <w:noProof/>
      </w:rPr>
      <mc:AlternateContent>
        <mc:Choice Requires="wps">
          <w:drawing>
            <wp:anchor distT="0" distB="0" distL="0" distR="0" simplePos="0" relativeHeight="251665408" behindDoc="0" locked="0" layoutInCell="1" allowOverlap="1" wp14:anchorId="0D77A457" wp14:editId="46C64D93">
              <wp:simplePos x="635" y="635"/>
              <wp:positionH relativeFrom="page">
                <wp:align>left</wp:align>
              </wp:positionH>
              <wp:positionV relativeFrom="page">
                <wp:align>top</wp:align>
              </wp:positionV>
              <wp:extent cx="1758950" cy="361950"/>
              <wp:effectExtent l="0" t="0" r="12700" b="0"/>
              <wp:wrapNone/>
              <wp:docPr id="798831108"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758950" cy="361950"/>
                      </a:xfrm>
                      <a:prstGeom prst="rect">
                        <a:avLst/>
                      </a:prstGeom>
                      <a:noFill/>
                      <a:ln>
                        <a:noFill/>
                      </a:ln>
                    </wps:spPr>
                    <wps:txbx>
                      <w:txbxContent>
                        <w:p w14:paraId="0C6B49F6" w14:textId="0B012A74" w:rsidR="00A35D02" w:rsidRPr="00A35D02" w:rsidRDefault="00A35D02" w:rsidP="00A35D02">
                          <w:pPr>
                            <w:rPr>
                              <w:rFonts w:ascii="Aptos" w:eastAsia="Aptos" w:hAnsi="Aptos" w:cs="Aptos"/>
                              <w:noProof/>
                              <w:color w:val="0000FF"/>
                            </w:rPr>
                          </w:pPr>
                          <w:r w:rsidRPr="00A35D02">
                            <w:rPr>
                              <w:rFonts w:ascii="Aptos" w:eastAsia="Aptos" w:hAnsi="Aptos" w:cs="Aptos"/>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77A457" id="_x0000_t202" coordsize="21600,21600" o:spt="202" path="m,l,21600r21600,l21600,xe">
              <v:stroke joinstyle="miter"/>
              <v:path gradientshapeok="t" o:connecttype="rect"/>
            </v:shapetype>
            <v:shape id="Text Box 2" o:spid="_x0000_s1026" type="#_x0000_t202" alt="Classification: OFFICIAL" style="position:absolute;margin-left:0;margin-top:0;width:138.5pt;height:28.5pt;z-index:25166540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HzDQIAABsEAAAOAAAAZHJzL2Uyb0RvYy54bWysU1tv0zAUfkfiP1h+p0kLHVvUdCqbipCm&#10;bVKH9uw6ThPJ9rHs0ybl13PspC0MnhAv9rn5XL7zeXHbG80OyocWbMmnk5wzZSVUrd2V/PvL+sM1&#10;ZwGFrYQGq0p+VIHfLt+/W3SuUDNoQFfKM0piQ9G5kjeIrsiyIBtlRJiAU5acNXgjkFS/yyovOspu&#10;dDbL86usA185D1KFQNb7wcmXKX9dK4lPdR0UMl1y6g3T6dO5jWe2XIhi54VrWjm2If6hCyNaS0XP&#10;qe4FCrb37R+pTCs9BKhxIsFkUNetVGkGmmaav5lm0win0iwETnBnmML/SysfDxv37Bn2X6CnBUZA&#10;OheKQMY4T197E2/qlJGfIDyeYVM9MhkffZ5f38zJJcn38WoaZUqTXV47H/CrAsOiUHJPa0loicND&#10;wCH0FBKLWVi3WqfVaPubgXJGS3ZpMUrYb/ux7y1URxrHw7Dp4OS6pZoPIuCz8LRaapPoik901Bq6&#10;ksMocdaA//E3e4wnxMnLWUdUKbklLnOmv1naxGz+Kc8jtZI2vcnnUfNJI2F7Euze3AGxcEofwskk&#10;xjjUJ7H2YF6JzatYjVzCSqpZcjyJdzgQl36DVKtVCiIWOYEPduNkTB3Biki+9K/CuxFupEU9wolM&#10;oniD+hAbXwa32iNhn1YSgR3QHPEmBqaljr8lUvxXPUVd/vTyJwAAAP//AwBQSwMEFAAGAAgAAAAh&#10;AFAVCrzaAAAABAEAAA8AAABkcnMvZG93bnJldi54bWxMj09Lw0AQxe+FfodlBG/txmKtxGxKEQQF&#10;i1iLXrfZyR/MzobMponf3tGLXmZ4vOHN72XbybfqjD03gQxcLRNQSEVwDVUGjm8Pi1tQHC052wZC&#10;A1/IsM3ns8ymLoz0iudDrJSEEKfWQB1jl2rNRY3e8jJ0SOKVofc2iuwr7Xo7Srhv9SpJbrS3DcmH&#10;2nZ4X2PxeRi8gcdr/ohDWa55/7wfk6fRH4eXd2MuL6bdHaiIU/w7hh98QYdcmE5hIMeqNSBF4u8U&#10;b7XZiDwZWMvWeab/w+ffAAAA//8DAFBLAQItABQABgAIAAAAIQC2gziS/gAAAOEBAAATAAAAAAAA&#10;AAAAAAAAAAAAAABbQ29udGVudF9UeXBlc10ueG1sUEsBAi0AFAAGAAgAAAAhADj9If/WAAAAlAEA&#10;AAsAAAAAAAAAAAAAAAAALwEAAF9yZWxzLy5yZWxzUEsBAi0AFAAGAAgAAAAhANYUkfMNAgAAGwQA&#10;AA4AAAAAAAAAAAAAAAAALgIAAGRycy9lMm9Eb2MueG1sUEsBAi0AFAAGAAgAAAAhAFAVCrzaAAAA&#10;BAEAAA8AAAAAAAAAAAAAAAAAZwQAAGRycy9kb3ducmV2LnhtbFBLBQYAAAAABAAEAPMAAABuBQAA&#10;AAA=&#10;" filled="f" stroked="f">
              <v:textbox style="mso-fit-shape-to-text:t" inset="20pt,15pt,0,0">
                <w:txbxContent>
                  <w:p w14:paraId="0C6B49F6" w14:textId="0B012A74" w:rsidR="00A35D02" w:rsidRPr="00A35D02" w:rsidRDefault="00A35D02" w:rsidP="00A35D02">
                    <w:pPr>
                      <w:rPr>
                        <w:rFonts w:ascii="Aptos" w:eastAsia="Aptos" w:hAnsi="Aptos" w:cs="Aptos"/>
                        <w:noProof/>
                        <w:color w:val="0000FF"/>
                      </w:rPr>
                    </w:pPr>
                    <w:r w:rsidRPr="00A35D02">
                      <w:rPr>
                        <w:rFonts w:ascii="Aptos" w:eastAsia="Aptos" w:hAnsi="Aptos" w:cs="Aptos"/>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F496" w14:textId="12459095" w:rsidR="00A35D02" w:rsidRDefault="00A35D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18DD3" w14:textId="38349E29" w:rsidR="00924E23" w:rsidRDefault="00341AC8" w:rsidP="00924E23">
    <w:pPr>
      <w:pStyle w:val="Header"/>
      <w:ind w:left="-1418" w:hanging="22"/>
    </w:pPr>
    <w:r>
      <w:rPr>
        <w:noProof/>
      </w:rPr>
      <mc:AlternateContent>
        <mc:Choice Requires="wps">
          <w:drawing>
            <wp:anchor distT="0" distB="0" distL="114300" distR="114300" simplePos="0" relativeHeight="251659264" behindDoc="0" locked="0" layoutInCell="1" allowOverlap="1" wp14:anchorId="25E6B14F" wp14:editId="07D5A543">
              <wp:simplePos x="0" y="0"/>
              <wp:positionH relativeFrom="column">
                <wp:posOffset>1107440</wp:posOffset>
              </wp:positionH>
              <wp:positionV relativeFrom="paragraph">
                <wp:posOffset>345440</wp:posOffset>
              </wp:positionV>
              <wp:extent cx="3423920" cy="873760"/>
              <wp:effectExtent l="0" t="0" r="0" b="0"/>
              <wp:wrapNone/>
              <wp:docPr id="2070246477" name="Text Box 2"/>
              <wp:cNvGraphicFramePr/>
              <a:graphic xmlns:a="http://schemas.openxmlformats.org/drawingml/2006/main">
                <a:graphicData uri="http://schemas.microsoft.com/office/word/2010/wordprocessingShape">
                  <wps:wsp>
                    <wps:cNvSpPr txBox="1"/>
                    <wps:spPr>
                      <a:xfrm>
                        <a:off x="0" y="0"/>
                        <a:ext cx="3423920" cy="873760"/>
                      </a:xfrm>
                      <a:prstGeom prst="rect">
                        <a:avLst/>
                      </a:prstGeom>
                      <a:noFill/>
                      <a:ln w="6350">
                        <a:noFill/>
                      </a:ln>
                    </wps:spPr>
                    <wps:txbx>
                      <w:txbxContent>
                        <w:p w14:paraId="6B4D57E1" w14:textId="6ED21357" w:rsidR="00341AC8" w:rsidRPr="00A6350C" w:rsidRDefault="00341AC8" w:rsidP="00341A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w:hAnsi="Arial" w:cs="Arial"/>
                              <w:color w:val="FFFFFF" w:themeColor="background1"/>
                              <w:sz w:val="44"/>
                              <w:szCs w:val="44"/>
                            </w:rPr>
                          </w:pPr>
                          <w:r w:rsidRPr="00A6350C">
                            <w:rPr>
                              <w:rFonts w:ascii="Arial" w:hAnsi="Arial" w:cs="Arial"/>
                              <w:color w:val="FFFFFF" w:themeColor="background1"/>
                              <w:sz w:val="44"/>
                              <w:szCs w:val="44"/>
                            </w:rPr>
                            <w:t>Job Description</w:t>
                          </w:r>
                        </w:p>
                        <w:p w14:paraId="253192A7" w14:textId="11314B3A" w:rsidR="00341AC8" w:rsidRPr="00A6350C" w:rsidRDefault="00341AC8" w:rsidP="00341AC8">
                          <w:pPr>
                            <w:jc w:val="center"/>
                            <w:rPr>
                              <w:rFonts w:ascii="Arial" w:hAnsi="Arial" w:cs="Arial"/>
                              <w:color w:val="FFFFFF" w:themeColor="background1"/>
                              <w:sz w:val="44"/>
                              <w:szCs w:val="44"/>
                            </w:rPr>
                          </w:pPr>
                          <w:r w:rsidRPr="00A6350C">
                            <w:rPr>
                              <w:rFonts w:ascii="Arial" w:hAnsi="Arial" w:cs="Arial"/>
                              <w:color w:val="FFFFFF" w:themeColor="background1"/>
                              <w:sz w:val="44"/>
                              <w:szCs w:val="44"/>
                            </w:rPr>
                            <w:t>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E6B14F" id="_x0000_t202" coordsize="21600,21600" o:spt="202" path="m,l,21600r21600,l21600,xe">
              <v:stroke joinstyle="miter"/>
              <v:path gradientshapeok="t" o:connecttype="rect"/>
            </v:shapetype>
            <v:shape id="_x0000_s1027" type="#_x0000_t202" style="position:absolute;left:0;text-align:left;margin-left:87.2pt;margin-top:27.2pt;width:269.6pt;height:68.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qhGQIAADMEAAAOAAAAZHJzL2Uyb0RvYy54bWysU9tuGyEQfa+Uf0C8x+tb7GTldeQmclXJ&#10;SiI5VZ4xC14klqGAvet+fQfWN6V9qvoCAzPM5ZzD7LGtNdkL5xWYgg56fUqE4VAqsy3oj/fl7T0l&#10;PjBTMg1GFPQgPH2c33yZNTYXQ6hAl8IRTGJ83tiCViHYPMs8r0TNfA+sMOiU4GoW8Oi2WelYg9lr&#10;nQ37/UnWgCutAy68x9vnzknnKb+UgodXKb0IRBcUewtpdWndxDWbz1i+dcxWih/bYP/QRc2UwaLn&#10;VM8sMLJz6o9UteIOPMjQ41BnIKXiIs2A0wz6n6ZZV8yKNAuC4+0ZJv//0vKX/dq+ORLar9AigRGQ&#10;xvrc42Wcp5Wujjt2StCPEB7OsIk2EI6Xo/Fw9DBEF0ff/XQ0nSRcs8tr63z4JqAm0SioQ1oSWmy/&#10;8gErYugpJBYzsFRaJ2q0IU1BJ6O7fnpw9uALbfDhpddohXbTElVezbGB8oDjOeiY95YvFfawYj68&#10;MYdUY9so3/CKi9SAteBoUVKB+/W3+xiPDKCXkgalU1D/c8ecoER/N8jNw2A8jlpLh/HdNELjrj2b&#10;a4/Z1U+A6hzgR7E8mTE+6JMpHdQfqPJFrIouZjjWLmg4mU+hEzT+Ei4WixSE6rIsrMza8pg6ohoR&#10;fm8/mLNHGgIS+AInkbH8ExtdbMfHYhdAqkRVxLlD9Qg/KjMxePxFUfrX5xR1+evz3wAAAP//AwBQ&#10;SwMEFAAGAAgAAAAhAL7+vPnhAAAACgEAAA8AAABkcnMvZG93bnJldi54bWxMj81OwzAQhO9IvIO1&#10;SNyo09DfNE5VRaqQED209MLNibdJRLwOsdsGnp7tCU6r0XyanUnXg23FBXvfOFIwHkUgkEpnGqoU&#10;HN+3TwsQPmgyunWECr7Rwzq7v0t1YtyV9ng5hEpwCPlEK6hD6BIpfVmj1X7kOiT2Tq63OrDsK2l6&#10;feVw28o4imbS6ob4Q607zGssPw9nq+A13+70vojt4qfNX95Om+7r+DFV6vFh2KxABBzCHwy3+lwd&#10;Mu5UuDMZL1rW88mEUQXT22VgPn6egSjYWcYRyCyV/ydkvwAAAP//AwBQSwECLQAUAAYACAAAACEA&#10;toM4kv4AAADhAQAAEwAAAAAAAAAAAAAAAAAAAAAAW0NvbnRlbnRfVHlwZXNdLnhtbFBLAQItABQA&#10;BgAIAAAAIQA4/SH/1gAAAJQBAAALAAAAAAAAAAAAAAAAAC8BAABfcmVscy8ucmVsc1BLAQItABQA&#10;BgAIAAAAIQCd2xqhGQIAADMEAAAOAAAAAAAAAAAAAAAAAC4CAABkcnMvZTJvRG9jLnhtbFBLAQIt&#10;ABQABgAIAAAAIQC+/rz54QAAAAoBAAAPAAAAAAAAAAAAAAAAAHMEAABkcnMvZG93bnJldi54bWxQ&#10;SwUGAAAAAAQABADzAAAAgQUAAAAA&#10;" filled="f" stroked="f" strokeweight=".5pt">
              <v:textbox>
                <w:txbxContent>
                  <w:p w14:paraId="6B4D57E1" w14:textId="6ED21357" w:rsidR="00341AC8" w:rsidRPr="00A6350C" w:rsidRDefault="00341AC8" w:rsidP="00341A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rFonts w:ascii="Arial" w:hAnsi="Arial" w:cs="Arial"/>
                        <w:color w:val="FFFFFF" w:themeColor="background1"/>
                        <w:sz w:val="44"/>
                        <w:szCs w:val="44"/>
                      </w:rPr>
                    </w:pPr>
                    <w:r w:rsidRPr="00A6350C">
                      <w:rPr>
                        <w:rFonts w:ascii="Arial" w:hAnsi="Arial" w:cs="Arial"/>
                        <w:color w:val="FFFFFF" w:themeColor="background1"/>
                        <w:sz w:val="44"/>
                        <w:szCs w:val="44"/>
                      </w:rPr>
                      <w:t>Job Description</w:t>
                    </w:r>
                  </w:p>
                  <w:p w14:paraId="253192A7" w14:textId="11314B3A" w:rsidR="00341AC8" w:rsidRPr="00A6350C" w:rsidRDefault="00341AC8" w:rsidP="00341AC8">
                    <w:pPr>
                      <w:jc w:val="center"/>
                      <w:rPr>
                        <w:rFonts w:ascii="Arial" w:hAnsi="Arial" w:cs="Arial"/>
                        <w:color w:val="FFFFFF" w:themeColor="background1"/>
                        <w:sz w:val="44"/>
                        <w:szCs w:val="44"/>
                      </w:rPr>
                    </w:pPr>
                    <w:r w:rsidRPr="00A6350C">
                      <w:rPr>
                        <w:rFonts w:ascii="Arial" w:hAnsi="Arial" w:cs="Arial"/>
                        <w:color w:val="FFFFFF" w:themeColor="background1"/>
                        <w:sz w:val="44"/>
                        <w:szCs w:val="44"/>
                      </w:rPr>
                      <w:t>Person Specification</w:t>
                    </w:r>
                  </w:p>
                </w:txbxContent>
              </v:textbox>
            </v:shape>
          </w:pict>
        </mc:Fallback>
      </mc:AlternateContent>
    </w:r>
    <w:r w:rsidR="151EAAB2">
      <w:rPr>
        <w:noProof/>
      </w:rPr>
      <w:drawing>
        <wp:inline distT="0" distB="0" distL="0" distR="0" wp14:anchorId="6279D56B" wp14:editId="6A5E3AE5">
          <wp:extent cx="7574091" cy="1438440"/>
          <wp:effectExtent l="0" t="0" r="0" b="0"/>
          <wp:docPr id="751743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74326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4091" cy="1438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25B13"/>
    <w:multiLevelType w:val="hybridMultilevel"/>
    <w:tmpl w:val="7BD8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6E0F8C"/>
    <w:multiLevelType w:val="hybridMultilevel"/>
    <w:tmpl w:val="1EF8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EF1DC7"/>
    <w:multiLevelType w:val="hybridMultilevel"/>
    <w:tmpl w:val="738C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5F20EA"/>
    <w:multiLevelType w:val="hybridMultilevel"/>
    <w:tmpl w:val="D6F40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02462B"/>
    <w:multiLevelType w:val="hybridMultilevel"/>
    <w:tmpl w:val="4952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3C554E"/>
    <w:multiLevelType w:val="multilevel"/>
    <w:tmpl w:val="A718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892C5A"/>
    <w:multiLevelType w:val="hybridMultilevel"/>
    <w:tmpl w:val="500AF9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2035AE4"/>
    <w:multiLevelType w:val="hybridMultilevel"/>
    <w:tmpl w:val="D602972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956595786">
    <w:abstractNumId w:val="6"/>
  </w:num>
  <w:num w:numId="2" w16cid:durableId="1536962267">
    <w:abstractNumId w:val="3"/>
  </w:num>
  <w:num w:numId="3" w16cid:durableId="199128520">
    <w:abstractNumId w:val="1"/>
  </w:num>
  <w:num w:numId="4" w16cid:durableId="1319533289">
    <w:abstractNumId w:val="7"/>
  </w:num>
  <w:num w:numId="5" w16cid:durableId="2009482638">
    <w:abstractNumId w:val="0"/>
  </w:num>
  <w:num w:numId="6" w16cid:durableId="1492059385">
    <w:abstractNumId w:val="4"/>
  </w:num>
  <w:num w:numId="7" w16cid:durableId="588731675">
    <w:abstractNumId w:val="2"/>
  </w:num>
  <w:num w:numId="8" w16cid:durableId="164693534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ton, David">
    <w15:presenceInfo w15:providerId="AD" w15:userId="S::David.Salton@argyll-bute.gov.uk::dc1044d2-aefc-48db-b99d-a1e8e4f5df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941"/>
    <w:rsid w:val="0001333A"/>
    <w:rsid w:val="00017506"/>
    <w:rsid w:val="00112253"/>
    <w:rsid w:val="001809A6"/>
    <w:rsid w:val="001C2EE9"/>
    <w:rsid w:val="001D069D"/>
    <w:rsid w:val="001D1F3C"/>
    <w:rsid w:val="001D5592"/>
    <w:rsid w:val="001E52E3"/>
    <w:rsid w:val="001F04B9"/>
    <w:rsid w:val="00224FCD"/>
    <w:rsid w:val="0024658C"/>
    <w:rsid w:val="002742DA"/>
    <w:rsid w:val="002B0CEA"/>
    <w:rsid w:val="002D064C"/>
    <w:rsid w:val="00337583"/>
    <w:rsid w:val="00341AC8"/>
    <w:rsid w:val="00364A9A"/>
    <w:rsid w:val="003704ED"/>
    <w:rsid w:val="0037395B"/>
    <w:rsid w:val="00374C35"/>
    <w:rsid w:val="00382CD7"/>
    <w:rsid w:val="003916D7"/>
    <w:rsid w:val="003A66A5"/>
    <w:rsid w:val="003B6AEE"/>
    <w:rsid w:val="003C739B"/>
    <w:rsid w:val="003E2B03"/>
    <w:rsid w:val="00446239"/>
    <w:rsid w:val="00465700"/>
    <w:rsid w:val="004679B9"/>
    <w:rsid w:val="00482E48"/>
    <w:rsid w:val="00523927"/>
    <w:rsid w:val="006179C7"/>
    <w:rsid w:val="00626035"/>
    <w:rsid w:val="00630C83"/>
    <w:rsid w:val="006331EF"/>
    <w:rsid w:val="006412B1"/>
    <w:rsid w:val="00660D49"/>
    <w:rsid w:val="006723E0"/>
    <w:rsid w:val="006875BF"/>
    <w:rsid w:val="006A45D2"/>
    <w:rsid w:val="006D1521"/>
    <w:rsid w:val="00701C53"/>
    <w:rsid w:val="00722EFA"/>
    <w:rsid w:val="00736EA6"/>
    <w:rsid w:val="00823574"/>
    <w:rsid w:val="008250E0"/>
    <w:rsid w:val="008703FE"/>
    <w:rsid w:val="0089645E"/>
    <w:rsid w:val="008D15B5"/>
    <w:rsid w:val="008E5697"/>
    <w:rsid w:val="0091040B"/>
    <w:rsid w:val="00923075"/>
    <w:rsid w:val="00924E23"/>
    <w:rsid w:val="009E77FF"/>
    <w:rsid w:val="00A35D02"/>
    <w:rsid w:val="00A47783"/>
    <w:rsid w:val="00A51975"/>
    <w:rsid w:val="00A6350C"/>
    <w:rsid w:val="00AA5737"/>
    <w:rsid w:val="00AB5941"/>
    <w:rsid w:val="00AC7ECA"/>
    <w:rsid w:val="00AE56C4"/>
    <w:rsid w:val="00AE6D6A"/>
    <w:rsid w:val="00B1125C"/>
    <w:rsid w:val="00B33E13"/>
    <w:rsid w:val="00B447C6"/>
    <w:rsid w:val="00B452DF"/>
    <w:rsid w:val="00B46671"/>
    <w:rsid w:val="00B91FA2"/>
    <w:rsid w:val="00BA2D9D"/>
    <w:rsid w:val="00BC49DB"/>
    <w:rsid w:val="00BF00D1"/>
    <w:rsid w:val="00C05388"/>
    <w:rsid w:val="00C8125D"/>
    <w:rsid w:val="00D307E5"/>
    <w:rsid w:val="00D61658"/>
    <w:rsid w:val="00D65B2B"/>
    <w:rsid w:val="00D660DE"/>
    <w:rsid w:val="00DA4CB4"/>
    <w:rsid w:val="00E32A3D"/>
    <w:rsid w:val="00E376D4"/>
    <w:rsid w:val="00E527D5"/>
    <w:rsid w:val="00F5661A"/>
    <w:rsid w:val="00F805A3"/>
    <w:rsid w:val="00F93453"/>
    <w:rsid w:val="00F936AC"/>
    <w:rsid w:val="00FA3AD9"/>
    <w:rsid w:val="00FC703B"/>
    <w:rsid w:val="02CC3720"/>
    <w:rsid w:val="036F456D"/>
    <w:rsid w:val="07707BFC"/>
    <w:rsid w:val="07931F4B"/>
    <w:rsid w:val="151EAAB2"/>
    <w:rsid w:val="17B43D82"/>
    <w:rsid w:val="1FF76FBE"/>
    <w:rsid w:val="20A6A791"/>
    <w:rsid w:val="2598A181"/>
    <w:rsid w:val="25D19D62"/>
    <w:rsid w:val="279F8FD6"/>
    <w:rsid w:val="296E0680"/>
    <w:rsid w:val="2F35DB1C"/>
    <w:rsid w:val="2F871D08"/>
    <w:rsid w:val="3049B465"/>
    <w:rsid w:val="35D448DD"/>
    <w:rsid w:val="38632442"/>
    <w:rsid w:val="3BD3B2FB"/>
    <w:rsid w:val="3C8FB01A"/>
    <w:rsid w:val="41C1CD2D"/>
    <w:rsid w:val="43194ED2"/>
    <w:rsid w:val="46D90A9D"/>
    <w:rsid w:val="4A0BC65A"/>
    <w:rsid w:val="4BE1C306"/>
    <w:rsid w:val="4C56009A"/>
    <w:rsid w:val="4D66EADE"/>
    <w:rsid w:val="545FDB88"/>
    <w:rsid w:val="593BB758"/>
    <w:rsid w:val="5C58E0D7"/>
    <w:rsid w:val="5E241274"/>
    <w:rsid w:val="5FA6B42D"/>
    <w:rsid w:val="65B9D599"/>
    <w:rsid w:val="68751907"/>
    <w:rsid w:val="6A13C183"/>
    <w:rsid w:val="6A6DA604"/>
    <w:rsid w:val="6E2FA34D"/>
    <w:rsid w:val="6FAD6949"/>
    <w:rsid w:val="743C3094"/>
    <w:rsid w:val="74B92842"/>
    <w:rsid w:val="74CDCBFE"/>
    <w:rsid w:val="7AE8734A"/>
    <w:rsid w:val="7E170D26"/>
    <w:rsid w:val="7ED59BD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790DD"/>
  <w15:chartTrackingRefBased/>
  <w15:docId w15:val="{1130233D-4334-4F98-AD99-75CA0028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A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A3A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A3AD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A3AD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A3AD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A3AD9"/>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A3AD9"/>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A3AD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3A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5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1809A6"/>
    <w:pPr>
      <w:ind w:left="720"/>
      <w:contextualSpacing/>
    </w:pPr>
  </w:style>
  <w:style w:type="character" w:styleId="CommentReference">
    <w:name w:val="annotation reference"/>
    <w:basedOn w:val="DefaultParagraphFont"/>
    <w:uiPriority w:val="99"/>
    <w:semiHidden/>
    <w:unhideWhenUsed/>
    <w:rsid w:val="00B452DF"/>
    <w:rPr>
      <w:sz w:val="16"/>
      <w:szCs w:val="16"/>
    </w:rPr>
  </w:style>
  <w:style w:type="paragraph" w:styleId="CommentText">
    <w:name w:val="annotation text"/>
    <w:basedOn w:val="Normal"/>
    <w:link w:val="CommentTextChar"/>
    <w:uiPriority w:val="99"/>
    <w:semiHidden/>
    <w:unhideWhenUsed/>
    <w:rsid w:val="00B452DF"/>
    <w:rPr>
      <w:sz w:val="20"/>
      <w:szCs w:val="20"/>
    </w:rPr>
  </w:style>
  <w:style w:type="character" w:customStyle="1" w:styleId="CommentTextChar">
    <w:name w:val="Comment Text Char"/>
    <w:basedOn w:val="DefaultParagraphFont"/>
    <w:link w:val="CommentText"/>
    <w:uiPriority w:val="99"/>
    <w:semiHidden/>
    <w:rsid w:val="00B452DF"/>
    <w:rPr>
      <w:sz w:val="20"/>
      <w:szCs w:val="20"/>
    </w:rPr>
  </w:style>
  <w:style w:type="paragraph" w:styleId="CommentSubject">
    <w:name w:val="annotation subject"/>
    <w:basedOn w:val="CommentText"/>
    <w:next w:val="CommentText"/>
    <w:link w:val="CommentSubjectChar"/>
    <w:uiPriority w:val="99"/>
    <w:semiHidden/>
    <w:unhideWhenUsed/>
    <w:rsid w:val="00B452DF"/>
    <w:rPr>
      <w:b/>
      <w:bCs/>
    </w:rPr>
  </w:style>
  <w:style w:type="character" w:customStyle="1" w:styleId="CommentSubjectChar">
    <w:name w:val="Comment Subject Char"/>
    <w:basedOn w:val="CommentTextChar"/>
    <w:link w:val="CommentSubject"/>
    <w:uiPriority w:val="99"/>
    <w:semiHidden/>
    <w:rsid w:val="00B452DF"/>
    <w:rPr>
      <w:b/>
      <w:bCs/>
      <w:sz w:val="20"/>
      <w:szCs w:val="20"/>
    </w:rPr>
  </w:style>
  <w:style w:type="paragraph" w:styleId="BalloonText">
    <w:name w:val="Balloon Text"/>
    <w:basedOn w:val="Normal"/>
    <w:link w:val="BalloonTextChar"/>
    <w:uiPriority w:val="99"/>
    <w:semiHidden/>
    <w:unhideWhenUsed/>
    <w:rsid w:val="00B452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2DF"/>
    <w:rPr>
      <w:rFonts w:ascii="Segoe UI" w:hAnsi="Segoe UI" w:cs="Segoe UI"/>
      <w:sz w:val="18"/>
      <w:szCs w:val="18"/>
    </w:rPr>
  </w:style>
  <w:style w:type="character" w:customStyle="1" w:styleId="normaltextrun">
    <w:name w:val="normaltextrun"/>
    <w:basedOn w:val="DefaultParagraphFont"/>
    <w:rsid w:val="00E527D5"/>
  </w:style>
  <w:style w:type="character" w:customStyle="1" w:styleId="eop">
    <w:name w:val="eop"/>
    <w:basedOn w:val="DefaultParagraphFont"/>
    <w:rsid w:val="00E527D5"/>
  </w:style>
  <w:style w:type="paragraph" w:styleId="Header">
    <w:name w:val="header"/>
    <w:basedOn w:val="Normal"/>
    <w:link w:val="HeaderChar"/>
    <w:uiPriority w:val="99"/>
    <w:unhideWhenUsed/>
    <w:rsid w:val="001D069D"/>
    <w:pPr>
      <w:tabs>
        <w:tab w:val="center" w:pos="4513"/>
        <w:tab w:val="right" w:pos="9026"/>
      </w:tabs>
    </w:pPr>
  </w:style>
  <w:style w:type="character" w:customStyle="1" w:styleId="HeaderChar">
    <w:name w:val="Header Char"/>
    <w:basedOn w:val="DefaultParagraphFont"/>
    <w:link w:val="Header"/>
    <w:uiPriority w:val="99"/>
    <w:rsid w:val="001D069D"/>
  </w:style>
  <w:style w:type="paragraph" w:styleId="Footer">
    <w:name w:val="footer"/>
    <w:basedOn w:val="Normal"/>
    <w:link w:val="FooterChar"/>
    <w:uiPriority w:val="99"/>
    <w:unhideWhenUsed/>
    <w:rsid w:val="001D069D"/>
    <w:pPr>
      <w:tabs>
        <w:tab w:val="center" w:pos="4513"/>
        <w:tab w:val="right" w:pos="9026"/>
      </w:tabs>
    </w:pPr>
  </w:style>
  <w:style w:type="character" w:customStyle="1" w:styleId="FooterChar">
    <w:name w:val="Footer Char"/>
    <w:basedOn w:val="DefaultParagraphFont"/>
    <w:link w:val="Footer"/>
    <w:uiPriority w:val="99"/>
    <w:rsid w:val="001D069D"/>
  </w:style>
  <w:style w:type="character" w:styleId="BookTitle">
    <w:name w:val="Book Title"/>
    <w:basedOn w:val="DefaultParagraphFont"/>
    <w:uiPriority w:val="33"/>
    <w:qFormat/>
    <w:rsid w:val="00FA3AD9"/>
    <w:rPr>
      <w:b/>
      <w:bCs/>
      <w:i/>
      <w:iCs/>
      <w:spacing w:val="5"/>
    </w:rPr>
  </w:style>
  <w:style w:type="paragraph" w:styleId="Caption">
    <w:name w:val="caption"/>
    <w:basedOn w:val="Normal"/>
    <w:next w:val="Normal"/>
    <w:uiPriority w:val="35"/>
    <w:semiHidden/>
    <w:unhideWhenUsed/>
    <w:qFormat/>
    <w:rsid w:val="00FA3AD9"/>
    <w:pPr>
      <w:spacing w:after="200"/>
    </w:pPr>
    <w:rPr>
      <w:i/>
      <w:iCs/>
      <w:color w:val="44546A" w:themeColor="text2"/>
      <w:sz w:val="18"/>
      <w:szCs w:val="18"/>
    </w:rPr>
  </w:style>
  <w:style w:type="character" w:styleId="Emphasis">
    <w:name w:val="Emphasis"/>
    <w:basedOn w:val="DefaultParagraphFont"/>
    <w:uiPriority w:val="20"/>
    <w:qFormat/>
    <w:rsid w:val="00FA3AD9"/>
    <w:rPr>
      <w:i/>
      <w:iCs/>
    </w:rPr>
  </w:style>
  <w:style w:type="character" w:customStyle="1" w:styleId="Heading1Char">
    <w:name w:val="Heading 1 Char"/>
    <w:basedOn w:val="DefaultParagraphFont"/>
    <w:link w:val="Heading1"/>
    <w:uiPriority w:val="9"/>
    <w:rsid w:val="00FA3A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A3AD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A3AD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A3AD9"/>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A3AD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A3AD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FA3AD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FA3A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A3AD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A3AD9"/>
    <w:rPr>
      <w:i/>
      <w:iCs/>
      <w:color w:val="5B9BD5" w:themeColor="accent1"/>
    </w:rPr>
  </w:style>
  <w:style w:type="paragraph" w:styleId="IntenseQuote">
    <w:name w:val="Intense Quote"/>
    <w:basedOn w:val="Normal"/>
    <w:next w:val="Normal"/>
    <w:link w:val="IntenseQuoteChar"/>
    <w:uiPriority w:val="30"/>
    <w:qFormat/>
    <w:rsid w:val="00FA3AD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A3AD9"/>
    <w:rPr>
      <w:i/>
      <w:iCs/>
      <w:color w:val="5B9BD5" w:themeColor="accent1"/>
    </w:rPr>
  </w:style>
  <w:style w:type="character" w:styleId="IntenseReference">
    <w:name w:val="Intense Reference"/>
    <w:basedOn w:val="DefaultParagraphFont"/>
    <w:uiPriority w:val="32"/>
    <w:qFormat/>
    <w:rsid w:val="00FA3AD9"/>
    <w:rPr>
      <w:b/>
      <w:bCs/>
      <w:smallCaps/>
      <w:color w:val="5B9BD5" w:themeColor="accent1"/>
      <w:spacing w:val="5"/>
    </w:rPr>
  </w:style>
  <w:style w:type="paragraph" w:styleId="NoSpacing">
    <w:name w:val="No Spacing"/>
    <w:uiPriority w:val="1"/>
    <w:qFormat/>
    <w:rsid w:val="00FA3AD9"/>
  </w:style>
  <w:style w:type="paragraph" w:styleId="Quote">
    <w:name w:val="Quote"/>
    <w:basedOn w:val="Normal"/>
    <w:next w:val="Normal"/>
    <w:link w:val="QuoteChar"/>
    <w:uiPriority w:val="29"/>
    <w:qFormat/>
    <w:rsid w:val="00FA3AD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A3AD9"/>
    <w:rPr>
      <w:i/>
      <w:iCs/>
      <w:color w:val="404040" w:themeColor="text1" w:themeTint="BF"/>
    </w:rPr>
  </w:style>
  <w:style w:type="character" w:styleId="Strong">
    <w:name w:val="Strong"/>
    <w:basedOn w:val="DefaultParagraphFont"/>
    <w:uiPriority w:val="22"/>
    <w:qFormat/>
    <w:rsid w:val="00FA3AD9"/>
    <w:rPr>
      <w:b/>
      <w:bCs/>
    </w:rPr>
  </w:style>
  <w:style w:type="paragraph" w:styleId="Subtitle">
    <w:name w:val="Subtitle"/>
    <w:basedOn w:val="Normal"/>
    <w:next w:val="Normal"/>
    <w:link w:val="SubtitleChar"/>
    <w:uiPriority w:val="11"/>
    <w:qFormat/>
    <w:rsid w:val="00FA3AD9"/>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A3AD9"/>
    <w:rPr>
      <w:rFonts w:eastAsiaTheme="minorEastAsia"/>
      <w:color w:val="5A5A5A" w:themeColor="text1" w:themeTint="A5"/>
      <w:spacing w:val="15"/>
    </w:rPr>
  </w:style>
  <w:style w:type="character" w:styleId="SubtleEmphasis">
    <w:name w:val="Subtle Emphasis"/>
    <w:basedOn w:val="DefaultParagraphFont"/>
    <w:uiPriority w:val="19"/>
    <w:qFormat/>
    <w:rsid w:val="00FA3AD9"/>
    <w:rPr>
      <w:i/>
      <w:iCs/>
      <w:color w:val="404040" w:themeColor="text1" w:themeTint="BF"/>
    </w:rPr>
  </w:style>
  <w:style w:type="character" w:styleId="SubtleReference">
    <w:name w:val="Subtle Reference"/>
    <w:basedOn w:val="DefaultParagraphFont"/>
    <w:uiPriority w:val="31"/>
    <w:qFormat/>
    <w:rsid w:val="00FA3AD9"/>
    <w:rPr>
      <w:smallCaps/>
      <w:color w:val="5A5A5A" w:themeColor="text1" w:themeTint="A5"/>
    </w:rPr>
  </w:style>
  <w:style w:type="paragraph" w:styleId="Title">
    <w:name w:val="Title"/>
    <w:basedOn w:val="Normal"/>
    <w:next w:val="Normal"/>
    <w:link w:val="TitleChar"/>
    <w:uiPriority w:val="10"/>
    <w:qFormat/>
    <w:rsid w:val="00FA3AD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AD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A3AD9"/>
    <w:pPr>
      <w:outlineLvl w:val="9"/>
    </w:pPr>
  </w:style>
  <w:style w:type="paragraph" w:styleId="Revision">
    <w:name w:val="Revision"/>
    <w:hidden/>
    <w:uiPriority w:val="99"/>
    <w:semiHidden/>
    <w:rsid w:val="00C81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69DB3CDB800F41B5D976FAB3968CDC" ma:contentTypeVersion="5" ma:contentTypeDescription="Create a new document." ma:contentTypeScope="" ma:versionID="f81470cd02e30172faf217ba2c630f19">
  <xsd:schema xmlns:xsd="http://www.w3.org/2001/XMLSchema" xmlns:xs="http://www.w3.org/2001/XMLSchema" xmlns:p="http://schemas.microsoft.com/office/2006/metadata/properties" xmlns:ns2="a8f5e5ec-007d-4503-875b-063f691a0dde" targetNamespace="http://schemas.microsoft.com/office/2006/metadata/properties" ma:root="true" ma:fieldsID="54d46dbe60f894adeb928543b8477f0c" ns2:_="">
    <xsd:import namespace="a8f5e5ec-007d-4503-875b-063f691a0d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5e5ec-007d-4503-875b-063f691a0d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23256C-1C60-4079-A6FD-E788251D36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5e5ec-007d-4503-875b-063f691a0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39C294-5800-4600-B451-81C0158795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35B37B-E9D5-4590-AD51-7F7FE8B536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829</Words>
  <Characters>4727</Characters>
  <Application>Microsoft Office Word</Application>
  <DocSecurity>0</DocSecurity>
  <Lines>39</Lines>
  <Paragraphs>11</Paragraphs>
  <ScaleCrop>false</ScaleCrop>
  <Company>Argyll and Bute Council</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Coyle, Jennifer</dc:creator>
  <cp:keywords/>
  <dc:description/>
  <cp:lastModifiedBy>O'Ryan, Charlotte</cp:lastModifiedBy>
  <cp:revision>2</cp:revision>
  <dcterms:created xsi:type="dcterms:W3CDTF">2026-10-07T07:08:00Z</dcterms:created>
  <dcterms:modified xsi:type="dcterms:W3CDTF">2026-10-07T07:08:00Z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0x0101001369DB3CDB800F41B5D976FAB3968CDC</vt:lpwstr>
  </property>
  <property fmtid="{D5CDD505-2E9C-101B-9397-08002B2CF9AE}" pid="3" name="ClassificationContentMarkingHeaderShapeIds">
    <vt:lpwstr>17b15739,2f9d3204,664770b7</vt:lpwstr>
  </property>
  <property fmtid="{D5CDD505-2E9C-101B-9397-08002B2CF9AE}" pid="4" name="ClassificationContentMarkingHeaderFontProps">
    <vt:lpwstr>#0000ff,11,Aptos</vt:lpwstr>
  </property>
  <property fmtid="{D5CDD505-2E9C-101B-9397-08002B2CF9AE}" pid="5" name="ClassificationContentMarkingHeaderText">
    <vt:lpwstr>Classification: OFFICIAL</vt:lpwstr>
  </property>
  <property fmtid="{D5CDD505-2E9C-101B-9397-08002B2CF9AE}" pid="6" name="MSIP_Label_173be490-3b68-4c2d-a5fc-d62b22a31ada_Enabled">
    <vt:lpwstr>true</vt:lpwstr>
  </property>
  <property fmtid="{D5CDD505-2E9C-101B-9397-08002B2CF9AE}" pid="7" name="MSIP_Label_173be490-3b68-4c2d-a5fc-d62b22a31ada_SetDate">
    <vt:lpwstr>2026-06-17T12:09:08Z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08a640fe-f311-422a-bed7-30b58ab02d46</vt:lpwstr>
  </property>
  <property fmtid="{D5CDD505-2E9C-101B-9397-08002B2CF9AE}" pid="12" name="MSIP_Label_173be490-3b68-4c2d-a5fc-d62b22a31ada_ContentBits">
    <vt:lpwstr>1</vt:lpwstr>
  </property>
  <property fmtid="{D5CDD505-2E9C-101B-9397-08002B2CF9AE}" pid="13" name="MSIP_Label_173be490-3b68-4c2d-a5fc-d62b22a31ada_Tag">
    <vt:lpwstr>10, 3, 0, 2</vt:lpwstr>
  </property>
  <property fmtid="{D5CDD505-2E9C-101B-9397-08002B2CF9AE}" pid="14" name="MediaServiceImageTags">
    <vt:lpwstr/>
  </property>
  <property fmtid="{D5CDD505-2E9C-101B-9397-08002B2CF9AE}" pid="15" name="docLang">
    <vt:lpwstr>en</vt:lpwstr>
  </property>
</Properties>
</file>