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Content>
        <w:p w14:paraId="13B30428" w14:textId="37E481F7" w:rsidR="00E72411" w:rsidRDefault="00F3092A">
          <w:r>
            <w:rPr>
              <w:noProof/>
            </w:rPr>
            <w:drawing>
              <wp:anchor distT="0" distB="0" distL="114300" distR="114300" simplePos="0" relativeHeight="251658240" behindDoc="1" locked="0" layoutInCell="1" allowOverlap="1" wp14:anchorId="54FEA681" wp14:editId="545AA909">
                <wp:simplePos x="0" y="0"/>
                <wp:positionH relativeFrom="margin">
                  <wp:posOffset>2512060</wp:posOffset>
                </wp:positionH>
                <wp:positionV relativeFrom="page">
                  <wp:posOffset>1574800</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4838CBCE" wp14:editId="3FD4ADDC">
                <wp:simplePos x="0" y="0"/>
                <wp:positionH relativeFrom="column">
                  <wp:posOffset>721995</wp:posOffset>
                </wp:positionH>
                <wp:positionV relativeFrom="page">
                  <wp:posOffset>1559560</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440CDF46" wp14:editId="3E96626C">
                <wp:simplePos x="0" y="0"/>
                <wp:positionH relativeFrom="margin">
                  <wp:posOffset>-708660</wp:posOffset>
                </wp:positionH>
                <wp:positionV relativeFrom="page">
                  <wp:posOffset>1546860</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32781" w14:textId="34CE9581" w:rsidR="00E72411" w:rsidRDefault="00E72411"/>
        <w:p w14:paraId="54FF69D0" w14:textId="47B25A2E" w:rsidR="00E72411" w:rsidRDefault="00E72411"/>
        <w:p w14:paraId="658B2441" w14:textId="27DD27AC" w:rsidR="00E72411" w:rsidRDefault="00E72411"/>
        <w:p w14:paraId="25FACDB2" w14:textId="0B5242CA" w:rsidR="003B2701" w:rsidRDefault="003B2701" w:rsidP="00FF39BC">
          <w:pPr>
            <w:pStyle w:val="Title"/>
          </w:pPr>
        </w:p>
        <w:p w14:paraId="21B1F7B6" w14:textId="2A988AD8" w:rsidR="003B2701" w:rsidRDefault="003B2701" w:rsidP="00FF39BC">
          <w:pPr>
            <w:pStyle w:val="Title"/>
          </w:pPr>
        </w:p>
        <w:p w14:paraId="4378D6FC" w14:textId="6BF9C582" w:rsidR="003B2701" w:rsidRDefault="003B2701" w:rsidP="00FF39BC">
          <w:pPr>
            <w:pStyle w:val="Title"/>
          </w:pPr>
        </w:p>
        <w:p w14:paraId="6EDE5B19" w14:textId="77777777" w:rsidR="00312FFE" w:rsidRDefault="003B2701" w:rsidP="00733636">
          <w:pPr>
            <w:pStyle w:val="Title"/>
            <w:jc w:val="center"/>
          </w:pPr>
          <w:r>
            <w:t xml:space="preserve">Job Description and Employee Specification </w:t>
          </w:r>
        </w:p>
        <w:p w14:paraId="0382E3EE" w14:textId="77777777" w:rsidR="00312FFE" w:rsidRDefault="00312FFE" w:rsidP="00733636">
          <w:pPr>
            <w:pStyle w:val="Title"/>
            <w:jc w:val="center"/>
          </w:pPr>
        </w:p>
        <w:p w14:paraId="5A966C08" w14:textId="4F6EC3C7" w:rsidR="00E72411" w:rsidRDefault="00312FFE" w:rsidP="00733636">
          <w:pPr>
            <w:pStyle w:val="Title"/>
            <w:jc w:val="center"/>
          </w:pPr>
          <w:r>
            <w:t>Tenant Participation Officer</w:t>
          </w:r>
        </w:p>
        <w:p w14:paraId="57BB4FA3" w14:textId="58E5C3AB" w:rsidR="00E72411" w:rsidRPr="00B0115F" w:rsidRDefault="00312FFE" w:rsidP="003B2701">
          <w:pPr>
            <w:pStyle w:val="Subtitle"/>
            <w:jc w:val="center"/>
            <w:rPr>
              <w:sz w:val="32"/>
              <w:szCs w:val="32"/>
            </w:rPr>
          </w:pPr>
          <w:r>
            <w:rPr>
              <w:sz w:val="32"/>
              <w:szCs w:val="32"/>
            </w:rPr>
            <w:t>Enterprise &amp; Communities</w:t>
          </w:r>
        </w:p>
        <w:p w14:paraId="47EB0D29" w14:textId="59DBFF26"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14BC9D4D" w14:textId="77777777" w:rsidTr="3F6F4E01">
        <w:tc>
          <w:tcPr>
            <w:tcW w:w="4508" w:type="dxa"/>
          </w:tcPr>
          <w:p w14:paraId="1F64BBC8"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7684B1FB" w14:textId="77777777" w:rsidR="00C5585F" w:rsidRPr="003B2701" w:rsidRDefault="00C5585F" w:rsidP="00E01383">
            <w:pPr>
              <w:rPr>
                <w:rFonts w:asciiTheme="majorHAnsi" w:hAnsiTheme="majorHAnsi" w:cs="Arial"/>
                <w:b/>
              </w:rPr>
            </w:pPr>
          </w:p>
        </w:tc>
        <w:tc>
          <w:tcPr>
            <w:tcW w:w="4508" w:type="dxa"/>
          </w:tcPr>
          <w:p w14:paraId="5BACF194" w14:textId="56BCDB64" w:rsidR="00C5585F" w:rsidRPr="003B2701" w:rsidRDefault="00312FFE" w:rsidP="00E01383">
            <w:pPr>
              <w:rPr>
                <w:rFonts w:asciiTheme="majorHAnsi" w:hAnsiTheme="majorHAnsi" w:cs="Arial"/>
                <w:b/>
              </w:rPr>
            </w:pPr>
            <w:r>
              <w:rPr>
                <w:rFonts w:asciiTheme="majorHAnsi" w:hAnsiTheme="majorHAnsi" w:cs="Arial"/>
                <w:b/>
              </w:rPr>
              <w:t>Enterprise &amp; Communities</w:t>
            </w:r>
          </w:p>
        </w:tc>
      </w:tr>
      <w:tr w:rsidR="00C5585F" w:rsidRPr="005331BB" w14:paraId="57D5950B" w14:textId="77777777" w:rsidTr="3F6F4E01">
        <w:tc>
          <w:tcPr>
            <w:tcW w:w="4508" w:type="dxa"/>
          </w:tcPr>
          <w:p w14:paraId="22EB40FB"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3628A4E4" w14:textId="16935C00" w:rsidR="00C5585F" w:rsidRPr="003B2701" w:rsidRDefault="00312FFE" w:rsidP="00E01383">
            <w:pPr>
              <w:rPr>
                <w:rFonts w:asciiTheme="majorHAnsi" w:hAnsiTheme="majorHAnsi" w:cs="Arial"/>
                <w:b/>
              </w:rPr>
            </w:pPr>
            <w:r>
              <w:rPr>
                <w:rFonts w:asciiTheme="majorHAnsi" w:hAnsiTheme="majorHAnsi" w:cs="Arial"/>
                <w:b/>
              </w:rPr>
              <w:t xml:space="preserve">Housing </w:t>
            </w:r>
            <w:r w:rsidR="00003741">
              <w:rPr>
                <w:rFonts w:asciiTheme="majorHAnsi" w:hAnsiTheme="majorHAnsi" w:cs="Arial"/>
                <w:b/>
              </w:rPr>
              <w:t>&amp; Communities</w:t>
            </w:r>
          </w:p>
          <w:p w14:paraId="504A9226" w14:textId="77777777" w:rsidR="00C5585F" w:rsidRPr="003B2701" w:rsidRDefault="00C5585F" w:rsidP="00E01383">
            <w:pPr>
              <w:rPr>
                <w:rFonts w:asciiTheme="majorHAnsi" w:hAnsiTheme="majorHAnsi" w:cs="Arial"/>
                <w:b/>
              </w:rPr>
            </w:pPr>
          </w:p>
        </w:tc>
      </w:tr>
      <w:tr w:rsidR="00C5585F" w:rsidRPr="005331BB" w14:paraId="0F022275" w14:textId="77777777" w:rsidTr="3F6F4E01">
        <w:tc>
          <w:tcPr>
            <w:tcW w:w="4508" w:type="dxa"/>
          </w:tcPr>
          <w:p w14:paraId="37C3ADA6"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68E98D4C" w14:textId="5A401F36" w:rsidR="00C5585F" w:rsidRPr="003B2701" w:rsidRDefault="00312FFE" w:rsidP="00E01383">
            <w:pPr>
              <w:rPr>
                <w:rFonts w:asciiTheme="majorHAnsi" w:hAnsiTheme="majorHAnsi" w:cs="Arial"/>
              </w:rPr>
            </w:pPr>
            <w:r>
              <w:rPr>
                <w:rFonts w:asciiTheme="majorHAnsi" w:hAnsiTheme="majorHAnsi" w:cs="Arial"/>
              </w:rPr>
              <w:t>Tenant Participation Officer</w:t>
            </w:r>
          </w:p>
          <w:p w14:paraId="62DE8E33" w14:textId="77777777" w:rsidR="00C5585F" w:rsidRPr="003B2701" w:rsidRDefault="00C5585F" w:rsidP="00E01383">
            <w:pPr>
              <w:rPr>
                <w:rFonts w:asciiTheme="majorHAnsi" w:hAnsiTheme="majorHAnsi" w:cs="Arial"/>
              </w:rPr>
            </w:pPr>
          </w:p>
        </w:tc>
      </w:tr>
      <w:tr w:rsidR="00C5585F" w:rsidRPr="005331BB" w14:paraId="2016EAD0" w14:textId="77777777" w:rsidTr="3F6F4E01">
        <w:tc>
          <w:tcPr>
            <w:tcW w:w="4508" w:type="dxa"/>
          </w:tcPr>
          <w:p w14:paraId="5FF09381"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2B57B420" w14:textId="489B55FC" w:rsidR="00C5585F" w:rsidRPr="003B2701" w:rsidRDefault="00312FFE" w:rsidP="00E01383">
            <w:pPr>
              <w:rPr>
                <w:rFonts w:asciiTheme="majorHAnsi" w:hAnsiTheme="majorHAnsi" w:cs="Arial"/>
              </w:rPr>
            </w:pPr>
            <w:r>
              <w:rPr>
                <w:rFonts w:asciiTheme="majorHAnsi" w:hAnsiTheme="majorHAnsi" w:cs="Arial"/>
              </w:rPr>
              <w:t>Tenant Participation Manager</w:t>
            </w:r>
          </w:p>
          <w:p w14:paraId="5EA5F78E" w14:textId="77777777" w:rsidR="00C5585F" w:rsidRPr="003B2701" w:rsidRDefault="00C5585F" w:rsidP="00E01383">
            <w:pPr>
              <w:rPr>
                <w:rFonts w:asciiTheme="majorHAnsi" w:hAnsiTheme="majorHAnsi" w:cs="Arial"/>
              </w:rPr>
            </w:pPr>
          </w:p>
        </w:tc>
      </w:tr>
      <w:tr w:rsidR="00C5585F" w:rsidRPr="005331BB" w14:paraId="7A6FA588" w14:textId="77777777" w:rsidTr="3F6F4E01">
        <w:tc>
          <w:tcPr>
            <w:tcW w:w="4508" w:type="dxa"/>
          </w:tcPr>
          <w:p w14:paraId="2A3AFA71"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p>
        </w:tc>
        <w:tc>
          <w:tcPr>
            <w:tcW w:w="4508" w:type="dxa"/>
          </w:tcPr>
          <w:p w14:paraId="33A68277" w14:textId="6FE29713" w:rsidR="00C5585F" w:rsidRPr="003B2701" w:rsidRDefault="00312FFE" w:rsidP="00E01383">
            <w:pPr>
              <w:rPr>
                <w:rFonts w:asciiTheme="majorHAnsi" w:hAnsiTheme="majorHAnsi" w:cs="Arial"/>
              </w:rPr>
            </w:pPr>
            <w:r>
              <w:rPr>
                <w:rFonts w:asciiTheme="majorHAnsi" w:hAnsiTheme="majorHAnsi" w:cs="Arial"/>
              </w:rPr>
              <w:t>NLC10</w:t>
            </w:r>
          </w:p>
          <w:p w14:paraId="15E7D8AA" w14:textId="77777777" w:rsidR="00C5585F" w:rsidRPr="003B2701" w:rsidRDefault="00C5585F" w:rsidP="00E01383">
            <w:pPr>
              <w:rPr>
                <w:rFonts w:asciiTheme="majorHAnsi" w:hAnsiTheme="majorHAnsi" w:cs="Arial"/>
              </w:rPr>
            </w:pPr>
          </w:p>
        </w:tc>
      </w:tr>
      <w:tr w:rsidR="00C5585F" w:rsidRPr="005331BB" w14:paraId="5D8589F0" w14:textId="77777777" w:rsidTr="3F6F4E01">
        <w:tc>
          <w:tcPr>
            <w:tcW w:w="4508" w:type="dxa"/>
          </w:tcPr>
          <w:p w14:paraId="282E3FF4"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11583CB3" w14:textId="2AA5DE98" w:rsidR="00C5585F" w:rsidRPr="003B2701" w:rsidRDefault="00312FFE" w:rsidP="00E01383">
            <w:pPr>
              <w:rPr>
                <w:rFonts w:asciiTheme="majorHAnsi" w:hAnsiTheme="majorHAnsi" w:cs="Arial"/>
              </w:rPr>
            </w:pPr>
            <w:r>
              <w:rPr>
                <w:rFonts w:asciiTheme="majorHAnsi" w:hAnsiTheme="majorHAnsi" w:cs="Arial"/>
              </w:rPr>
              <w:t>SJC</w:t>
            </w:r>
          </w:p>
          <w:p w14:paraId="011D5654" w14:textId="77777777" w:rsidR="00C5585F" w:rsidRPr="003B2701" w:rsidRDefault="00C5585F" w:rsidP="00E01383">
            <w:pPr>
              <w:rPr>
                <w:rFonts w:asciiTheme="majorHAnsi" w:hAnsiTheme="majorHAnsi" w:cs="Arial"/>
              </w:rPr>
            </w:pPr>
          </w:p>
        </w:tc>
      </w:tr>
      <w:tr w:rsidR="00C5585F" w:rsidRPr="005331BB" w14:paraId="173AB002" w14:textId="77777777" w:rsidTr="3F6F4E01">
        <w:tc>
          <w:tcPr>
            <w:tcW w:w="4508" w:type="dxa"/>
          </w:tcPr>
          <w:p w14:paraId="6709A995"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78BBA5EC" w14:textId="77777777" w:rsidR="00C5585F" w:rsidRPr="003B2701" w:rsidRDefault="00C5585F" w:rsidP="00E01383">
            <w:pPr>
              <w:rPr>
                <w:rFonts w:asciiTheme="majorHAnsi" w:hAnsiTheme="majorHAnsi" w:cs="Arial"/>
              </w:rPr>
            </w:pPr>
          </w:p>
          <w:p w14:paraId="51D9450C" w14:textId="77777777" w:rsidR="00C5585F" w:rsidRPr="003B2701" w:rsidRDefault="00C5585F" w:rsidP="00E01383">
            <w:pPr>
              <w:rPr>
                <w:rFonts w:asciiTheme="majorHAnsi" w:hAnsiTheme="majorHAnsi" w:cs="Arial"/>
              </w:rPr>
            </w:pPr>
          </w:p>
        </w:tc>
      </w:tr>
      <w:tr w:rsidR="00C5585F" w:rsidRPr="005331BB" w14:paraId="4F1F4D66" w14:textId="77777777" w:rsidTr="3F6F4E01">
        <w:tc>
          <w:tcPr>
            <w:tcW w:w="9016" w:type="dxa"/>
            <w:gridSpan w:val="2"/>
          </w:tcPr>
          <w:p w14:paraId="417EFD9D"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Job Outline</w:t>
            </w:r>
          </w:p>
          <w:p w14:paraId="3FD4556A" w14:textId="77777777" w:rsidR="00C5585F" w:rsidRPr="003B2701" w:rsidRDefault="00C5585F" w:rsidP="00E01383">
            <w:pPr>
              <w:rPr>
                <w:rFonts w:asciiTheme="majorHAnsi" w:hAnsiTheme="majorHAnsi" w:cs="Arial"/>
                <w:b/>
                <w:u w:val="single"/>
              </w:rPr>
            </w:pPr>
          </w:p>
          <w:p w14:paraId="4432B78A" w14:textId="77777777" w:rsidR="00312FFE" w:rsidRPr="00312FFE" w:rsidRDefault="00312FFE" w:rsidP="00312FFE">
            <w:pPr>
              <w:rPr>
                <w:rFonts w:asciiTheme="majorHAnsi" w:hAnsiTheme="majorHAnsi" w:cs="Arial"/>
                <w:b/>
                <w:bCs/>
                <w:iCs/>
              </w:rPr>
            </w:pPr>
            <w:r w:rsidRPr="00312FFE">
              <w:rPr>
                <w:rFonts w:asciiTheme="majorHAnsi" w:hAnsiTheme="majorHAnsi" w:cs="Arial"/>
                <w:iCs/>
              </w:rPr>
              <w:t>The Tenant Participation Officer reports to the Tenant Participation Manager and is responsible for maximising opportunities for tenants and other customers to engage in Tenant Participation activities across North Lanarkshire to support the council’s priority outcome to improve relationships with communities and the third sector.</w:t>
            </w:r>
            <w:r w:rsidRPr="00312FFE">
              <w:rPr>
                <w:rFonts w:asciiTheme="majorHAnsi" w:hAnsiTheme="majorHAnsi" w:cs="Arial"/>
                <w:b/>
                <w:bCs/>
                <w:iCs/>
              </w:rPr>
              <w:t> </w:t>
            </w:r>
          </w:p>
          <w:p w14:paraId="68B7F4E2" w14:textId="77777777" w:rsidR="00312FFE" w:rsidRPr="00312FFE" w:rsidRDefault="00312FFE" w:rsidP="00312FFE">
            <w:pPr>
              <w:rPr>
                <w:rFonts w:asciiTheme="majorHAnsi" w:hAnsiTheme="majorHAnsi" w:cs="Arial"/>
                <w:b/>
                <w:bCs/>
                <w:iCs/>
              </w:rPr>
            </w:pPr>
            <w:r w:rsidRPr="00312FFE">
              <w:rPr>
                <w:rFonts w:asciiTheme="majorHAnsi" w:hAnsiTheme="majorHAnsi" w:cs="Arial"/>
                <w:b/>
                <w:bCs/>
                <w:iCs/>
              </w:rPr>
              <w:t> </w:t>
            </w:r>
          </w:p>
          <w:p w14:paraId="743A7470" w14:textId="77777777" w:rsidR="00312FFE" w:rsidRPr="00312FFE" w:rsidRDefault="00312FFE" w:rsidP="00312FFE">
            <w:pPr>
              <w:rPr>
                <w:rFonts w:asciiTheme="majorHAnsi" w:hAnsiTheme="majorHAnsi" w:cs="Arial"/>
                <w:b/>
                <w:bCs/>
                <w:iCs/>
              </w:rPr>
            </w:pPr>
            <w:r w:rsidRPr="00312FFE">
              <w:rPr>
                <w:rFonts w:asciiTheme="majorHAnsi" w:hAnsiTheme="majorHAnsi" w:cs="Arial"/>
                <w:iCs/>
              </w:rPr>
              <w:t>A key role will be to work with individuals, tenant and resident groups and North Lanarkshire Federation of Tenants and Residents to develop capacity and opportunities to engage with a view to increasing satisfaction tenant participation.</w:t>
            </w:r>
            <w:r w:rsidRPr="00312FFE">
              <w:rPr>
                <w:rFonts w:asciiTheme="majorHAnsi" w:hAnsiTheme="majorHAnsi" w:cs="Arial"/>
                <w:b/>
                <w:bCs/>
                <w:iCs/>
              </w:rPr>
              <w:t> </w:t>
            </w:r>
          </w:p>
          <w:p w14:paraId="0288A0EA" w14:textId="77777777" w:rsidR="00C5585F" w:rsidRPr="003B2701" w:rsidRDefault="00C5585F" w:rsidP="00E01383">
            <w:pPr>
              <w:rPr>
                <w:rFonts w:asciiTheme="majorHAnsi" w:hAnsiTheme="majorHAnsi" w:cs="Arial"/>
              </w:rPr>
            </w:pPr>
          </w:p>
          <w:p w14:paraId="4E91EC33" w14:textId="77777777" w:rsidR="00C5585F" w:rsidRPr="003B2701" w:rsidRDefault="00C5585F" w:rsidP="00E01383">
            <w:pPr>
              <w:rPr>
                <w:rFonts w:asciiTheme="majorHAnsi" w:hAnsiTheme="majorHAnsi" w:cs="Arial"/>
                <w:b/>
                <w:u w:val="single"/>
              </w:rPr>
            </w:pPr>
          </w:p>
        </w:tc>
      </w:tr>
      <w:tr w:rsidR="00C5585F" w:rsidRPr="005331BB" w14:paraId="52505663" w14:textId="77777777" w:rsidTr="3F6F4E01">
        <w:tc>
          <w:tcPr>
            <w:tcW w:w="9016" w:type="dxa"/>
            <w:gridSpan w:val="2"/>
          </w:tcPr>
          <w:p w14:paraId="7EE92FF9"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Main Duties and Responsibilities</w:t>
            </w:r>
          </w:p>
          <w:p w14:paraId="52E24F34" w14:textId="77777777" w:rsidR="00C5585F" w:rsidRDefault="00C5585F" w:rsidP="00E01383">
            <w:pPr>
              <w:rPr>
                <w:rFonts w:asciiTheme="majorHAnsi" w:hAnsiTheme="majorHAnsi" w:cs="Arial"/>
                <w:b/>
                <w:u w:val="single"/>
              </w:rPr>
            </w:pPr>
          </w:p>
          <w:p w14:paraId="1E198C40" w14:textId="77777777" w:rsidR="00312FFE" w:rsidRDefault="00312FFE" w:rsidP="00E01383">
            <w:pPr>
              <w:rPr>
                <w:rFonts w:asciiTheme="majorHAnsi" w:hAnsiTheme="majorHAnsi" w:cs="Arial"/>
                <w:b/>
                <w:u w:val="single"/>
              </w:rPr>
            </w:pPr>
          </w:p>
          <w:p w14:paraId="36B65C11" w14:textId="77777777" w:rsidR="00312FFE" w:rsidRPr="003B2701" w:rsidRDefault="00312FFE" w:rsidP="00E01383">
            <w:pPr>
              <w:rPr>
                <w:rFonts w:asciiTheme="majorHAnsi" w:hAnsiTheme="majorHAnsi" w:cs="Arial"/>
                <w:b/>
                <w:u w:val="single"/>
              </w:rPr>
            </w:pPr>
          </w:p>
          <w:p w14:paraId="4F055F86" w14:textId="77777777" w:rsidR="00C5585F" w:rsidRPr="003B2701" w:rsidRDefault="00C5585F" w:rsidP="00E01383">
            <w:pPr>
              <w:rPr>
                <w:rFonts w:asciiTheme="majorHAnsi" w:hAnsiTheme="majorHAnsi" w:cs="Arial"/>
                <w:b/>
              </w:rPr>
            </w:pPr>
            <w:r w:rsidRPr="003B2701">
              <w:rPr>
                <w:rFonts w:asciiTheme="majorHAnsi" w:hAnsiTheme="majorHAnsi" w:cs="Arial"/>
                <w:b/>
              </w:rPr>
              <w:t>Generic Duties:</w:t>
            </w:r>
          </w:p>
          <w:p w14:paraId="1C2E6528" w14:textId="77777777" w:rsidR="00C5585F" w:rsidRPr="003B2701" w:rsidRDefault="00C5585F" w:rsidP="00E01383">
            <w:pPr>
              <w:rPr>
                <w:rFonts w:asciiTheme="majorHAnsi" w:hAnsiTheme="majorHAnsi" w:cs="Arial"/>
                <w:b/>
              </w:rPr>
            </w:pPr>
          </w:p>
          <w:p w14:paraId="77F39F56" w14:textId="66C7FE54" w:rsidR="00C5585F" w:rsidRDefault="00312FFE" w:rsidP="00C5585F">
            <w:pPr>
              <w:pStyle w:val="ListParagraph"/>
              <w:numPr>
                <w:ilvl w:val="0"/>
                <w:numId w:val="1"/>
              </w:numPr>
              <w:rPr>
                <w:rFonts w:asciiTheme="majorHAnsi" w:hAnsiTheme="majorHAnsi" w:cs="Arial"/>
                <w:iCs/>
              </w:rPr>
            </w:pPr>
            <w:r w:rsidRPr="00312FFE">
              <w:rPr>
                <w:rFonts w:asciiTheme="majorHAnsi" w:hAnsiTheme="majorHAnsi" w:cs="Arial"/>
                <w:iCs/>
              </w:rPr>
              <w:t>Contribute to the implementation of Enterprise and Housing strategic business plans, to ensure the service is delivered effectively and performance optimised.</w:t>
            </w:r>
          </w:p>
          <w:p w14:paraId="458CCF90" w14:textId="77777777" w:rsidR="00312FFE" w:rsidRPr="00312FFE" w:rsidRDefault="00312FFE" w:rsidP="00312FFE">
            <w:pPr>
              <w:pStyle w:val="ListParagraph"/>
              <w:rPr>
                <w:rFonts w:asciiTheme="majorHAnsi" w:hAnsiTheme="majorHAnsi" w:cs="Arial"/>
                <w:iCs/>
              </w:rPr>
            </w:pPr>
          </w:p>
          <w:p w14:paraId="7DC6E0AA" w14:textId="30E451F4" w:rsidR="00312FFE" w:rsidRPr="00312FFE" w:rsidRDefault="00312FFE" w:rsidP="00312FFE">
            <w:pPr>
              <w:pStyle w:val="ListParagraph"/>
              <w:numPr>
                <w:ilvl w:val="0"/>
                <w:numId w:val="1"/>
              </w:numPr>
              <w:rPr>
                <w:rFonts w:asciiTheme="majorHAnsi" w:hAnsiTheme="majorHAnsi" w:cs="Arial"/>
                <w:bCs/>
              </w:rPr>
            </w:pPr>
            <w:r w:rsidRPr="00312FFE">
              <w:rPr>
                <w:rFonts w:asciiTheme="majorHAnsi" w:hAnsiTheme="majorHAnsi" w:cs="Arial"/>
                <w:bCs/>
              </w:rPr>
              <w:t>Comply with legislation and regulations, participate in audit and inspection work and actively support the development of services to meet future legislative and regulatory requirements and changes.  </w:t>
            </w:r>
          </w:p>
          <w:p w14:paraId="13F6CA98" w14:textId="77777777" w:rsidR="00312FFE" w:rsidRPr="00312FFE" w:rsidRDefault="00312FFE" w:rsidP="00312FFE">
            <w:pPr>
              <w:pStyle w:val="ListParagraph"/>
              <w:rPr>
                <w:rFonts w:asciiTheme="majorHAnsi" w:hAnsiTheme="majorHAnsi" w:cs="Arial"/>
                <w:bCs/>
              </w:rPr>
            </w:pPr>
          </w:p>
          <w:p w14:paraId="5F3EEFAE" w14:textId="0967DB1F" w:rsidR="00312FFE" w:rsidRDefault="00312FFE" w:rsidP="00C5585F">
            <w:pPr>
              <w:pStyle w:val="ListParagraph"/>
              <w:numPr>
                <w:ilvl w:val="0"/>
                <w:numId w:val="1"/>
              </w:numPr>
              <w:rPr>
                <w:rFonts w:asciiTheme="majorHAnsi" w:hAnsiTheme="majorHAnsi" w:cs="Arial"/>
                <w:bCs/>
              </w:rPr>
            </w:pPr>
            <w:r w:rsidRPr="00312FFE">
              <w:rPr>
                <w:rFonts w:asciiTheme="majorHAnsi" w:hAnsiTheme="majorHAnsi" w:cs="Arial"/>
                <w:bCs/>
              </w:rPr>
              <w:t>Respond to and review complaints / SPSO enquiries as required</w:t>
            </w:r>
          </w:p>
          <w:p w14:paraId="345F18F8" w14:textId="77777777" w:rsidR="00312FFE" w:rsidRPr="00312FFE" w:rsidRDefault="00312FFE" w:rsidP="00312FFE">
            <w:pPr>
              <w:pStyle w:val="ListParagraph"/>
              <w:rPr>
                <w:rFonts w:asciiTheme="majorHAnsi" w:hAnsiTheme="majorHAnsi" w:cs="Arial"/>
                <w:bCs/>
              </w:rPr>
            </w:pPr>
          </w:p>
          <w:p w14:paraId="4E5E8707" w14:textId="7D4517EB" w:rsidR="00312FFE" w:rsidRDefault="00312FFE" w:rsidP="00C5585F">
            <w:pPr>
              <w:pStyle w:val="ListParagraph"/>
              <w:numPr>
                <w:ilvl w:val="0"/>
                <w:numId w:val="1"/>
              </w:numPr>
              <w:rPr>
                <w:rFonts w:asciiTheme="majorHAnsi" w:hAnsiTheme="majorHAnsi" w:cs="Arial"/>
                <w:bCs/>
              </w:rPr>
            </w:pPr>
            <w:r w:rsidRPr="00312FFE">
              <w:rPr>
                <w:rFonts w:asciiTheme="majorHAnsi" w:hAnsiTheme="majorHAnsi" w:cs="Arial"/>
                <w:bCs/>
              </w:rPr>
              <w:t>Comply with the Employees’ Code of Conduct, demonstrating the ethical standards expected of officials in public service and promote a positive and enthusiastic culture based on partnership and team working. </w:t>
            </w:r>
          </w:p>
          <w:p w14:paraId="208413D0" w14:textId="77777777" w:rsidR="00312FFE" w:rsidRPr="00312FFE" w:rsidRDefault="00312FFE" w:rsidP="00312FFE">
            <w:pPr>
              <w:pStyle w:val="ListParagraph"/>
              <w:rPr>
                <w:rFonts w:asciiTheme="majorHAnsi" w:hAnsiTheme="majorHAnsi" w:cs="Arial"/>
                <w:bCs/>
              </w:rPr>
            </w:pPr>
          </w:p>
          <w:p w14:paraId="38856EAA" w14:textId="0802DDEC" w:rsidR="00312FFE" w:rsidRDefault="00312FFE" w:rsidP="00C5585F">
            <w:pPr>
              <w:pStyle w:val="ListParagraph"/>
              <w:numPr>
                <w:ilvl w:val="0"/>
                <w:numId w:val="1"/>
              </w:numPr>
              <w:rPr>
                <w:rFonts w:asciiTheme="majorHAnsi" w:hAnsiTheme="majorHAnsi" w:cs="Arial"/>
                <w:bCs/>
              </w:rPr>
            </w:pPr>
            <w:r w:rsidRPr="00312FFE">
              <w:rPr>
                <w:rFonts w:asciiTheme="majorHAnsi" w:hAnsiTheme="majorHAnsi" w:cs="Arial"/>
                <w:bCs/>
              </w:rPr>
              <w:t>Develop skills and experience by participating in the PRD process and attend training courses as required.  Where responsible for employees, undertake PRDs and ensure employees participation in the PRD process to enable opportunities for learning and development.</w:t>
            </w:r>
          </w:p>
          <w:p w14:paraId="31C5D38A" w14:textId="77777777" w:rsidR="00312FFE" w:rsidRPr="00312FFE" w:rsidRDefault="00312FFE" w:rsidP="00312FFE">
            <w:pPr>
              <w:rPr>
                <w:rFonts w:asciiTheme="majorHAnsi" w:hAnsiTheme="majorHAnsi" w:cs="Arial"/>
                <w:bCs/>
              </w:rPr>
            </w:pPr>
          </w:p>
          <w:p w14:paraId="6B922E28" w14:textId="633FDA0F" w:rsidR="00312FFE" w:rsidRPr="00312FFE" w:rsidRDefault="00312FFE" w:rsidP="00C5585F">
            <w:pPr>
              <w:pStyle w:val="ListParagraph"/>
              <w:numPr>
                <w:ilvl w:val="0"/>
                <w:numId w:val="1"/>
              </w:numPr>
              <w:rPr>
                <w:rFonts w:asciiTheme="majorHAnsi" w:hAnsiTheme="majorHAnsi" w:cs="Arial"/>
                <w:bCs/>
              </w:rPr>
            </w:pPr>
            <w:r w:rsidRPr="00312FFE">
              <w:rPr>
                <w:rFonts w:asciiTheme="majorHAnsi" w:hAnsiTheme="majorHAnsi" w:cs="Arial"/>
                <w:bCs/>
              </w:rPr>
              <w:t>Ensure that information under your control is collated, processed, held and securely destroyed in accordance with the council’s Data Protection policy and legislative requirements.  </w:t>
            </w:r>
          </w:p>
          <w:p w14:paraId="738C4AFF" w14:textId="77777777" w:rsidR="00312FFE" w:rsidRDefault="00312FFE" w:rsidP="00C5585F">
            <w:pPr>
              <w:pStyle w:val="ListParagraph"/>
              <w:numPr>
                <w:ilvl w:val="0"/>
                <w:numId w:val="1"/>
              </w:numPr>
              <w:rPr>
                <w:rFonts w:asciiTheme="majorHAnsi" w:hAnsiTheme="majorHAnsi" w:cs="Arial"/>
                <w:bCs/>
              </w:rPr>
            </w:pPr>
            <w:r w:rsidRPr="00312FFE">
              <w:rPr>
                <w:rFonts w:asciiTheme="majorHAnsi" w:hAnsiTheme="majorHAnsi" w:cs="Arial"/>
                <w:bCs/>
              </w:rPr>
              <w:lastRenderedPageBreak/>
              <w:t xml:space="preserve">Facilitate community capacity and engagement to ensure all members of the community </w:t>
            </w:r>
            <w:proofErr w:type="gramStart"/>
            <w:r w:rsidRPr="00312FFE">
              <w:rPr>
                <w:rFonts w:asciiTheme="majorHAnsi" w:hAnsiTheme="majorHAnsi" w:cs="Arial"/>
                <w:bCs/>
              </w:rPr>
              <w:t>are able to</w:t>
            </w:r>
            <w:proofErr w:type="gramEnd"/>
            <w:r w:rsidRPr="00312FFE">
              <w:rPr>
                <w:rFonts w:asciiTheme="majorHAnsi" w:hAnsiTheme="majorHAnsi" w:cs="Arial"/>
                <w:bCs/>
              </w:rPr>
              <w:t xml:space="preserve"> participate and contribute to the design and delivery of public services.</w:t>
            </w:r>
          </w:p>
          <w:p w14:paraId="441522BF" w14:textId="7F0164FD" w:rsidR="00312FFE" w:rsidRPr="00312FFE" w:rsidRDefault="00312FFE" w:rsidP="00312FFE">
            <w:pPr>
              <w:pStyle w:val="ListParagraph"/>
              <w:rPr>
                <w:rFonts w:asciiTheme="majorHAnsi" w:hAnsiTheme="majorHAnsi" w:cs="Arial"/>
                <w:bCs/>
              </w:rPr>
            </w:pPr>
            <w:r w:rsidRPr="00312FFE">
              <w:rPr>
                <w:rFonts w:asciiTheme="majorHAnsi" w:hAnsiTheme="majorHAnsi" w:cs="Arial"/>
                <w:bCs/>
              </w:rPr>
              <w:t>   </w:t>
            </w:r>
          </w:p>
          <w:p w14:paraId="5BE746CD" w14:textId="77777777" w:rsidR="00312FFE" w:rsidRDefault="00312FFE" w:rsidP="00C5585F">
            <w:pPr>
              <w:pStyle w:val="ListParagraph"/>
              <w:numPr>
                <w:ilvl w:val="0"/>
                <w:numId w:val="1"/>
              </w:numPr>
              <w:rPr>
                <w:rFonts w:asciiTheme="majorHAnsi" w:hAnsiTheme="majorHAnsi" w:cs="Arial"/>
                <w:bCs/>
              </w:rPr>
            </w:pPr>
            <w:r w:rsidRPr="00312FFE">
              <w:rPr>
                <w:rFonts w:asciiTheme="majorHAnsi" w:hAnsiTheme="majorHAnsi" w:cs="Arial"/>
                <w:bCs/>
              </w:rPr>
              <w:t>Participate in project teams following all relevant project management and risk management processes as required</w:t>
            </w:r>
            <w:r>
              <w:rPr>
                <w:rFonts w:asciiTheme="majorHAnsi" w:hAnsiTheme="majorHAnsi" w:cs="Arial"/>
                <w:bCs/>
              </w:rPr>
              <w:t>.</w:t>
            </w:r>
          </w:p>
          <w:p w14:paraId="3430CC43" w14:textId="18C1BFC9" w:rsidR="00312FFE" w:rsidRPr="00312FFE" w:rsidRDefault="00312FFE" w:rsidP="00312FFE">
            <w:pPr>
              <w:rPr>
                <w:rFonts w:asciiTheme="majorHAnsi" w:hAnsiTheme="majorHAnsi" w:cs="Arial"/>
                <w:bCs/>
              </w:rPr>
            </w:pPr>
            <w:r w:rsidRPr="00312FFE">
              <w:rPr>
                <w:rFonts w:asciiTheme="majorHAnsi" w:hAnsiTheme="majorHAnsi" w:cs="Arial"/>
                <w:bCs/>
              </w:rPr>
              <w:t> </w:t>
            </w:r>
          </w:p>
          <w:p w14:paraId="6A93E94E" w14:textId="77777777" w:rsidR="00312FFE" w:rsidRDefault="00312FFE" w:rsidP="00C5585F">
            <w:pPr>
              <w:pStyle w:val="ListParagraph"/>
              <w:numPr>
                <w:ilvl w:val="0"/>
                <w:numId w:val="1"/>
              </w:numPr>
              <w:rPr>
                <w:rFonts w:asciiTheme="majorHAnsi" w:hAnsiTheme="majorHAnsi" w:cs="Arial"/>
                <w:bCs/>
              </w:rPr>
            </w:pPr>
            <w:r w:rsidRPr="00312FFE">
              <w:rPr>
                <w:rFonts w:asciiTheme="majorHAnsi" w:hAnsiTheme="majorHAnsi" w:cs="Arial"/>
                <w:bCs/>
              </w:rPr>
              <w:t>Ensure effective utilisation of financial resources and budgets under your control ensuring compliance with the council’s Financial Regulations and Contract Standing Orders.  </w:t>
            </w:r>
          </w:p>
          <w:p w14:paraId="4B2AD7D1" w14:textId="4BC54925" w:rsidR="00312FFE" w:rsidRPr="00312FFE" w:rsidRDefault="00312FFE" w:rsidP="00312FFE">
            <w:pPr>
              <w:rPr>
                <w:rFonts w:asciiTheme="majorHAnsi" w:hAnsiTheme="majorHAnsi" w:cs="Arial"/>
                <w:bCs/>
              </w:rPr>
            </w:pPr>
            <w:r w:rsidRPr="00312FFE">
              <w:rPr>
                <w:rFonts w:asciiTheme="majorHAnsi" w:hAnsiTheme="majorHAnsi" w:cs="Arial"/>
                <w:bCs/>
              </w:rPr>
              <w:t> </w:t>
            </w:r>
          </w:p>
          <w:p w14:paraId="1088D82E" w14:textId="5CB9C974" w:rsidR="00312FFE" w:rsidRDefault="00312FFE" w:rsidP="00C5585F">
            <w:pPr>
              <w:pStyle w:val="ListParagraph"/>
              <w:numPr>
                <w:ilvl w:val="0"/>
                <w:numId w:val="1"/>
              </w:numPr>
              <w:rPr>
                <w:rFonts w:asciiTheme="majorHAnsi" w:hAnsiTheme="majorHAnsi" w:cs="Arial"/>
                <w:bCs/>
              </w:rPr>
            </w:pPr>
            <w:r w:rsidRPr="00312FFE">
              <w:rPr>
                <w:rFonts w:asciiTheme="majorHAnsi" w:hAnsiTheme="majorHAnsi" w:cs="Arial"/>
                <w:bCs/>
              </w:rPr>
              <w:t>Contribute to and support the work of council committees, sub-committees, partnership groups and working groups, representing the service as required and maintain a good working relationship with councillors, stakeholders and communities.</w:t>
            </w:r>
          </w:p>
          <w:p w14:paraId="3A56EA1B" w14:textId="77777777" w:rsidR="00312FFE" w:rsidRPr="00312FFE" w:rsidRDefault="00312FFE" w:rsidP="00312FFE">
            <w:pPr>
              <w:rPr>
                <w:rFonts w:asciiTheme="majorHAnsi" w:hAnsiTheme="majorHAnsi" w:cs="Arial"/>
                <w:bCs/>
              </w:rPr>
            </w:pPr>
          </w:p>
          <w:p w14:paraId="712E4DF7" w14:textId="474C9471" w:rsidR="00312FFE" w:rsidRDefault="00312FFE" w:rsidP="00C5585F">
            <w:pPr>
              <w:pStyle w:val="ListParagraph"/>
              <w:numPr>
                <w:ilvl w:val="0"/>
                <w:numId w:val="1"/>
              </w:numPr>
              <w:rPr>
                <w:rFonts w:asciiTheme="majorHAnsi" w:hAnsiTheme="majorHAnsi" w:cs="Arial"/>
                <w:bCs/>
              </w:rPr>
            </w:pPr>
            <w:r w:rsidRPr="00312FFE">
              <w:rPr>
                <w:rFonts w:asciiTheme="majorHAnsi" w:hAnsiTheme="majorHAnsi" w:cs="Arial"/>
                <w:bCs/>
              </w:rPr>
              <w:t>Comply with best practice in the field of adult and child protection through compliance with organisational policy and procedure and national standards and through promotion of the adult and child protection agenda.  </w:t>
            </w:r>
          </w:p>
          <w:p w14:paraId="27531A38" w14:textId="77777777" w:rsidR="00312FFE" w:rsidRPr="00312FFE" w:rsidRDefault="00312FFE" w:rsidP="00312FFE">
            <w:pPr>
              <w:rPr>
                <w:rFonts w:asciiTheme="majorHAnsi" w:hAnsiTheme="majorHAnsi" w:cs="Arial"/>
                <w:bCs/>
              </w:rPr>
            </w:pPr>
          </w:p>
          <w:p w14:paraId="0C36710A" w14:textId="2145C3EC" w:rsidR="00312FFE" w:rsidRDefault="00312FFE" w:rsidP="00C5585F">
            <w:pPr>
              <w:pStyle w:val="ListParagraph"/>
              <w:numPr>
                <w:ilvl w:val="0"/>
                <w:numId w:val="1"/>
              </w:numPr>
              <w:rPr>
                <w:rFonts w:asciiTheme="majorHAnsi" w:hAnsiTheme="majorHAnsi" w:cs="Arial"/>
                <w:bCs/>
              </w:rPr>
            </w:pPr>
            <w:r w:rsidRPr="00312FFE">
              <w:rPr>
                <w:rFonts w:asciiTheme="majorHAnsi" w:hAnsiTheme="majorHAnsi" w:cs="Arial"/>
                <w:bCs/>
              </w:rPr>
              <w:t>Respond to emergency situations within Enterprise and Housing where appropriate and assist with other major incidents within the wider council, in conjunction with Emergency Planning.  </w:t>
            </w:r>
          </w:p>
          <w:p w14:paraId="035004D6" w14:textId="77777777" w:rsidR="00312FFE" w:rsidRPr="00312FFE" w:rsidRDefault="00312FFE" w:rsidP="00312FFE">
            <w:pPr>
              <w:rPr>
                <w:rFonts w:asciiTheme="majorHAnsi" w:hAnsiTheme="majorHAnsi" w:cs="Arial"/>
                <w:bCs/>
              </w:rPr>
            </w:pPr>
          </w:p>
          <w:p w14:paraId="16D68C7B" w14:textId="312299AD" w:rsidR="00312FFE" w:rsidRDefault="00312FFE" w:rsidP="00C5585F">
            <w:pPr>
              <w:pStyle w:val="ListParagraph"/>
              <w:numPr>
                <w:ilvl w:val="0"/>
                <w:numId w:val="1"/>
              </w:numPr>
              <w:rPr>
                <w:rFonts w:asciiTheme="majorHAnsi" w:hAnsiTheme="majorHAnsi" w:cs="Arial"/>
                <w:bCs/>
              </w:rPr>
            </w:pPr>
            <w:r w:rsidRPr="00312FFE">
              <w:rPr>
                <w:rFonts w:asciiTheme="majorHAnsi" w:hAnsiTheme="majorHAnsi" w:cs="Arial"/>
                <w:bCs/>
              </w:rPr>
              <w:t>Actively promote equality and diversity to ensure all employees of the council are treated fairly and services of the council are accessible to all people in North Lanarkshire.  </w:t>
            </w:r>
          </w:p>
          <w:p w14:paraId="7C2C969F" w14:textId="77777777" w:rsidR="00312FFE" w:rsidRPr="00312FFE" w:rsidRDefault="00312FFE" w:rsidP="00312FFE">
            <w:pPr>
              <w:rPr>
                <w:rFonts w:asciiTheme="majorHAnsi" w:hAnsiTheme="majorHAnsi" w:cs="Arial"/>
                <w:bCs/>
              </w:rPr>
            </w:pPr>
          </w:p>
          <w:p w14:paraId="7DF7ADA9" w14:textId="0A682EC8" w:rsidR="00312FFE" w:rsidRDefault="00312FFE" w:rsidP="00C5585F">
            <w:pPr>
              <w:pStyle w:val="ListParagraph"/>
              <w:numPr>
                <w:ilvl w:val="0"/>
                <w:numId w:val="1"/>
              </w:numPr>
              <w:rPr>
                <w:rFonts w:asciiTheme="majorHAnsi" w:hAnsiTheme="majorHAnsi" w:cs="Arial"/>
                <w:bCs/>
              </w:rPr>
            </w:pPr>
            <w:r w:rsidRPr="00312FFE">
              <w:rPr>
                <w:rFonts w:asciiTheme="majorHAnsi" w:hAnsiTheme="majorHAnsi" w:cs="Arial"/>
                <w:bCs/>
              </w:rPr>
              <w:t>Undertake such duties and responsibilities as may be required in terms of the Health and Safety Acts and related legislation, e.g. Health and Safety at Work Act, 1974.  </w:t>
            </w:r>
          </w:p>
          <w:p w14:paraId="743E55BC" w14:textId="77777777" w:rsidR="00312FFE" w:rsidRPr="00312FFE" w:rsidRDefault="00312FFE" w:rsidP="00312FFE">
            <w:pPr>
              <w:rPr>
                <w:rFonts w:asciiTheme="majorHAnsi" w:hAnsiTheme="majorHAnsi" w:cs="Arial"/>
                <w:bCs/>
              </w:rPr>
            </w:pPr>
          </w:p>
          <w:p w14:paraId="6025EE59" w14:textId="04A4B4F5" w:rsidR="00312FFE" w:rsidRPr="00312FFE" w:rsidRDefault="00312FFE" w:rsidP="00C5585F">
            <w:pPr>
              <w:pStyle w:val="ListParagraph"/>
              <w:numPr>
                <w:ilvl w:val="0"/>
                <w:numId w:val="1"/>
              </w:numPr>
              <w:rPr>
                <w:rFonts w:asciiTheme="majorHAnsi" w:hAnsiTheme="majorHAnsi" w:cs="Arial"/>
                <w:bCs/>
              </w:rPr>
            </w:pPr>
            <w:r w:rsidRPr="00312FFE">
              <w:rPr>
                <w:rFonts w:asciiTheme="majorHAnsi" w:hAnsiTheme="majorHAnsi" w:cs="Arial"/>
                <w:bCs/>
              </w:rPr>
              <w:t>Undertake such delegated duties as may be required by the Council and the</w:t>
            </w:r>
            <w:r w:rsidR="00CF3F58">
              <w:rPr>
                <w:rFonts w:asciiTheme="majorHAnsi" w:hAnsiTheme="majorHAnsi" w:cs="Arial"/>
                <w:bCs/>
              </w:rPr>
              <w:t xml:space="preserve"> Chief Officer (Housing</w:t>
            </w:r>
            <w:r w:rsidR="00003741">
              <w:rPr>
                <w:rFonts w:asciiTheme="majorHAnsi" w:hAnsiTheme="majorHAnsi" w:cs="Arial"/>
                <w:bCs/>
              </w:rPr>
              <w:t xml:space="preserve"> &amp; Communities</w:t>
            </w:r>
            <w:r w:rsidR="00CF3F58">
              <w:rPr>
                <w:rFonts w:asciiTheme="majorHAnsi" w:hAnsiTheme="majorHAnsi" w:cs="Arial"/>
                <w:bCs/>
              </w:rPr>
              <w:t>)</w:t>
            </w:r>
            <w:r w:rsidRPr="00312FFE">
              <w:rPr>
                <w:rFonts w:asciiTheme="majorHAnsi" w:hAnsiTheme="majorHAnsi" w:cs="Arial"/>
                <w:bCs/>
              </w:rPr>
              <w:t>.  </w:t>
            </w:r>
          </w:p>
          <w:p w14:paraId="7760AF78" w14:textId="77777777" w:rsidR="00C5585F" w:rsidRPr="003B2701" w:rsidRDefault="00C5585F" w:rsidP="00E01383">
            <w:pPr>
              <w:rPr>
                <w:rFonts w:asciiTheme="majorHAnsi" w:hAnsiTheme="majorHAnsi" w:cs="Arial"/>
                <w:b/>
              </w:rPr>
            </w:pPr>
          </w:p>
          <w:p w14:paraId="53387971" w14:textId="77777777" w:rsidR="00C5585F" w:rsidRPr="003B2701" w:rsidRDefault="00C5585F" w:rsidP="00E01383">
            <w:pPr>
              <w:rPr>
                <w:rFonts w:asciiTheme="majorHAnsi" w:hAnsiTheme="majorHAnsi" w:cs="Arial"/>
                <w:b/>
              </w:rPr>
            </w:pPr>
          </w:p>
          <w:p w14:paraId="3897BECA" w14:textId="77777777" w:rsidR="00C5585F" w:rsidRPr="003B2701" w:rsidRDefault="00C5585F" w:rsidP="00E01383">
            <w:pPr>
              <w:rPr>
                <w:rFonts w:asciiTheme="majorHAnsi" w:hAnsiTheme="majorHAnsi" w:cs="Arial"/>
                <w:b/>
              </w:rPr>
            </w:pPr>
            <w:r w:rsidRPr="003B2701">
              <w:rPr>
                <w:rFonts w:asciiTheme="majorHAnsi" w:hAnsiTheme="majorHAnsi" w:cs="Arial"/>
                <w:b/>
              </w:rPr>
              <w:t>Specific Tasks:</w:t>
            </w:r>
          </w:p>
          <w:p w14:paraId="307F23F3" w14:textId="77777777" w:rsidR="00C5585F" w:rsidRPr="003B2701" w:rsidRDefault="00C5585F" w:rsidP="00E01383">
            <w:pPr>
              <w:pStyle w:val="ListParagraph"/>
              <w:rPr>
                <w:rFonts w:asciiTheme="majorHAnsi" w:hAnsiTheme="majorHAnsi" w:cs="Arial"/>
              </w:rPr>
            </w:pPr>
          </w:p>
          <w:p w14:paraId="1892EF95" w14:textId="5D0F86B1" w:rsidR="00C5585F" w:rsidRDefault="00312FFE" w:rsidP="00C5585F">
            <w:pPr>
              <w:pStyle w:val="ListParagraph"/>
              <w:numPr>
                <w:ilvl w:val="0"/>
                <w:numId w:val="2"/>
              </w:numPr>
              <w:rPr>
                <w:rFonts w:asciiTheme="majorHAnsi" w:hAnsiTheme="majorHAnsi" w:cs="Arial"/>
                <w:iCs/>
              </w:rPr>
            </w:pPr>
            <w:r w:rsidRPr="00312FFE">
              <w:rPr>
                <w:rFonts w:asciiTheme="majorHAnsi" w:hAnsiTheme="majorHAnsi" w:cs="Arial"/>
                <w:iCs/>
              </w:rPr>
              <w:t>Assist with development, implementation and monitoring of the Tenant Participation Strategy, including regular consultation with tenants, customers and wider stakeholders.</w:t>
            </w:r>
          </w:p>
          <w:p w14:paraId="658B8E0E" w14:textId="77777777" w:rsidR="00312FFE" w:rsidRPr="00312FFE" w:rsidRDefault="00312FFE" w:rsidP="00312FFE">
            <w:pPr>
              <w:pStyle w:val="ListParagraph"/>
              <w:rPr>
                <w:rFonts w:asciiTheme="majorHAnsi" w:hAnsiTheme="majorHAnsi" w:cs="Arial"/>
                <w:iCs/>
              </w:rPr>
            </w:pPr>
          </w:p>
          <w:p w14:paraId="57FDD37C" w14:textId="15B02958" w:rsidR="00C5585F" w:rsidRDefault="00312FFE" w:rsidP="00C5585F">
            <w:pPr>
              <w:pStyle w:val="ListParagraph"/>
              <w:numPr>
                <w:ilvl w:val="0"/>
                <w:numId w:val="2"/>
              </w:numPr>
              <w:rPr>
                <w:rFonts w:asciiTheme="majorHAnsi" w:hAnsiTheme="majorHAnsi" w:cs="Arial"/>
                <w:iCs/>
              </w:rPr>
            </w:pPr>
            <w:r w:rsidRPr="00312FFE">
              <w:rPr>
                <w:rFonts w:asciiTheme="majorHAnsi" w:hAnsiTheme="majorHAnsi" w:cs="Arial"/>
                <w:iCs/>
              </w:rPr>
              <w:t>Contribute to the review, production and implementation of policy, guidance, protocols and</w:t>
            </w:r>
            <w:r w:rsidRPr="00312FFE">
              <w:rPr>
                <w:rFonts w:asciiTheme="majorHAnsi" w:hAnsiTheme="majorHAnsi" w:cs="Arial"/>
                <w:iCs/>
                <w:u w:val="single"/>
              </w:rPr>
              <w:t xml:space="preserve"> </w:t>
            </w:r>
            <w:r w:rsidRPr="00312FFE">
              <w:rPr>
                <w:rFonts w:asciiTheme="majorHAnsi" w:hAnsiTheme="majorHAnsi" w:cs="Arial"/>
                <w:iCs/>
              </w:rPr>
              <w:t>commissioned services in relation to Tenant Participation in response to legislative and regulatory requirements.</w:t>
            </w:r>
          </w:p>
          <w:p w14:paraId="5FC6F1AB" w14:textId="77777777" w:rsidR="00312FFE" w:rsidRPr="00312FFE" w:rsidRDefault="00312FFE" w:rsidP="00312FFE">
            <w:pPr>
              <w:rPr>
                <w:rFonts w:asciiTheme="majorHAnsi" w:hAnsiTheme="majorHAnsi" w:cs="Arial"/>
                <w:iCs/>
              </w:rPr>
            </w:pPr>
          </w:p>
          <w:p w14:paraId="3FA72A44" w14:textId="5B8CB14B" w:rsidR="00C5585F" w:rsidRDefault="00312FFE" w:rsidP="00C5585F">
            <w:pPr>
              <w:pStyle w:val="ListParagraph"/>
              <w:numPr>
                <w:ilvl w:val="0"/>
                <w:numId w:val="2"/>
              </w:numPr>
              <w:rPr>
                <w:rFonts w:asciiTheme="majorHAnsi" w:hAnsiTheme="majorHAnsi" w:cs="Arial"/>
              </w:rPr>
            </w:pPr>
            <w:r w:rsidRPr="00312FFE">
              <w:rPr>
                <w:rFonts w:asciiTheme="majorHAnsi" w:hAnsiTheme="majorHAnsi" w:cs="Arial"/>
              </w:rPr>
              <w:t>Ensure local tenants and residents are made aware of best practice and new developments in respect of housing, wider community initiatives and legislation</w:t>
            </w:r>
            <w:r>
              <w:rPr>
                <w:rFonts w:asciiTheme="majorHAnsi" w:hAnsiTheme="majorHAnsi" w:cs="Arial"/>
              </w:rPr>
              <w:t>.</w:t>
            </w:r>
          </w:p>
          <w:p w14:paraId="570D9E44" w14:textId="77777777" w:rsidR="00312FFE" w:rsidRPr="00312FFE" w:rsidRDefault="00312FFE" w:rsidP="00312FFE">
            <w:pPr>
              <w:rPr>
                <w:rFonts w:asciiTheme="majorHAnsi" w:hAnsiTheme="majorHAnsi" w:cs="Arial"/>
              </w:rPr>
            </w:pPr>
          </w:p>
          <w:p w14:paraId="50AAC3BE" w14:textId="544DBC2D" w:rsidR="00312FFE" w:rsidRDefault="00312FFE" w:rsidP="00C5585F">
            <w:pPr>
              <w:pStyle w:val="ListParagraph"/>
              <w:numPr>
                <w:ilvl w:val="0"/>
                <w:numId w:val="2"/>
              </w:numPr>
              <w:rPr>
                <w:rFonts w:asciiTheme="majorHAnsi" w:hAnsiTheme="majorHAnsi" w:cs="Arial"/>
              </w:rPr>
            </w:pPr>
            <w:r w:rsidRPr="00312FFE">
              <w:rPr>
                <w:rFonts w:asciiTheme="majorHAnsi" w:hAnsiTheme="majorHAnsi" w:cs="Arial"/>
              </w:rPr>
              <w:t>Contribute to the development and production of information for business analysis, budget monitoring, audit, security procedures, performance reporting and research to drive business improvement.  </w:t>
            </w:r>
          </w:p>
          <w:p w14:paraId="2E60F5A5" w14:textId="77777777" w:rsidR="00312FFE" w:rsidRPr="00312FFE" w:rsidRDefault="00312FFE" w:rsidP="00312FFE">
            <w:pPr>
              <w:rPr>
                <w:rFonts w:asciiTheme="majorHAnsi" w:hAnsiTheme="majorHAnsi" w:cs="Arial"/>
              </w:rPr>
            </w:pPr>
          </w:p>
          <w:p w14:paraId="7BC3E474" w14:textId="65B6274B" w:rsidR="00312FFE" w:rsidRDefault="00312FFE" w:rsidP="00C5585F">
            <w:pPr>
              <w:pStyle w:val="ListParagraph"/>
              <w:numPr>
                <w:ilvl w:val="0"/>
                <w:numId w:val="2"/>
              </w:numPr>
              <w:rPr>
                <w:rFonts w:asciiTheme="majorHAnsi" w:hAnsiTheme="majorHAnsi" w:cs="Arial"/>
              </w:rPr>
            </w:pPr>
            <w:r w:rsidRPr="3F6F4E01">
              <w:rPr>
                <w:rFonts w:asciiTheme="majorHAnsi" w:hAnsiTheme="majorHAnsi" w:cs="Arial"/>
              </w:rPr>
              <w:t>Ensure consistency of service delivery in line with Business Planning including co-ordinating and developing links with other services and agencies involved in community engagement. </w:t>
            </w:r>
          </w:p>
          <w:p w14:paraId="426D67BB" w14:textId="1197F30D" w:rsidR="3F6F4E01" w:rsidRDefault="3F6F4E01" w:rsidP="3F6F4E01">
            <w:pPr>
              <w:pStyle w:val="ListParagraph"/>
              <w:rPr>
                <w:rFonts w:asciiTheme="majorHAnsi" w:hAnsiTheme="majorHAnsi" w:cs="Arial"/>
              </w:rPr>
            </w:pPr>
          </w:p>
          <w:p w14:paraId="34AE3CE6" w14:textId="1B639F06" w:rsidR="00312FFE" w:rsidRDefault="00312FFE" w:rsidP="00312FFE">
            <w:pPr>
              <w:pStyle w:val="ListParagraph"/>
              <w:numPr>
                <w:ilvl w:val="0"/>
                <w:numId w:val="2"/>
              </w:numPr>
              <w:rPr>
                <w:rFonts w:asciiTheme="majorHAnsi" w:hAnsiTheme="majorHAnsi" w:cs="Arial"/>
              </w:rPr>
            </w:pPr>
            <w:r w:rsidRPr="00312FFE">
              <w:rPr>
                <w:rFonts w:asciiTheme="majorHAnsi" w:hAnsiTheme="majorHAnsi" w:cs="Arial"/>
              </w:rPr>
              <w:lastRenderedPageBreak/>
              <w:t>Assist the Tenant Participation Manager to lead on training and joint working arrangements to ensure relevant staff have the necessary skills and resources to effectively consult, involve and engage with the community, including those who are hard to reach.</w:t>
            </w:r>
          </w:p>
          <w:p w14:paraId="25A90533" w14:textId="77777777" w:rsidR="00312FFE" w:rsidRPr="00312FFE" w:rsidRDefault="00312FFE" w:rsidP="00312FFE">
            <w:pPr>
              <w:ind w:left="360"/>
              <w:rPr>
                <w:rFonts w:asciiTheme="majorHAnsi" w:hAnsiTheme="majorHAnsi" w:cs="Arial"/>
              </w:rPr>
            </w:pPr>
          </w:p>
          <w:p w14:paraId="68B2D3C9" w14:textId="51942AC7" w:rsidR="00312FFE" w:rsidRDefault="00312FFE" w:rsidP="00C5585F">
            <w:pPr>
              <w:pStyle w:val="ListParagraph"/>
              <w:numPr>
                <w:ilvl w:val="0"/>
                <w:numId w:val="2"/>
              </w:numPr>
              <w:rPr>
                <w:rFonts w:asciiTheme="majorHAnsi" w:hAnsiTheme="majorHAnsi" w:cs="Arial"/>
              </w:rPr>
            </w:pPr>
            <w:r w:rsidRPr="00312FFE">
              <w:rPr>
                <w:rFonts w:asciiTheme="majorHAnsi" w:hAnsiTheme="majorHAnsi" w:cs="Arial"/>
              </w:rPr>
              <w:t>Facilitate the development and support of tenants’ organisations to build their capacity and enable them to take part in decision making process through:</w:t>
            </w:r>
          </w:p>
          <w:p w14:paraId="24CC6B4F" w14:textId="77777777" w:rsidR="00312FFE" w:rsidRPr="00312FFE" w:rsidRDefault="00312FFE" w:rsidP="00312FFE">
            <w:pPr>
              <w:pStyle w:val="ListParagraph"/>
              <w:rPr>
                <w:rFonts w:asciiTheme="majorHAnsi" w:hAnsiTheme="majorHAnsi" w:cs="Arial"/>
              </w:rPr>
            </w:pPr>
          </w:p>
          <w:p w14:paraId="104C7907" w14:textId="17724371" w:rsidR="00312FFE" w:rsidRDefault="00312FFE" w:rsidP="00312FFE">
            <w:pPr>
              <w:pStyle w:val="ListParagraph"/>
              <w:numPr>
                <w:ilvl w:val="0"/>
                <w:numId w:val="5"/>
              </w:numPr>
              <w:ind w:left="1050"/>
              <w:rPr>
                <w:rFonts w:asciiTheme="majorHAnsi" w:hAnsiTheme="majorHAnsi" w:cs="Arial"/>
              </w:rPr>
            </w:pPr>
            <w:r w:rsidRPr="00312FFE">
              <w:rPr>
                <w:rFonts w:asciiTheme="majorHAnsi" w:hAnsiTheme="majorHAnsi" w:cs="Arial"/>
              </w:rPr>
              <w:t>Supporting North Lanarkshire Federation of Tenants and Residents to meet their agreed aims and objectives </w:t>
            </w:r>
          </w:p>
          <w:p w14:paraId="68F5C2A2" w14:textId="0BD50D5C" w:rsidR="00312FFE" w:rsidRDefault="00312FFE" w:rsidP="00312FFE">
            <w:pPr>
              <w:pStyle w:val="ListParagraph"/>
              <w:numPr>
                <w:ilvl w:val="0"/>
                <w:numId w:val="5"/>
              </w:numPr>
              <w:ind w:left="1050"/>
              <w:rPr>
                <w:rFonts w:asciiTheme="majorHAnsi" w:hAnsiTheme="majorHAnsi" w:cs="Arial"/>
              </w:rPr>
            </w:pPr>
            <w:r w:rsidRPr="00312FFE">
              <w:rPr>
                <w:rFonts w:asciiTheme="majorHAnsi" w:hAnsiTheme="majorHAnsi" w:cs="Arial"/>
              </w:rPr>
              <w:t>Assisting to develop and implement an Outreach Programme that will assist groups to identify and prioritise their goals </w:t>
            </w:r>
          </w:p>
          <w:p w14:paraId="56F83290" w14:textId="3662D508" w:rsidR="00312FFE" w:rsidRDefault="00312FFE" w:rsidP="3F6F4E01">
            <w:pPr>
              <w:pStyle w:val="ListParagraph"/>
              <w:numPr>
                <w:ilvl w:val="0"/>
                <w:numId w:val="5"/>
              </w:numPr>
              <w:ind w:left="1050"/>
              <w:rPr>
                <w:rFonts w:asciiTheme="majorHAnsi" w:hAnsiTheme="majorHAnsi" w:cs="Arial"/>
              </w:rPr>
            </w:pPr>
            <w:r w:rsidRPr="3F6F4E01">
              <w:rPr>
                <w:rFonts w:asciiTheme="majorHAnsi" w:hAnsiTheme="majorHAnsi" w:cs="Arial"/>
              </w:rPr>
              <w:t>Support new tenants and residents</w:t>
            </w:r>
            <w:r w:rsidR="3342409E" w:rsidRPr="3F6F4E01">
              <w:rPr>
                <w:rFonts w:asciiTheme="majorHAnsi" w:hAnsiTheme="majorHAnsi" w:cs="Arial"/>
              </w:rPr>
              <w:t>’</w:t>
            </w:r>
            <w:r w:rsidRPr="3F6F4E01">
              <w:rPr>
                <w:rFonts w:asciiTheme="majorHAnsi" w:hAnsiTheme="majorHAnsi" w:cs="Arial"/>
              </w:rPr>
              <w:t xml:space="preserve"> groups to develop skills that will build their capacity and assist existing groups to strengthen their independence skills </w:t>
            </w:r>
          </w:p>
          <w:p w14:paraId="00BB052D" w14:textId="15322405" w:rsidR="00312FFE" w:rsidRDefault="00312FFE" w:rsidP="3F6F4E01">
            <w:pPr>
              <w:pStyle w:val="ListParagraph"/>
              <w:numPr>
                <w:ilvl w:val="0"/>
                <w:numId w:val="5"/>
              </w:numPr>
              <w:ind w:left="1050"/>
              <w:rPr>
                <w:rFonts w:asciiTheme="majorHAnsi" w:hAnsiTheme="majorHAnsi" w:cs="Arial"/>
              </w:rPr>
            </w:pPr>
            <w:r w:rsidRPr="3F6F4E01">
              <w:rPr>
                <w:rFonts w:asciiTheme="majorHAnsi" w:hAnsiTheme="majorHAnsi" w:cs="Arial"/>
              </w:rPr>
              <w:t>Identify training and development needs of tenants and residents</w:t>
            </w:r>
            <w:r w:rsidR="497B66B0" w:rsidRPr="3F6F4E01">
              <w:rPr>
                <w:rFonts w:asciiTheme="majorHAnsi" w:hAnsiTheme="majorHAnsi" w:cs="Arial"/>
              </w:rPr>
              <w:t>’</w:t>
            </w:r>
            <w:r w:rsidRPr="3F6F4E01">
              <w:rPr>
                <w:rFonts w:asciiTheme="majorHAnsi" w:hAnsiTheme="majorHAnsi" w:cs="Arial"/>
              </w:rPr>
              <w:t xml:space="preserve"> groups and contribute to development and delivery of programmes to meet these needs </w:t>
            </w:r>
          </w:p>
          <w:p w14:paraId="20F4227C" w14:textId="48B783E2" w:rsidR="00312FFE" w:rsidRDefault="00312FFE" w:rsidP="00312FFE">
            <w:pPr>
              <w:pStyle w:val="ListParagraph"/>
              <w:numPr>
                <w:ilvl w:val="0"/>
                <w:numId w:val="5"/>
              </w:numPr>
              <w:ind w:left="1050"/>
              <w:rPr>
                <w:rFonts w:asciiTheme="majorHAnsi" w:hAnsiTheme="majorHAnsi" w:cs="Arial"/>
              </w:rPr>
            </w:pPr>
            <w:r w:rsidRPr="00312FFE">
              <w:rPr>
                <w:rFonts w:asciiTheme="majorHAnsi" w:hAnsiTheme="majorHAnsi" w:cs="Arial"/>
              </w:rPr>
              <w:t>Assist with tenant scrutiny, consultation and engagement opportunities as required </w:t>
            </w:r>
          </w:p>
          <w:p w14:paraId="7922FC50" w14:textId="77777777" w:rsidR="00312FFE" w:rsidRDefault="00312FFE" w:rsidP="00312FFE">
            <w:pPr>
              <w:rPr>
                <w:rFonts w:asciiTheme="majorHAnsi" w:hAnsiTheme="majorHAnsi" w:cs="Arial"/>
              </w:rPr>
            </w:pPr>
          </w:p>
          <w:p w14:paraId="41715736" w14:textId="6F7D0BA4" w:rsidR="00312FFE" w:rsidRDefault="00312FFE" w:rsidP="00312FFE">
            <w:pPr>
              <w:pStyle w:val="ListParagraph"/>
              <w:numPr>
                <w:ilvl w:val="0"/>
                <w:numId w:val="2"/>
              </w:numPr>
              <w:rPr>
                <w:rFonts w:asciiTheme="majorHAnsi" w:hAnsiTheme="majorHAnsi" w:cs="Arial"/>
              </w:rPr>
            </w:pPr>
            <w:r w:rsidRPr="00312FFE">
              <w:rPr>
                <w:rFonts w:asciiTheme="majorHAnsi" w:hAnsiTheme="majorHAnsi" w:cs="Arial"/>
              </w:rPr>
              <w:t>Assist in the development and implementation of the Local Housing Strategy and other strategic priorities in relation to Tenant Participation.</w:t>
            </w:r>
          </w:p>
          <w:p w14:paraId="655FB978" w14:textId="77777777" w:rsidR="00312FFE" w:rsidRPr="00312FFE" w:rsidRDefault="00312FFE" w:rsidP="00312FFE">
            <w:pPr>
              <w:ind w:left="360"/>
              <w:rPr>
                <w:rFonts w:asciiTheme="majorHAnsi" w:hAnsiTheme="majorHAnsi" w:cs="Arial"/>
              </w:rPr>
            </w:pPr>
          </w:p>
          <w:p w14:paraId="10F20B9D" w14:textId="77777777" w:rsidR="00312FFE" w:rsidRDefault="00312FFE" w:rsidP="00312FFE">
            <w:pPr>
              <w:pStyle w:val="ListParagraph"/>
              <w:numPr>
                <w:ilvl w:val="0"/>
                <w:numId w:val="2"/>
              </w:numPr>
              <w:rPr>
                <w:rFonts w:asciiTheme="majorHAnsi" w:hAnsiTheme="majorHAnsi" w:cs="Arial"/>
              </w:rPr>
            </w:pPr>
            <w:r w:rsidRPr="00312FFE">
              <w:rPr>
                <w:rFonts w:asciiTheme="majorHAnsi" w:hAnsiTheme="majorHAnsi" w:cs="Arial"/>
              </w:rPr>
              <w:t>Assist in the coordination of the tenant’s satisfaction survey and other methods of obtaining customer feedback regarding the housing service. </w:t>
            </w:r>
          </w:p>
          <w:p w14:paraId="55D7CAC0" w14:textId="77777777" w:rsidR="00312FFE" w:rsidRPr="00312FFE" w:rsidRDefault="00312FFE" w:rsidP="00312FFE">
            <w:pPr>
              <w:rPr>
                <w:rFonts w:asciiTheme="majorHAnsi" w:hAnsiTheme="majorHAnsi" w:cs="Arial"/>
              </w:rPr>
            </w:pPr>
          </w:p>
          <w:p w14:paraId="30B451DD" w14:textId="1B845416" w:rsidR="00312FFE" w:rsidRDefault="00312FFE" w:rsidP="00312FFE">
            <w:pPr>
              <w:pStyle w:val="ListParagraph"/>
              <w:numPr>
                <w:ilvl w:val="0"/>
                <w:numId w:val="2"/>
              </w:numPr>
              <w:rPr>
                <w:rFonts w:asciiTheme="majorHAnsi" w:hAnsiTheme="majorHAnsi" w:cs="Arial"/>
              </w:rPr>
            </w:pPr>
            <w:r w:rsidRPr="00312FFE">
              <w:rPr>
                <w:rFonts w:asciiTheme="majorHAnsi" w:hAnsiTheme="majorHAnsi" w:cs="Arial"/>
              </w:rPr>
              <w:t> Assist with the service preparations for Scottish Government returns, external evaluations, inspections, accreditations and business frameworks and monitor implementation of action plans arising from inspection / review.</w:t>
            </w:r>
          </w:p>
          <w:p w14:paraId="688B5E00" w14:textId="77777777" w:rsidR="00312FFE" w:rsidRPr="00312FFE" w:rsidRDefault="00312FFE" w:rsidP="00312FFE">
            <w:pPr>
              <w:rPr>
                <w:rFonts w:asciiTheme="majorHAnsi" w:hAnsiTheme="majorHAnsi" w:cs="Arial"/>
              </w:rPr>
            </w:pPr>
          </w:p>
          <w:p w14:paraId="73111325" w14:textId="4C30EEC8" w:rsidR="00312FFE" w:rsidRPr="00312FFE" w:rsidRDefault="00312FFE" w:rsidP="00312FFE">
            <w:pPr>
              <w:pStyle w:val="ListParagraph"/>
              <w:numPr>
                <w:ilvl w:val="0"/>
                <w:numId w:val="2"/>
              </w:numPr>
              <w:rPr>
                <w:rFonts w:asciiTheme="majorHAnsi" w:hAnsiTheme="majorHAnsi" w:cs="Arial"/>
              </w:rPr>
            </w:pPr>
            <w:r w:rsidRPr="00312FFE">
              <w:rPr>
                <w:rFonts w:asciiTheme="majorHAnsi" w:hAnsiTheme="majorHAnsi" w:cs="Arial"/>
              </w:rPr>
              <w:t>Contribute to the development and production of information for benchmarking clubs, driving efficiencies throughout the service.</w:t>
            </w:r>
          </w:p>
          <w:p w14:paraId="033A73FE" w14:textId="77777777" w:rsidR="00312FFE" w:rsidRPr="00312FFE" w:rsidRDefault="00312FFE" w:rsidP="00312FFE">
            <w:pPr>
              <w:rPr>
                <w:rFonts w:asciiTheme="majorHAnsi" w:hAnsiTheme="majorHAnsi" w:cs="Arial"/>
              </w:rPr>
            </w:pPr>
          </w:p>
          <w:p w14:paraId="0B0D53F7" w14:textId="77777777" w:rsidR="00C5585F" w:rsidRPr="003B2701" w:rsidRDefault="00C5585F" w:rsidP="00E01383">
            <w:pPr>
              <w:rPr>
                <w:rFonts w:asciiTheme="majorHAnsi" w:hAnsiTheme="majorHAnsi" w:cs="Arial"/>
              </w:rPr>
            </w:pPr>
          </w:p>
          <w:p w14:paraId="195AD55E" w14:textId="77777777" w:rsidR="00C5585F" w:rsidRPr="003B2701" w:rsidRDefault="00C5585F" w:rsidP="00E01383">
            <w:pPr>
              <w:rPr>
                <w:rFonts w:asciiTheme="majorHAnsi" w:hAnsiTheme="majorHAnsi" w:cs="Arial"/>
              </w:rPr>
            </w:pPr>
            <w:r w:rsidRPr="003B2701">
              <w:rPr>
                <w:rFonts w:asciiTheme="majorHAnsi" w:hAnsiTheme="majorHAnsi" w:cs="Arial"/>
              </w:rPr>
              <w:t xml:space="preserve">This job outline is intended to indicate the broad range of responsibilities and requirements of the post. It is neither exhaustive nor exclusive but, while some variation can be expected </w:t>
            </w:r>
            <w:proofErr w:type="gramStart"/>
            <w:r w:rsidRPr="003B2701">
              <w:rPr>
                <w:rFonts w:asciiTheme="majorHAnsi" w:hAnsiTheme="majorHAnsi" w:cs="Arial"/>
              </w:rPr>
              <w:t>in particular duties</w:t>
            </w:r>
            <w:proofErr w:type="gramEnd"/>
            <w:r w:rsidRPr="003B2701">
              <w:rPr>
                <w:rFonts w:asciiTheme="majorHAnsi" w:hAnsiTheme="majorHAnsi" w:cs="Arial"/>
              </w:rPr>
              <w:t>, the outline is considered to provide a reasonable general description of the post.</w:t>
            </w:r>
          </w:p>
          <w:p w14:paraId="4CB83830" w14:textId="77777777" w:rsidR="00C5585F" w:rsidRPr="003B2701" w:rsidRDefault="00C5585F" w:rsidP="00E01383">
            <w:pPr>
              <w:rPr>
                <w:rFonts w:asciiTheme="majorHAnsi" w:hAnsiTheme="majorHAnsi" w:cs="Arial"/>
                <w:b/>
                <w:u w:val="single"/>
              </w:rPr>
            </w:pPr>
          </w:p>
        </w:tc>
      </w:tr>
    </w:tbl>
    <w:p w14:paraId="6F0F02B5" w14:textId="77777777" w:rsidR="00E72411" w:rsidRDefault="00E72411"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2"/>
        <w:gridCol w:w="1564"/>
        <w:gridCol w:w="1575"/>
        <w:gridCol w:w="2309"/>
      </w:tblGrid>
      <w:tr w:rsidR="003B2701" w:rsidRPr="007A2989" w14:paraId="7F949FE3" w14:textId="77777777" w:rsidTr="5D239839">
        <w:tc>
          <w:tcPr>
            <w:tcW w:w="3552" w:type="dxa"/>
          </w:tcPr>
          <w:p w14:paraId="2DE7C56D"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SPECIFICATION</w:t>
            </w:r>
          </w:p>
        </w:tc>
        <w:tc>
          <w:tcPr>
            <w:tcW w:w="1564" w:type="dxa"/>
            <w:tcBorders>
              <w:bottom w:val="nil"/>
            </w:tcBorders>
          </w:tcPr>
          <w:p w14:paraId="2F8DC130"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ESSENTIAL</w:t>
            </w:r>
          </w:p>
        </w:tc>
        <w:tc>
          <w:tcPr>
            <w:tcW w:w="1575" w:type="dxa"/>
            <w:tcBorders>
              <w:bottom w:val="nil"/>
            </w:tcBorders>
          </w:tcPr>
          <w:p w14:paraId="6C391910"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DESIRABLE</w:t>
            </w:r>
          </w:p>
        </w:tc>
        <w:tc>
          <w:tcPr>
            <w:tcW w:w="2309" w:type="dxa"/>
          </w:tcPr>
          <w:p w14:paraId="658377B7"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2A24E7E5" w14:textId="77777777" w:rsidTr="5D239839">
        <w:tc>
          <w:tcPr>
            <w:tcW w:w="3552" w:type="dxa"/>
            <w:tcBorders>
              <w:bottom w:val="nil"/>
            </w:tcBorders>
          </w:tcPr>
          <w:p w14:paraId="03C6C3B3"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QUALIFICATIONS/TRAINING</w:t>
            </w:r>
          </w:p>
        </w:tc>
        <w:tc>
          <w:tcPr>
            <w:tcW w:w="1564" w:type="dxa"/>
            <w:tcBorders>
              <w:bottom w:val="nil"/>
            </w:tcBorders>
          </w:tcPr>
          <w:p w14:paraId="7B4E63CB" w14:textId="77777777" w:rsidR="003B2701" w:rsidRPr="003B2701" w:rsidRDefault="003B2701" w:rsidP="00AD30DD">
            <w:pPr>
              <w:spacing w:after="0" w:line="240" w:lineRule="auto"/>
              <w:jc w:val="center"/>
              <w:rPr>
                <w:rFonts w:asciiTheme="majorHAnsi" w:hAnsiTheme="majorHAnsi"/>
              </w:rPr>
            </w:pPr>
          </w:p>
        </w:tc>
        <w:tc>
          <w:tcPr>
            <w:tcW w:w="1575" w:type="dxa"/>
            <w:tcBorders>
              <w:bottom w:val="nil"/>
            </w:tcBorders>
          </w:tcPr>
          <w:p w14:paraId="095764AD" w14:textId="77777777" w:rsidR="003B2701" w:rsidRPr="003B2701" w:rsidRDefault="003B2701" w:rsidP="00AD30DD">
            <w:pPr>
              <w:spacing w:after="0" w:line="240" w:lineRule="auto"/>
              <w:jc w:val="center"/>
              <w:rPr>
                <w:rFonts w:asciiTheme="majorHAnsi" w:hAnsiTheme="majorHAnsi"/>
                <w:b/>
              </w:rPr>
            </w:pPr>
          </w:p>
        </w:tc>
        <w:tc>
          <w:tcPr>
            <w:tcW w:w="2309" w:type="dxa"/>
            <w:tcBorders>
              <w:bottom w:val="nil"/>
            </w:tcBorders>
          </w:tcPr>
          <w:p w14:paraId="78BDF31F" w14:textId="77777777" w:rsidR="003B2701" w:rsidRPr="003B2701" w:rsidRDefault="003B2701" w:rsidP="00AD30DD">
            <w:pPr>
              <w:spacing w:after="0" w:line="240" w:lineRule="auto"/>
              <w:jc w:val="center"/>
              <w:rPr>
                <w:rFonts w:asciiTheme="majorHAnsi" w:hAnsiTheme="majorHAnsi"/>
              </w:rPr>
            </w:pPr>
          </w:p>
        </w:tc>
      </w:tr>
      <w:tr w:rsidR="003B2701" w:rsidRPr="007A2989" w14:paraId="3BF8009E" w14:textId="77777777" w:rsidTr="5D239839">
        <w:tc>
          <w:tcPr>
            <w:tcW w:w="3552" w:type="dxa"/>
            <w:tcBorders>
              <w:top w:val="nil"/>
              <w:bottom w:val="nil"/>
            </w:tcBorders>
          </w:tcPr>
          <w:p w14:paraId="64E10AF0" w14:textId="58EFF5AD" w:rsidR="003B2701" w:rsidRPr="003B2701" w:rsidRDefault="00902B65" w:rsidP="4AD8B8F1">
            <w:pPr>
              <w:numPr>
                <w:ilvl w:val="0"/>
                <w:numId w:val="3"/>
              </w:numPr>
              <w:spacing w:after="0" w:line="240" w:lineRule="auto"/>
              <w:rPr>
                <w:rFonts w:asciiTheme="majorHAnsi" w:hAnsiTheme="majorHAnsi"/>
              </w:rPr>
            </w:pPr>
            <w:r w:rsidRPr="6EB2EF5F">
              <w:rPr>
                <w:rFonts w:asciiTheme="majorHAnsi" w:hAnsiTheme="majorHAnsi"/>
              </w:rPr>
              <w:t xml:space="preserve">HND/degree or equivalent qualification </w:t>
            </w:r>
            <w:r w:rsidR="44CE0280" w:rsidRPr="6EB2EF5F">
              <w:rPr>
                <w:rFonts w:asciiTheme="majorHAnsi" w:hAnsiTheme="majorHAnsi"/>
              </w:rPr>
              <w:t>i</w:t>
            </w:r>
            <w:r w:rsidRPr="6EB2EF5F">
              <w:rPr>
                <w:rFonts w:asciiTheme="majorHAnsi" w:hAnsiTheme="majorHAnsi"/>
              </w:rPr>
              <w:t>n a relevant discipline</w:t>
            </w:r>
            <w:r w:rsidR="00201CFB" w:rsidRPr="6EB2EF5F">
              <w:rPr>
                <w:rFonts w:asciiTheme="majorHAnsi" w:hAnsiTheme="majorHAnsi"/>
              </w:rPr>
              <w:t>.</w:t>
            </w:r>
          </w:p>
        </w:tc>
        <w:tc>
          <w:tcPr>
            <w:tcW w:w="1564" w:type="dxa"/>
            <w:tcBorders>
              <w:top w:val="nil"/>
              <w:bottom w:val="nil"/>
            </w:tcBorders>
          </w:tcPr>
          <w:p w14:paraId="286D95B8" w14:textId="1BFFC528" w:rsidR="003B2701" w:rsidRPr="00B0115F" w:rsidRDefault="00902B65" w:rsidP="00AD30DD">
            <w:pPr>
              <w:spacing w:after="0" w:line="240" w:lineRule="auto"/>
              <w:jc w:val="center"/>
              <w:rPr>
                <w:rFonts w:asciiTheme="majorHAnsi" w:hAnsiTheme="majorHAnsi"/>
              </w:rPr>
            </w:pPr>
            <w:r>
              <w:rPr>
                <w:rFonts w:asciiTheme="majorHAnsi" w:hAnsiTheme="majorHAnsi"/>
              </w:rPr>
              <w:t>X</w:t>
            </w:r>
          </w:p>
        </w:tc>
        <w:tc>
          <w:tcPr>
            <w:tcW w:w="1575" w:type="dxa"/>
            <w:tcBorders>
              <w:top w:val="nil"/>
              <w:bottom w:val="nil"/>
            </w:tcBorders>
          </w:tcPr>
          <w:p w14:paraId="0F158957"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nil"/>
            </w:tcBorders>
          </w:tcPr>
          <w:p w14:paraId="48428BBF" w14:textId="46804FE6"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Verification/Application Form</w:t>
            </w:r>
          </w:p>
        </w:tc>
      </w:tr>
      <w:tr w:rsidR="003B2701" w:rsidRPr="007A2989" w14:paraId="1A60A04D" w14:textId="77777777" w:rsidTr="5D239839">
        <w:tc>
          <w:tcPr>
            <w:tcW w:w="3552" w:type="dxa"/>
            <w:tcBorders>
              <w:top w:val="nil"/>
              <w:bottom w:val="nil"/>
            </w:tcBorders>
          </w:tcPr>
          <w:p w14:paraId="343C8C42" w14:textId="77777777" w:rsidR="003B2701" w:rsidRPr="003B2701" w:rsidRDefault="003B2701" w:rsidP="00902B65">
            <w:pPr>
              <w:spacing w:after="0" w:line="240" w:lineRule="auto"/>
              <w:ind w:left="720"/>
              <w:rPr>
                <w:rFonts w:asciiTheme="majorHAnsi" w:hAnsiTheme="majorHAnsi"/>
              </w:rPr>
            </w:pPr>
          </w:p>
        </w:tc>
        <w:tc>
          <w:tcPr>
            <w:tcW w:w="1564" w:type="dxa"/>
            <w:tcBorders>
              <w:top w:val="nil"/>
              <w:bottom w:val="nil"/>
            </w:tcBorders>
          </w:tcPr>
          <w:p w14:paraId="11DD982C" w14:textId="77777777" w:rsidR="003B2701" w:rsidRPr="00B0115F" w:rsidRDefault="003B2701" w:rsidP="00AD30DD">
            <w:pPr>
              <w:spacing w:after="0" w:line="240" w:lineRule="auto"/>
              <w:jc w:val="center"/>
              <w:rPr>
                <w:rFonts w:asciiTheme="majorHAnsi" w:hAnsiTheme="majorHAnsi"/>
              </w:rPr>
            </w:pPr>
          </w:p>
        </w:tc>
        <w:tc>
          <w:tcPr>
            <w:tcW w:w="1575" w:type="dxa"/>
            <w:tcBorders>
              <w:top w:val="nil"/>
              <w:bottom w:val="nil"/>
            </w:tcBorders>
          </w:tcPr>
          <w:p w14:paraId="7D237B70"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nil"/>
            </w:tcBorders>
          </w:tcPr>
          <w:p w14:paraId="55438560" w14:textId="77777777" w:rsidR="003B2701" w:rsidRPr="003B2701" w:rsidRDefault="003B2701" w:rsidP="00AD30DD">
            <w:pPr>
              <w:spacing w:after="0" w:line="240" w:lineRule="auto"/>
              <w:jc w:val="center"/>
              <w:rPr>
                <w:rFonts w:asciiTheme="majorHAnsi" w:hAnsiTheme="majorHAnsi"/>
                <w:b/>
              </w:rPr>
            </w:pPr>
          </w:p>
        </w:tc>
      </w:tr>
      <w:tr w:rsidR="003B2701" w:rsidRPr="007A2989" w14:paraId="1D445C39" w14:textId="77777777" w:rsidTr="5D239839">
        <w:tc>
          <w:tcPr>
            <w:tcW w:w="3552" w:type="dxa"/>
            <w:tcBorders>
              <w:top w:val="nil"/>
              <w:bottom w:val="nil"/>
            </w:tcBorders>
          </w:tcPr>
          <w:p w14:paraId="07F25715" w14:textId="473EF431" w:rsidR="003B2701" w:rsidRPr="003B2701" w:rsidRDefault="00902B65" w:rsidP="003B2701">
            <w:pPr>
              <w:numPr>
                <w:ilvl w:val="0"/>
                <w:numId w:val="3"/>
              </w:numPr>
              <w:spacing w:after="0" w:line="240" w:lineRule="auto"/>
              <w:rPr>
                <w:rFonts w:asciiTheme="majorHAnsi" w:hAnsiTheme="majorHAnsi"/>
              </w:rPr>
            </w:pPr>
            <w:r>
              <w:rPr>
                <w:rFonts w:asciiTheme="majorHAnsi" w:hAnsiTheme="majorHAnsi"/>
              </w:rPr>
              <w:t>Professional qualification in Housing or related discipline</w:t>
            </w:r>
            <w:r w:rsidR="00201CFB">
              <w:rPr>
                <w:rFonts w:asciiTheme="majorHAnsi" w:hAnsiTheme="majorHAnsi"/>
              </w:rPr>
              <w:t>.</w:t>
            </w:r>
          </w:p>
        </w:tc>
        <w:tc>
          <w:tcPr>
            <w:tcW w:w="1564" w:type="dxa"/>
            <w:tcBorders>
              <w:top w:val="nil"/>
              <w:bottom w:val="nil"/>
            </w:tcBorders>
          </w:tcPr>
          <w:p w14:paraId="77038170" w14:textId="77777777" w:rsidR="003B2701" w:rsidRPr="00B0115F" w:rsidRDefault="003B2701" w:rsidP="00AD30DD">
            <w:pPr>
              <w:spacing w:after="0" w:line="240" w:lineRule="auto"/>
              <w:jc w:val="center"/>
              <w:rPr>
                <w:rFonts w:asciiTheme="majorHAnsi" w:hAnsiTheme="majorHAnsi"/>
              </w:rPr>
            </w:pPr>
          </w:p>
        </w:tc>
        <w:tc>
          <w:tcPr>
            <w:tcW w:w="1575" w:type="dxa"/>
            <w:tcBorders>
              <w:top w:val="nil"/>
              <w:bottom w:val="nil"/>
            </w:tcBorders>
          </w:tcPr>
          <w:p w14:paraId="5C89AA76" w14:textId="074D9601" w:rsidR="003B2701" w:rsidRPr="00B0115F" w:rsidRDefault="00902B65" w:rsidP="00AD30DD">
            <w:pPr>
              <w:spacing w:after="0" w:line="240" w:lineRule="auto"/>
              <w:jc w:val="center"/>
              <w:rPr>
                <w:rFonts w:asciiTheme="majorHAnsi" w:hAnsiTheme="majorHAnsi"/>
              </w:rPr>
            </w:pPr>
            <w:r>
              <w:rPr>
                <w:rFonts w:asciiTheme="majorHAnsi" w:hAnsiTheme="majorHAnsi"/>
              </w:rPr>
              <w:t>X</w:t>
            </w:r>
          </w:p>
        </w:tc>
        <w:tc>
          <w:tcPr>
            <w:tcW w:w="2309" w:type="dxa"/>
            <w:tcBorders>
              <w:top w:val="nil"/>
              <w:bottom w:val="nil"/>
            </w:tcBorders>
          </w:tcPr>
          <w:p w14:paraId="285D459D" w14:textId="77777777" w:rsidR="003B2701" w:rsidRPr="003B2701" w:rsidRDefault="003B2701" w:rsidP="00AD30DD">
            <w:pPr>
              <w:spacing w:after="0" w:line="240" w:lineRule="auto"/>
              <w:jc w:val="center"/>
              <w:rPr>
                <w:rFonts w:asciiTheme="majorHAnsi" w:hAnsiTheme="majorHAnsi"/>
                <w:b/>
              </w:rPr>
            </w:pPr>
          </w:p>
        </w:tc>
      </w:tr>
      <w:tr w:rsidR="003B2701" w:rsidRPr="007A2989" w14:paraId="4428596B" w14:textId="77777777" w:rsidTr="5D239839">
        <w:tc>
          <w:tcPr>
            <w:tcW w:w="3552" w:type="dxa"/>
            <w:tcBorders>
              <w:top w:val="nil"/>
              <w:bottom w:val="nil"/>
            </w:tcBorders>
          </w:tcPr>
          <w:p w14:paraId="6292B56C" w14:textId="77777777" w:rsidR="003B2701" w:rsidRPr="003B2701" w:rsidRDefault="003B2701" w:rsidP="00902B65">
            <w:pPr>
              <w:spacing w:after="0" w:line="240" w:lineRule="auto"/>
              <w:rPr>
                <w:rFonts w:asciiTheme="majorHAnsi" w:hAnsiTheme="majorHAnsi"/>
              </w:rPr>
            </w:pPr>
          </w:p>
        </w:tc>
        <w:tc>
          <w:tcPr>
            <w:tcW w:w="1564" w:type="dxa"/>
            <w:tcBorders>
              <w:top w:val="nil"/>
              <w:bottom w:val="nil"/>
            </w:tcBorders>
          </w:tcPr>
          <w:p w14:paraId="3146CB59" w14:textId="77777777" w:rsidR="003B2701" w:rsidRPr="00B0115F" w:rsidRDefault="003B2701" w:rsidP="00AD30DD">
            <w:pPr>
              <w:spacing w:after="0" w:line="240" w:lineRule="auto"/>
              <w:jc w:val="center"/>
              <w:rPr>
                <w:rFonts w:asciiTheme="majorHAnsi" w:hAnsiTheme="majorHAnsi"/>
              </w:rPr>
            </w:pPr>
          </w:p>
        </w:tc>
        <w:tc>
          <w:tcPr>
            <w:tcW w:w="1575" w:type="dxa"/>
            <w:tcBorders>
              <w:top w:val="nil"/>
              <w:bottom w:val="nil"/>
            </w:tcBorders>
          </w:tcPr>
          <w:p w14:paraId="03F3EA61"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nil"/>
            </w:tcBorders>
          </w:tcPr>
          <w:p w14:paraId="3F7344EF" w14:textId="77777777" w:rsidR="003B2701" w:rsidRPr="003B2701" w:rsidRDefault="003B2701" w:rsidP="00AD30DD">
            <w:pPr>
              <w:spacing w:after="0" w:line="240" w:lineRule="auto"/>
              <w:jc w:val="center"/>
              <w:rPr>
                <w:rFonts w:asciiTheme="majorHAnsi" w:hAnsiTheme="majorHAnsi"/>
                <w:b/>
              </w:rPr>
            </w:pPr>
          </w:p>
        </w:tc>
      </w:tr>
      <w:tr w:rsidR="003B2701" w:rsidRPr="007A2989" w14:paraId="51DBE4AD" w14:textId="77777777" w:rsidTr="5D239839">
        <w:tc>
          <w:tcPr>
            <w:tcW w:w="3552" w:type="dxa"/>
            <w:tcBorders>
              <w:top w:val="nil"/>
            </w:tcBorders>
          </w:tcPr>
          <w:p w14:paraId="5AFB3A7B" w14:textId="77777777" w:rsidR="003B2701" w:rsidRPr="003B2701" w:rsidRDefault="003B2701" w:rsidP="00902B65">
            <w:pPr>
              <w:spacing w:after="0" w:line="240" w:lineRule="auto"/>
              <w:rPr>
                <w:rFonts w:asciiTheme="majorHAnsi" w:hAnsiTheme="majorHAnsi"/>
              </w:rPr>
            </w:pPr>
          </w:p>
        </w:tc>
        <w:tc>
          <w:tcPr>
            <w:tcW w:w="1564" w:type="dxa"/>
            <w:tcBorders>
              <w:top w:val="nil"/>
            </w:tcBorders>
          </w:tcPr>
          <w:p w14:paraId="72FF6E00" w14:textId="77777777" w:rsidR="003B2701" w:rsidRPr="00B0115F" w:rsidRDefault="003B2701" w:rsidP="00AD30DD">
            <w:pPr>
              <w:spacing w:after="0" w:line="240" w:lineRule="auto"/>
              <w:jc w:val="center"/>
              <w:rPr>
                <w:rFonts w:asciiTheme="majorHAnsi" w:hAnsiTheme="majorHAnsi"/>
              </w:rPr>
            </w:pPr>
          </w:p>
        </w:tc>
        <w:tc>
          <w:tcPr>
            <w:tcW w:w="1575" w:type="dxa"/>
            <w:tcBorders>
              <w:top w:val="nil"/>
            </w:tcBorders>
          </w:tcPr>
          <w:p w14:paraId="4C2BF6BA" w14:textId="77777777" w:rsidR="003B2701" w:rsidRPr="00B0115F" w:rsidRDefault="003B2701" w:rsidP="00AD30DD">
            <w:pPr>
              <w:spacing w:after="0" w:line="240" w:lineRule="auto"/>
              <w:jc w:val="center"/>
              <w:rPr>
                <w:rFonts w:asciiTheme="majorHAnsi" w:hAnsiTheme="majorHAnsi"/>
              </w:rPr>
            </w:pPr>
          </w:p>
        </w:tc>
        <w:tc>
          <w:tcPr>
            <w:tcW w:w="2309" w:type="dxa"/>
            <w:tcBorders>
              <w:top w:val="nil"/>
            </w:tcBorders>
          </w:tcPr>
          <w:p w14:paraId="4DA519CE" w14:textId="77777777" w:rsidR="003B2701" w:rsidRPr="003B2701" w:rsidRDefault="003B2701" w:rsidP="00AD30DD">
            <w:pPr>
              <w:spacing w:after="0" w:line="240" w:lineRule="auto"/>
              <w:jc w:val="center"/>
              <w:rPr>
                <w:rFonts w:asciiTheme="majorHAnsi" w:hAnsiTheme="majorHAnsi"/>
                <w:b/>
              </w:rPr>
            </w:pPr>
          </w:p>
        </w:tc>
      </w:tr>
      <w:tr w:rsidR="003B2701" w:rsidRPr="007A2989" w14:paraId="1C1F8651" w14:textId="77777777" w:rsidTr="5D239839">
        <w:tc>
          <w:tcPr>
            <w:tcW w:w="3552" w:type="dxa"/>
            <w:tcBorders>
              <w:bottom w:val="nil"/>
            </w:tcBorders>
          </w:tcPr>
          <w:p w14:paraId="7BE0AFD0"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WORK EXPERIENCE</w:t>
            </w:r>
          </w:p>
        </w:tc>
        <w:tc>
          <w:tcPr>
            <w:tcW w:w="1564" w:type="dxa"/>
            <w:tcBorders>
              <w:bottom w:val="nil"/>
            </w:tcBorders>
          </w:tcPr>
          <w:p w14:paraId="75C5BF23" w14:textId="77777777" w:rsidR="003B2701" w:rsidRPr="00B0115F" w:rsidRDefault="003B2701" w:rsidP="00AD30DD">
            <w:pPr>
              <w:spacing w:after="0" w:line="240" w:lineRule="auto"/>
              <w:jc w:val="center"/>
              <w:rPr>
                <w:rFonts w:asciiTheme="majorHAnsi" w:hAnsiTheme="majorHAnsi"/>
              </w:rPr>
            </w:pPr>
          </w:p>
        </w:tc>
        <w:tc>
          <w:tcPr>
            <w:tcW w:w="1575" w:type="dxa"/>
            <w:tcBorders>
              <w:bottom w:val="nil"/>
            </w:tcBorders>
          </w:tcPr>
          <w:p w14:paraId="3E42963B" w14:textId="77777777" w:rsidR="003B2701" w:rsidRPr="00B0115F" w:rsidRDefault="003B2701" w:rsidP="00AD30DD">
            <w:pPr>
              <w:spacing w:after="0" w:line="240" w:lineRule="auto"/>
              <w:jc w:val="center"/>
              <w:rPr>
                <w:rFonts w:asciiTheme="majorHAnsi" w:hAnsiTheme="majorHAnsi"/>
              </w:rPr>
            </w:pPr>
          </w:p>
        </w:tc>
        <w:tc>
          <w:tcPr>
            <w:tcW w:w="2309" w:type="dxa"/>
            <w:tcBorders>
              <w:bottom w:val="nil"/>
            </w:tcBorders>
          </w:tcPr>
          <w:p w14:paraId="1B8A1A4C" w14:textId="77777777" w:rsidR="003B2701" w:rsidRPr="003B2701" w:rsidRDefault="003B2701" w:rsidP="00AD30DD">
            <w:pPr>
              <w:spacing w:after="0" w:line="240" w:lineRule="auto"/>
              <w:jc w:val="center"/>
              <w:rPr>
                <w:rFonts w:asciiTheme="majorHAnsi" w:hAnsiTheme="majorHAnsi"/>
              </w:rPr>
            </w:pPr>
          </w:p>
        </w:tc>
      </w:tr>
      <w:tr w:rsidR="003B2701" w:rsidRPr="007A2989" w14:paraId="5D23E6C9" w14:textId="77777777" w:rsidTr="5D239839">
        <w:tc>
          <w:tcPr>
            <w:tcW w:w="3552" w:type="dxa"/>
            <w:tcBorders>
              <w:top w:val="nil"/>
              <w:bottom w:val="nil"/>
            </w:tcBorders>
          </w:tcPr>
          <w:p w14:paraId="00708774" w14:textId="06BED10B" w:rsidR="003B2701" w:rsidRPr="003B2701" w:rsidRDefault="00902B65" w:rsidP="003B2701">
            <w:pPr>
              <w:numPr>
                <w:ilvl w:val="0"/>
                <w:numId w:val="3"/>
              </w:numPr>
              <w:spacing w:after="0" w:line="240" w:lineRule="auto"/>
              <w:rPr>
                <w:rFonts w:asciiTheme="majorHAnsi" w:hAnsiTheme="majorHAnsi"/>
              </w:rPr>
            </w:pPr>
            <w:r>
              <w:rPr>
                <w:rFonts w:asciiTheme="majorHAnsi" w:hAnsiTheme="majorHAnsi"/>
              </w:rPr>
              <w:t xml:space="preserve">Moderate experience in delivery of Tenant </w:t>
            </w:r>
            <w:r>
              <w:rPr>
                <w:rFonts w:asciiTheme="majorHAnsi" w:hAnsiTheme="majorHAnsi"/>
              </w:rPr>
              <w:lastRenderedPageBreak/>
              <w:t xml:space="preserve">Participation or community engagement activities. </w:t>
            </w:r>
          </w:p>
        </w:tc>
        <w:tc>
          <w:tcPr>
            <w:tcW w:w="1564" w:type="dxa"/>
            <w:tcBorders>
              <w:top w:val="nil"/>
              <w:bottom w:val="nil"/>
            </w:tcBorders>
          </w:tcPr>
          <w:p w14:paraId="78091F31" w14:textId="61664D10" w:rsidR="003B2701" w:rsidRPr="00B0115F" w:rsidRDefault="00902B65" w:rsidP="00AD30DD">
            <w:pPr>
              <w:spacing w:after="0" w:line="240" w:lineRule="auto"/>
              <w:jc w:val="center"/>
              <w:rPr>
                <w:rFonts w:asciiTheme="majorHAnsi" w:hAnsiTheme="majorHAnsi"/>
              </w:rPr>
            </w:pPr>
            <w:r>
              <w:rPr>
                <w:rFonts w:asciiTheme="majorHAnsi" w:hAnsiTheme="majorHAnsi"/>
              </w:rPr>
              <w:lastRenderedPageBreak/>
              <w:t>X</w:t>
            </w:r>
          </w:p>
        </w:tc>
        <w:tc>
          <w:tcPr>
            <w:tcW w:w="1575" w:type="dxa"/>
            <w:tcBorders>
              <w:top w:val="nil"/>
              <w:bottom w:val="nil"/>
            </w:tcBorders>
          </w:tcPr>
          <w:p w14:paraId="10FE8188"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nil"/>
            </w:tcBorders>
          </w:tcPr>
          <w:p w14:paraId="0EBBFEA0"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4EE6E193" w14:textId="77777777" w:rsidTr="5D239839">
        <w:tc>
          <w:tcPr>
            <w:tcW w:w="3552" w:type="dxa"/>
            <w:tcBorders>
              <w:top w:val="nil"/>
              <w:bottom w:val="nil"/>
            </w:tcBorders>
          </w:tcPr>
          <w:p w14:paraId="4559A2BB" w14:textId="77777777" w:rsidR="003B2701" w:rsidRPr="003B2701" w:rsidRDefault="003B2701" w:rsidP="00902B65">
            <w:pPr>
              <w:spacing w:after="0" w:line="240" w:lineRule="auto"/>
              <w:ind w:left="720"/>
              <w:rPr>
                <w:rFonts w:asciiTheme="majorHAnsi" w:hAnsiTheme="majorHAnsi"/>
              </w:rPr>
            </w:pPr>
          </w:p>
        </w:tc>
        <w:tc>
          <w:tcPr>
            <w:tcW w:w="1564" w:type="dxa"/>
            <w:tcBorders>
              <w:top w:val="nil"/>
              <w:bottom w:val="nil"/>
            </w:tcBorders>
          </w:tcPr>
          <w:p w14:paraId="1AC4C77D" w14:textId="77777777" w:rsidR="003B2701" w:rsidRPr="00B0115F" w:rsidRDefault="003B2701" w:rsidP="00AD30DD">
            <w:pPr>
              <w:spacing w:after="0" w:line="240" w:lineRule="auto"/>
              <w:jc w:val="center"/>
              <w:rPr>
                <w:rFonts w:asciiTheme="majorHAnsi" w:hAnsiTheme="majorHAnsi"/>
              </w:rPr>
            </w:pPr>
          </w:p>
        </w:tc>
        <w:tc>
          <w:tcPr>
            <w:tcW w:w="1575" w:type="dxa"/>
            <w:tcBorders>
              <w:top w:val="nil"/>
              <w:bottom w:val="nil"/>
            </w:tcBorders>
          </w:tcPr>
          <w:p w14:paraId="0A25BAF0" w14:textId="77777777" w:rsidR="00902B65" w:rsidRPr="00B0115F" w:rsidRDefault="00902B65" w:rsidP="00902B65">
            <w:pPr>
              <w:spacing w:after="0" w:line="240" w:lineRule="auto"/>
              <w:rPr>
                <w:rFonts w:asciiTheme="majorHAnsi" w:hAnsiTheme="majorHAnsi"/>
              </w:rPr>
            </w:pPr>
          </w:p>
        </w:tc>
        <w:tc>
          <w:tcPr>
            <w:tcW w:w="2309" w:type="dxa"/>
            <w:tcBorders>
              <w:top w:val="nil"/>
              <w:bottom w:val="nil"/>
            </w:tcBorders>
          </w:tcPr>
          <w:p w14:paraId="64814953" w14:textId="77777777" w:rsidR="003B2701" w:rsidRPr="00B0115F" w:rsidRDefault="003B2701" w:rsidP="00AD30DD">
            <w:pPr>
              <w:spacing w:after="0" w:line="240" w:lineRule="auto"/>
              <w:jc w:val="center"/>
              <w:rPr>
                <w:rFonts w:asciiTheme="majorHAnsi" w:hAnsiTheme="majorHAnsi"/>
              </w:rPr>
            </w:pPr>
          </w:p>
        </w:tc>
      </w:tr>
      <w:tr w:rsidR="003B2701" w:rsidRPr="007A2989" w14:paraId="3AC0EEF3" w14:textId="77777777" w:rsidTr="5D239839">
        <w:tc>
          <w:tcPr>
            <w:tcW w:w="3552" w:type="dxa"/>
            <w:tcBorders>
              <w:top w:val="nil"/>
              <w:bottom w:val="nil"/>
            </w:tcBorders>
          </w:tcPr>
          <w:p w14:paraId="524E67ED" w14:textId="77777777" w:rsidR="003B2701" w:rsidRDefault="00902B65" w:rsidP="003B2701">
            <w:pPr>
              <w:numPr>
                <w:ilvl w:val="0"/>
                <w:numId w:val="3"/>
              </w:numPr>
              <w:spacing w:after="0" w:line="240" w:lineRule="auto"/>
              <w:rPr>
                <w:rFonts w:asciiTheme="majorHAnsi" w:hAnsiTheme="majorHAnsi"/>
              </w:rPr>
            </w:pPr>
            <w:r>
              <w:rPr>
                <w:rFonts w:asciiTheme="majorHAnsi" w:hAnsiTheme="majorHAnsi"/>
              </w:rPr>
              <w:t>Experience of production and implementation of policy, guidance, protocols and commissioned services.</w:t>
            </w:r>
          </w:p>
          <w:p w14:paraId="0A6897E0" w14:textId="5E20877E" w:rsidR="00902B65" w:rsidRPr="003B2701" w:rsidRDefault="00902B65" w:rsidP="00902B65">
            <w:pPr>
              <w:spacing w:after="0" w:line="240" w:lineRule="auto"/>
              <w:ind w:left="720"/>
              <w:rPr>
                <w:rFonts w:asciiTheme="majorHAnsi" w:hAnsiTheme="majorHAnsi"/>
              </w:rPr>
            </w:pPr>
          </w:p>
        </w:tc>
        <w:tc>
          <w:tcPr>
            <w:tcW w:w="1564" w:type="dxa"/>
            <w:tcBorders>
              <w:top w:val="nil"/>
              <w:bottom w:val="nil"/>
            </w:tcBorders>
          </w:tcPr>
          <w:p w14:paraId="69972D30" w14:textId="28925D8E" w:rsidR="003B2701" w:rsidRPr="00B0115F" w:rsidRDefault="00902B65" w:rsidP="00AD30DD">
            <w:pPr>
              <w:spacing w:after="0" w:line="240" w:lineRule="auto"/>
              <w:jc w:val="center"/>
              <w:rPr>
                <w:rFonts w:asciiTheme="majorHAnsi" w:hAnsiTheme="majorHAnsi"/>
              </w:rPr>
            </w:pPr>
            <w:r>
              <w:rPr>
                <w:rFonts w:asciiTheme="majorHAnsi" w:hAnsiTheme="majorHAnsi"/>
              </w:rPr>
              <w:t>X</w:t>
            </w:r>
          </w:p>
        </w:tc>
        <w:tc>
          <w:tcPr>
            <w:tcW w:w="1575" w:type="dxa"/>
            <w:tcBorders>
              <w:top w:val="nil"/>
              <w:bottom w:val="nil"/>
            </w:tcBorders>
          </w:tcPr>
          <w:p w14:paraId="67AD68D8"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nil"/>
            </w:tcBorders>
          </w:tcPr>
          <w:p w14:paraId="029C2194" w14:textId="77777777" w:rsidR="003B2701" w:rsidRPr="00B0115F" w:rsidRDefault="003B2701" w:rsidP="00AD30DD">
            <w:pPr>
              <w:spacing w:after="0" w:line="240" w:lineRule="auto"/>
              <w:jc w:val="center"/>
              <w:rPr>
                <w:rFonts w:asciiTheme="majorHAnsi" w:hAnsiTheme="majorHAnsi"/>
              </w:rPr>
            </w:pPr>
          </w:p>
        </w:tc>
      </w:tr>
      <w:tr w:rsidR="003B2701" w:rsidRPr="007A2989" w14:paraId="36E17288" w14:textId="77777777" w:rsidTr="5D239839">
        <w:tc>
          <w:tcPr>
            <w:tcW w:w="3552" w:type="dxa"/>
            <w:tcBorders>
              <w:top w:val="nil"/>
              <w:bottom w:val="nil"/>
            </w:tcBorders>
          </w:tcPr>
          <w:p w14:paraId="169BC55C" w14:textId="552AD75D" w:rsidR="003B2701" w:rsidRPr="003B2701" w:rsidRDefault="00902B65" w:rsidP="003B2701">
            <w:pPr>
              <w:numPr>
                <w:ilvl w:val="0"/>
                <w:numId w:val="3"/>
              </w:numPr>
              <w:spacing w:after="0" w:line="240" w:lineRule="auto"/>
              <w:rPr>
                <w:rFonts w:asciiTheme="majorHAnsi" w:hAnsiTheme="majorHAnsi"/>
              </w:rPr>
            </w:pPr>
            <w:r>
              <w:rPr>
                <w:rFonts w:asciiTheme="majorHAnsi" w:hAnsiTheme="majorHAnsi"/>
              </w:rPr>
              <w:t>Experience in budget monitoring</w:t>
            </w:r>
            <w:r w:rsidR="00201CFB">
              <w:rPr>
                <w:rFonts w:asciiTheme="majorHAnsi" w:hAnsiTheme="majorHAnsi"/>
              </w:rPr>
              <w:t>.</w:t>
            </w:r>
          </w:p>
        </w:tc>
        <w:tc>
          <w:tcPr>
            <w:tcW w:w="1564" w:type="dxa"/>
            <w:tcBorders>
              <w:top w:val="nil"/>
              <w:bottom w:val="nil"/>
            </w:tcBorders>
          </w:tcPr>
          <w:p w14:paraId="70EF262C" w14:textId="77777777" w:rsidR="003B2701" w:rsidRPr="00B0115F" w:rsidRDefault="003B2701" w:rsidP="00AD30DD">
            <w:pPr>
              <w:spacing w:after="0" w:line="240" w:lineRule="auto"/>
              <w:jc w:val="center"/>
              <w:rPr>
                <w:rFonts w:asciiTheme="majorHAnsi" w:hAnsiTheme="majorHAnsi"/>
              </w:rPr>
            </w:pPr>
          </w:p>
        </w:tc>
        <w:tc>
          <w:tcPr>
            <w:tcW w:w="1575" w:type="dxa"/>
            <w:tcBorders>
              <w:top w:val="nil"/>
              <w:bottom w:val="nil"/>
            </w:tcBorders>
          </w:tcPr>
          <w:p w14:paraId="21985854" w14:textId="1AC1C7C9" w:rsidR="003B2701" w:rsidRPr="00B0115F" w:rsidRDefault="00902B65" w:rsidP="00AD30DD">
            <w:pPr>
              <w:spacing w:after="0" w:line="240" w:lineRule="auto"/>
              <w:jc w:val="center"/>
              <w:rPr>
                <w:rFonts w:asciiTheme="majorHAnsi" w:hAnsiTheme="majorHAnsi"/>
              </w:rPr>
            </w:pPr>
            <w:r>
              <w:rPr>
                <w:rFonts w:asciiTheme="majorHAnsi" w:hAnsiTheme="majorHAnsi"/>
              </w:rPr>
              <w:t>X</w:t>
            </w:r>
          </w:p>
        </w:tc>
        <w:tc>
          <w:tcPr>
            <w:tcW w:w="2309" w:type="dxa"/>
            <w:tcBorders>
              <w:top w:val="nil"/>
              <w:bottom w:val="nil"/>
            </w:tcBorders>
          </w:tcPr>
          <w:p w14:paraId="6C81492F" w14:textId="77777777" w:rsidR="003B2701" w:rsidRPr="00B0115F" w:rsidRDefault="003B2701" w:rsidP="00AD30DD">
            <w:pPr>
              <w:spacing w:after="0" w:line="240" w:lineRule="auto"/>
              <w:jc w:val="center"/>
              <w:rPr>
                <w:rFonts w:asciiTheme="majorHAnsi" w:hAnsiTheme="majorHAnsi"/>
              </w:rPr>
            </w:pPr>
          </w:p>
        </w:tc>
      </w:tr>
      <w:tr w:rsidR="003B2701" w:rsidRPr="007A2989" w14:paraId="33830FEA" w14:textId="77777777" w:rsidTr="5D239839">
        <w:tc>
          <w:tcPr>
            <w:tcW w:w="3552" w:type="dxa"/>
            <w:tcBorders>
              <w:top w:val="nil"/>
              <w:bottom w:val="single" w:sz="4" w:space="0" w:color="auto"/>
            </w:tcBorders>
          </w:tcPr>
          <w:p w14:paraId="613AB3AD" w14:textId="77777777" w:rsidR="003B2701" w:rsidRDefault="003B2701" w:rsidP="00902B65">
            <w:pPr>
              <w:spacing w:after="0" w:line="240" w:lineRule="auto"/>
              <w:rPr>
                <w:rFonts w:asciiTheme="majorHAnsi" w:hAnsiTheme="majorHAnsi"/>
              </w:rPr>
            </w:pPr>
          </w:p>
          <w:p w14:paraId="0562E1DC" w14:textId="6794E346" w:rsidR="00902B65" w:rsidRDefault="00902B65" w:rsidP="00902B65">
            <w:pPr>
              <w:pStyle w:val="ListParagraph"/>
              <w:numPr>
                <w:ilvl w:val="0"/>
                <w:numId w:val="3"/>
              </w:numPr>
              <w:spacing w:after="0" w:line="240" w:lineRule="auto"/>
              <w:rPr>
                <w:rFonts w:asciiTheme="majorHAnsi" w:hAnsiTheme="majorHAnsi"/>
              </w:rPr>
            </w:pPr>
            <w:r>
              <w:rPr>
                <w:rFonts w:asciiTheme="majorHAnsi" w:hAnsiTheme="majorHAnsi"/>
              </w:rPr>
              <w:t>Experience of supervising external consultants/contracts</w:t>
            </w:r>
            <w:r w:rsidR="00201CFB">
              <w:rPr>
                <w:rFonts w:asciiTheme="majorHAnsi" w:hAnsiTheme="majorHAnsi"/>
              </w:rPr>
              <w:t>.</w:t>
            </w:r>
          </w:p>
          <w:p w14:paraId="5A9B90D2" w14:textId="77777777" w:rsidR="00902B65" w:rsidRDefault="00902B65" w:rsidP="00902B65">
            <w:pPr>
              <w:pStyle w:val="ListParagraph"/>
              <w:spacing w:after="0" w:line="240" w:lineRule="auto"/>
              <w:rPr>
                <w:rFonts w:asciiTheme="majorHAnsi" w:hAnsiTheme="majorHAnsi"/>
              </w:rPr>
            </w:pPr>
          </w:p>
          <w:p w14:paraId="26B46C87" w14:textId="77777777" w:rsidR="00902B65" w:rsidRDefault="00902B65" w:rsidP="00902B65">
            <w:pPr>
              <w:pStyle w:val="ListParagraph"/>
              <w:numPr>
                <w:ilvl w:val="0"/>
                <w:numId w:val="3"/>
              </w:numPr>
              <w:spacing w:after="0" w:line="240" w:lineRule="auto"/>
              <w:rPr>
                <w:rFonts w:asciiTheme="majorHAnsi" w:hAnsiTheme="majorHAnsi"/>
              </w:rPr>
            </w:pPr>
            <w:r>
              <w:rPr>
                <w:rFonts w:asciiTheme="majorHAnsi" w:hAnsiTheme="majorHAnsi"/>
              </w:rPr>
              <w:t xml:space="preserve">Experience in supporting Tenants or community groups to build their capacity and enable them to take part in decision making process through consultation. </w:t>
            </w:r>
          </w:p>
          <w:p w14:paraId="72B44AE3" w14:textId="77777777" w:rsidR="00902B65" w:rsidRPr="00902B65" w:rsidRDefault="00902B65" w:rsidP="00902B65">
            <w:pPr>
              <w:pStyle w:val="ListParagraph"/>
              <w:rPr>
                <w:rFonts w:asciiTheme="majorHAnsi" w:hAnsiTheme="majorHAnsi"/>
              </w:rPr>
            </w:pPr>
          </w:p>
          <w:p w14:paraId="29D03289" w14:textId="55DFE220" w:rsidR="00902B65" w:rsidRDefault="00902B65" w:rsidP="00902B65">
            <w:pPr>
              <w:pStyle w:val="ListParagraph"/>
              <w:numPr>
                <w:ilvl w:val="0"/>
                <w:numId w:val="3"/>
              </w:numPr>
              <w:spacing w:after="0" w:line="240" w:lineRule="auto"/>
              <w:rPr>
                <w:rFonts w:asciiTheme="majorHAnsi" w:hAnsiTheme="majorHAnsi"/>
              </w:rPr>
            </w:pPr>
            <w:r>
              <w:rPr>
                <w:rFonts w:asciiTheme="majorHAnsi" w:hAnsiTheme="majorHAnsi"/>
              </w:rPr>
              <w:t>Experience in methods of obtaining customer feedback</w:t>
            </w:r>
            <w:r w:rsidR="00201CFB">
              <w:rPr>
                <w:rFonts w:asciiTheme="majorHAnsi" w:hAnsiTheme="majorHAnsi"/>
              </w:rPr>
              <w:t>.</w:t>
            </w:r>
          </w:p>
          <w:p w14:paraId="332F6865" w14:textId="77777777" w:rsidR="00902B65" w:rsidRPr="00902B65" w:rsidRDefault="00902B65" w:rsidP="00902B65">
            <w:pPr>
              <w:pStyle w:val="ListParagraph"/>
              <w:rPr>
                <w:rFonts w:asciiTheme="majorHAnsi" w:hAnsiTheme="majorHAnsi"/>
              </w:rPr>
            </w:pPr>
          </w:p>
          <w:p w14:paraId="1549446B" w14:textId="08F2BC78" w:rsidR="00902B65" w:rsidRDefault="00902B65" w:rsidP="00902B65">
            <w:pPr>
              <w:pStyle w:val="ListParagraph"/>
              <w:numPr>
                <w:ilvl w:val="0"/>
                <w:numId w:val="3"/>
              </w:numPr>
              <w:spacing w:after="0" w:line="240" w:lineRule="auto"/>
              <w:rPr>
                <w:rFonts w:asciiTheme="majorHAnsi" w:hAnsiTheme="majorHAnsi"/>
              </w:rPr>
            </w:pPr>
            <w:r>
              <w:rPr>
                <w:rFonts w:asciiTheme="majorHAnsi" w:hAnsiTheme="majorHAnsi"/>
              </w:rPr>
              <w:t>Experience of organising and presenting at events</w:t>
            </w:r>
            <w:r w:rsidR="00201CFB">
              <w:rPr>
                <w:rFonts w:asciiTheme="majorHAnsi" w:hAnsiTheme="majorHAnsi"/>
              </w:rPr>
              <w:t>.</w:t>
            </w:r>
          </w:p>
          <w:p w14:paraId="36D28900" w14:textId="77777777" w:rsidR="00902B65" w:rsidRPr="00902B65" w:rsidRDefault="00902B65" w:rsidP="00902B65">
            <w:pPr>
              <w:pStyle w:val="ListParagraph"/>
              <w:rPr>
                <w:rFonts w:asciiTheme="majorHAnsi" w:hAnsiTheme="majorHAnsi"/>
              </w:rPr>
            </w:pPr>
          </w:p>
          <w:p w14:paraId="01F398F6" w14:textId="68271EE0" w:rsidR="00902B65" w:rsidRPr="00902B65" w:rsidRDefault="00902B65" w:rsidP="00902B65">
            <w:pPr>
              <w:pStyle w:val="ListParagraph"/>
              <w:spacing w:after="0" w:line="240" w:lineRule="auto"/>
              <w:rPr>
                <w:rFonts w:asciiTheme="majorHAnsi" w:hAnsiTheme="majorHAnsi"/>
              </w:rPr>
            </w:pPr>
          </w:p>
        </w:tc>
        <w:tc>
          <w:tcPr>
            <w:tcW w:w="1564" w:type="dxa"/>
            <w:tcBorders>
              <w:top w:val="nil"/>
              <w:bottom w:val="single" w:sz="4" w:space="0" w:color="auto"/>
            </w:tcBorders>
          </w:tcPr>
          <w:p w14:paraId="503D0BEA" w14:textId="77777777" w:rsidR="003B2701" w:rsidRDefault="003B2701" w:rsidP="00AD30DD">
            <w:pPr>
              <w:spacing w:after="0" w:line="240" w:lineRule="auto"/>
              <w:jc w:val="center"/>
              <w:rPr>
                <w:rFonts w:asciiTheme="majorHAnsi" w:hAnsiTheme="majorHAnsi"/>
              </w:rPr>
            </w:pPr>
          </w:p>
          <w:p w14:paraId="20D349F4" w14:textId="77777777" w:rsidR="00902B65" w:rsidRDefault="00902B65" w:rsidP="00AD30DD">
            <w:pPr>
              <w:spacing w:after="0" w:line="240" w:lineRule="auto"/>
              <w:jc w:val="center"/>
              <w:rPr>
                <w:rFonts w:asciiTheme="majorHAnsi" w:hAnsiTheme="majorHAnsi"/>
              </w:rPr>
            </w:pPr>
            <w:r>
              <w:rPr>
                <w:rFonts w:asciiTheme="majorHAnsi" w:hAnsiTheme="majorHAnsi"/>
              </w:rPr>
              <w:t>X</w:t>
            </w:r>
          </w:p>
          <w:p w14:paraId="08173BB5" w14:textId="77777777" w:rsidR="00902B65" w:rsidRDefault="00902B65" w:rsidP="00AD30DD">
            <w:pPr>
              <w:spacing w:after="0" w:line="240" w:lineRule="auto"/>
              <w:jc w:val="center"/>
              <w:rPr>
                <w:rFonts w:asciiTheme="majorHAnsi" w:hAnsiTheme="majorHAnsi"/>
              </w:rPr>
            </w:pPr>
          </w:p>
          <w:p w14:paraId="6A9141BD" w14:textId="77777777" w:rsidR="00902B65" w:rsidRDefault="00902B65" w:rsidP="00AD30DD">
            <w:pPr>
              <w:spacing w:after="0" w:line="240" w:lineRule="auto"/>
              <w:jc w:val="center"/>
              <w:rPr>
                <w:rFonts w:asciiTheme="majorHAnsi" w:hAnsiTheme="majorHAnsi"/>
              </w:rPr>
            </w:pPr>
          </w:p>
          <w:p w14:paraId="7F387310" w14:textId="77777777" w:rsidR="00902B65" w:rsidRDefault="00902B65" w:rsidP="00AD30DD">
            <w:pPr>
              <w:spacing w:after="0" w:line="240" w:lineRule="auto"/>
              <w:jc w:val="center"/>
              <w:rPr>
                <w:rFonts w:asciiTheme="majorHAnsi" w:hAnsiTheme="majorHAnsi"/>
              </w:rPr>
            </w:pPr>
          </w:p>
          <w:p w14:paraId="4F36B823" w14:textId="77777777" w:rsidR="00902B65" w:rsidRDefault="00902B65" w:rsidP="00902B65">
            <w:pPr>
              <w:spacing w:after="0" w:line="240" w:lineRule="auto"/>
              <w:jc w:val="center"/>
              <w:rPr>
                <w:rFonts w:asciiTheme="majorHAnsi" w:hAnsiTheme="majorHAnsi"/>
              </w:rPr>
            </w:pPr>
            <w:r>
              <w:rPr>
                <w:rFonts w:asciiTheme="majorHAnsi" w:hAnsiTheme="majorHAnsi"/>
              </w:rPr>
              <w:t>X</w:t>
            </w:r>
          </w:p>
          <w:p w14:paraId="01F63389" w14:textId="77777777" w:rsidR="00902B65" w:rsidRDefault="00902B65" w:rsidP="00902B65">
            <w:pPr>
              <w:spacing w:after="0" w:line="240" w:lineRule="auto"/>
              <w:jc w:val="center"/>
              <w:rPr>
                <w:rFonts w:asciiTheme="majorHAnsi" w:hAnsiTheme="majorHAnsi"/>
              </w:rPr>
            </w:pPr>
          </w:p>
          <w:p w14:paraId="3F898BF0" w14:textId="77777777" w:rsidR="00902B65" w:rsidRDefault="00902B65" w:rsidP="00902B65">
            <w:pPr>
              <w:spacing w:after="0" w:line="240" w:lineRule="auto"/>
              <w:jc w:val="center"/>
              <w:rPr>
                <w:rFonts w:asciiTheme="majorHAnsi" w:hAnsiTheme="majorHAnsi"/>
              </w:rPr>
            </w:pPr>
          </w:p>
          <w:p w14:paraId="5E644E9A" w14:textId="77777777" w:rsidR="00902B65" w:rsidRDefault="00902B65" w:rsidP="00902B65">
            <w:pPr>
              <w:spacing w:after="0" w:line="240" w:lineRule="auto"/>
              <w:jc w:val="center"/>
              <w:rPr>
                <w:rFonts w:asciiTheme="majorHAnsi" w:hAnsiTheme="majorHAnsi"/>
              </w:rPr>
            </w:pPr>
          </w:p>
          <w:p w14:paraId="2A865321" w14:textId="77777777" w:rsidR="00902B65" w:rsidRDefault="00902B65" w:rsidP="00902B65">
            <w:pPr>
              <w:spacing w:after="0" w:line="240" w:lineRule="auto"/>
              <w:jc w:val="center"/>
              <w:rPr>
                <w:rFonts w:asciiTheme="majorHAnsi" w:hAnsiTheme="majorHAnsi"/>
              </w:rPr>
            </w:pPr>
          </w:p>
          <w:p w14:paraId="0FFC66C5" w14:textId="77777777" w:rsidR="00902B65" w:rsidRDefault="00902B65" w:rsidP="00902B65">
            <w:pPr>
              <w:spacing w:after="0" w:line="240" w:lineRule="auto"/>
              <w:jc w:val="center"/>
              <w:rPr>
                <w:rFonts w:asciiTheme="majorHAnsi" w:hAnsiTheme="majorHAnsi"/>
              </w:rPr>
            </w:pPr>
          </w:p>
          <w:p w14:paraId="3C8EC015" w14:textId="77777777" w:rsidR="00902B65" w:rsidRDefault="00902B65" w:rsidP="00902B65">
            <w:pPr>
              <w:spacing w:after="0" w:line="240" w:lineRule="auto"/>
              <w:jc w:val="center"/>
              <w:rPr>
                <w:rFonts w:asciiTheme="majorHAnsi" w:hAnsiTheme="majorHAnsi"/>
              </w:rPr>
            </w:pPr>
          </w:p>
          <w:p w14:paraId="7EB17ADE" w14:textId="79C38F0E" w:rsidR="00902B65" w:rsidRDefault="00902B65" w:rsidP="00902B65">
            <w:pPr>
              <w:spacing w:after="0" w:line="240" w:lineRule="auto"/>
              <w:jc w:val="center"/>
              <w:rPr>
                <w:rFonts w:asciiTheme="majorHAnsi" w:hAnsiTheme="majorHAnsi"/>
              </w:rPr>
            </w:pPr>
            <w:r>
              <w:rPr>
                <w:rFonts w:asciiTheme="majorHAnsi" w:hAnsiTheme="majorHAnsi"/>
              </w:rPr>
              <w:t>X</w:t>
            </w:r>
          </w:p>
          <w:p w14:paraId="6D25A94F" w14:textId="77777777" w:rsidR="00902B65" w:rsidRDefault="00902B65" w:rsidP="00902B65">
            <w:pPr>
              <w:spacing w:after="0" w:line="240" w:lineRule="auto"/>
              <w:jc w:val="center"/>
              <w:rPr>
                <w:rFonts w:asciiTheme="majorHAnsi" w:hAnsiTheme="majorHAnsi"/>
              </w:rPr>
            </w:pPr>
          </w:p>
          <w:p w14:paraId="36872A53" w14:textId="77777777" w:rsidR="00902B65" w:rsidRDefault="00902B65" w:rsidP="00902B65">
            <w:pPr>
              <w:spacing w:after="0" w:line="240" w:lineRule="auto"/>
              <w:jc w:val="center"/>
              <w:rPr>
                <w:rFonts w:asciiTheme="majorHAnsi" w:hAnsiTheme="majorHAnsi"/>
              </w:rPr>
            </w:pPr>
          </w:p>
          <w:p w14:paraId="059030AF" w14:textId="77777777" w:rsidR="00201CFB" w:rsidRDefault="00201CFB" w:rsidP="00902B65">
            <w:pPr>
              <w:spacing w:after="0" w:line="240" w:lineRule="auto"/>
              <w:jc w:val="center"/>
              <w:rPr>
                <w:rFonts w:asciiTheme="majorHAnsi" w:hAnsiTheme="majorHAnsi"/>
              </w:rPr>
            </w:pPr>
          </w:p>
          <w:p w14:paraId="62C9D917" w14:textId="77777777" w:rsidR="00201CFB" w:rsidRDefault="00201CFB" w:rsidP="00902B65">
            <w:pPr>
              <w:spacing w:after="0" w:line="240" w:lineRule="auto"/>
              <w:jc w:val="center"/>
              <w:rPr>
                <w:rFonts w:asciiTheme="majorHAnsi" w:hAnsiTheme="majorHAnsi"/>
              </w:rPr>
            </w:pPr>
          </w:p>
          <w:p w14:paraId="793FC8C4" w14:textId="07A868D1" w:rsidR="00902B65" w:rsidRPr="00B0115F" w:rsidRDefault="00902B65" w:rsidP="00902B65">
            <w:pPr>
              <w:spacing w:after="0" w:line="240" w:lineRule="auto"/>
              <w:jc w:val="center"/>
              <w:rPr>
                <w:rFonts w:asciiTheme="majorHAnsi" w:hAnsiTheme="majorHAnsi"/>
              </w:rPr>
            </w:pPr>
            <w:r>
              <w:rPr>
                <w:rFonts w:asciiTheme="majorHAnsi" w:hAnsiTheme="majorHAnsi"/>
              </w:rPr>
              <w:t>X</w:t>
            </w:r>
          </w:p>
        </w:tc>
        <w:tc>
          <w:tcPr>
            <w:tcW w:w="1575" w:type="dxa"/>
            <w:tcBorders>
              <w:top w:val="nil"/>
              <w:bottom w:val="single" w:sz="4" w:space="0" w:color="auto"/>
            </w:tcBorders>
          </w:tcPr>
          <w:p w14:paraId="1F05F846"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single" w:sz="4" w:space="0" w:color="auto"/>
            </w:tcBorders>
          </w:tcPr>
          <w:p w14:paraId="43126394" w14:textId="77777777" w:rsidR="003B2701" w:rsidRPr="00B0115F" w:rsidRDefault="003B2701" w:rsidP="00AD30DD">
            <w:pPr>
              <w:spacing w:after="0" w:line="240" w:lineRule="auto"/>
              <w:jc w:val="center"/>
              <w:rPr>
                <w:rFonts w:asciiTheme="majorHAnsi" w:hAnsiTheme="majorHAnsi"/>
              </w:rPr>
            </w:pPr>
          </w:p>
        </w:tc>
      </w:tr>
      <w:tr w:rsidR="003B2701" w:rsidRPr="007A2989" w14:paraId="7D3EBDC1" w14:textId="77777777" w:rsidTr="5D239839">
        <w:tc>
          <w:tcPr>
            <w:tcW w:w="3552" w:type="dxa"/>
            <w:tcBorders>
              <w:bottom w:val="nil"/>
            </w:tcBorders>
          </w:tcPr>
          <w:p w14:paraId="4606541B"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KNOWLEDGE/SKILL/ABILITY</w:t>
            </w:r>
          </w:p>
        </w:tc>
        <w:tc>
          <w:tcPr>
            <w:tcW w:w="1564" w:type="dxa"/>
            <w:tcBorders>
              <w:bottom w:val="nil"/>
            </w:tcBorders>
          </w:tcPr>
          <w:p w14:paraId="7BD57050" w14:textId="77777777" w:rsidR="003B2701" w:rsidRPr="00B0115F" w:rsidRDefault="003B2701" w:rsidP="00AD30DD">
            <w:pPr>
              <w:spacing w:after="0" w:line="240" w:lineRule="auto"/>
              <w:jc w:val="center"/>
              <w:rPr>
                <w:rFonts w:asciiTheme="majorHAnsi" w:hAnsiTheme="majorHAnsi"/>
              </w:rPr>
            </w:pPr>
          </w:p>
        </w:tc>
        <w:tc>
          <w:tcPr>
            <w:tcW w:w="1575" w:type="dxa"/>
            <w:tcBorders>
              <w:bottom w:val="nil"/>
            </w:tcBorders>
          </w:tcPr>
          <w:p w14:paraId="4642AB77" w14:textId="77777777" w:rsidR="003B2701" w:rsidRPr="00B0115F" w:rsidRDefault="003B2701" w:rsidP="00AD30DD">
            <w:pPr>
              <w:spacing w:after="0" w:line="240" w:lineRule="auto"/>
              <w:jc w:val="center"/>
              <w:rPr>
                <w:rFonts w:asciiTheme="majorHAnsi" w:hAnsiTheme="majorHAnsi"/>
              </w:rPr>
            </w:pPr>
          </w:p>
        </w:tc>
        <w:tc>
          <w:tcPr>
            <w:tcW w:w="2309" w:type="dxa"/>
            <w:tcBorders>
              <w:bottom w:val="nil"/>
            </w:tcBorders>
          </w:tcPr>
          <w:p w14:paraId="06B8DE8F" w14:textId="77777777" w:rsidR="003B2701" w:rsidRPr="00B0115F" w:rsidRDefault="003B2701" w:rsidP="00AD30DD">
            <w:pPr>
              <w:spacing w:after="0" w:line="240" w:lineRule="auto"/>
              <w:jc w:val="center"/>
              <w:rPr>
                <w:rFonts w:asciiTheme="majorHAnsi" w:hAnsiTheme="majorHAnsi"/>
              </w:rPr>
            </w:pPr>
          </w:p>
        </w:tc>
      </w:tr>
      <w:tr w:rsidR="003B2701" w:rsidRPr="007A2989" w14:paraId="1A0FA414" w14:textId="77777777" w:rsidTr="5D239839">
        <w:tc>
          <w:tcPr>
            <w:tcW w:w="3552" w:type="dxa"/>
            <w:tcBorders>
              <w:top w:val="nil"/>
              <w:bottom w:val="nil"/>
            </w:tcBorders>
          </w:tcPr>
          <w:p w14:paraId="6B02A2F3" w14:textId="749A25E9" w:rsidR="003B2701" w:rsidRPr="003B2701" w:rsidRDefault="00902B65" w:rsidP="003B2701">
            <w:pPr>
              <w:numPr>
                <w:ilvl w:val="0"/>
                <w:numId w:val="3"/>
              </w:numPr>
              <w:spacing w:after="0" w:line="240" w:lineRule="auto"/>
              <w:rPr>
                <w:rFonts w:asciiTheme="majorHAnsi" w:hAnsiTheme="majorHAnsi"/>
              </w:rPr>
            </w:pPr>
            <w:r>
              <w:rPr>
                <w:rFonts w:asciiTheme="majorHAnsi" w:hAnsiTheme="majorHAnsi"/>
              </w:rPr>
              <w:t>Ability to manage a variety of service planning and delivery priorities with competing deadlines</w:t>
            </w:r>
            <w:r w:rsidR="00201CFB">
              <w:rPr>
                <w:rFonts w:asciiTheme="majorHAnsi" w:hAnsiTheme="majorHAnsi"/>
              </w:rPr>
              <w:t>.</w:t>
            </w:r>
          </w:p>
        </w:tc>
        <w:tc>
          <w:tcPr>
            <w:tcW w:w="1564" w:type="dxa"/>
            <w:tcBorders>
              <w:top w:val="nil"/>
              <w:bottom w:val="nil"/>
            </w:tcBorders>
          </w:tcPr>
          <w:p w14:paraId="5F323EA2" w14:textId="28A78E0F" w:rsidR="003B2701" w:rsidRPr="00B0115F" w:rsidRDefault="00902B65" w:rsidP="00AD30DD">
            <w:pPr>
              <w:spacing w:after="0" w:line="240" w:lineRule="auto"/>
              <w:jc w:val="center"/>
              <w:rPr>
                <w:rFonts w:asciiTheme="majorHAnsi" w:hAnsiTheme="majorHAnsi"/>
              </w:rPr>
            </w:pPr>
            <w:r>
              <w:rPr>
                <w:rFonts w:asciiTheme="majorHAnsi" w:hAnsiTheme="majorHAnsi"/>
              </w:rPr>
              <w:t>X</w:t>
            </w:r>
          </w:p>
        </w:tc>
        <w:tc>
          <w:tcPr>
            <w:tcW w:w="1575" w:type="dxa"/>
            <w:tcBorders>
              <w:top w:val="nil"/>
              <w:bottom w:val="nil"/>
            </w:tcBorders>
          </w:tcPr>
          <w:p w14:paraId="2599BE85"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nil"/>
            </w:tcBorders>
          </w:tcPr>
          <w:p w14:paraId="162EBCDA"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48F44679" w14:textId="77777777" w:rsidTr="5D239839">
        <w:tc>
          <w:tcPr>
            <w:tcW w:w="3552" w:type="dxa"/>
            <w:tcBorders>
              <w:top w:val="nil"/>
              <w:bottom w:val="nil"/>
            </w:tcBorders>
          </w:tcPr>
          <w:p w14:paraId="65166589" w14:textId="77777777" w:rsidR="003B2701" w:rsidRPr="003B2701" w:rsidRDefault="003B2701" w:rsidP="00902B65">
            <w:pPr>
              <w:spacing w:after="0" w:line="240" w:lineRule="auto"/>
              <w:ind w:left="720"/>
              <w:rPr>
                <w:rFonts w:asciiTheme="majorHAnsi" w:hAnsiTheme="majorHAnsi"/>
              </w:rPr>
            </w:pPr>
          </w:p>
        </w:tc>
        <w:tc>
          <w:tcPr>
            <w:tcW w:w="1564" w:type="dxa"/>
            <w:tcBorders>
              <w:top w:val="nil"/>
              <w:bottom w:val="nil"/>
            </w:tcBorders>
          </w:tcPr>
          <w:p w14:paraId="2742238B" w14:textId="77777777" w:rsidR="003B2701" w:rsidRPr="00B0115F" w:rsidRDefault="003B2701" w:rsidP="00AD30DD">
            <w:pPr>
              <w:spacing w:after="0" w:line="240" w:lineRule="auto"/>
              <w:jc w:val="center"/>
              <w:rPr>
                <w:rFonts w:asciiTheme="majorHAnsi" w:hAnsiTheme="majorHAnsi"/>
              </w:rPr>
            </w:pPr>
          </w:p>
        </w:tc>
        <w:tc>
          <w:tcPr>
            <w:tcW w:w="1575" w:type="dxa"/>
            <w:tcBorders>
              <w:top w:val="nil"/>
              <w:bottom w:val="nil"/>
            </w:tcBorders>
          </w:tcPr>
          <w:p w14:paraId="2F5A5F1E"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nil"/>
            </w:tcBorders>
          </w:tcPr>
          <w:p w14:paraId="38FFD0A6" w14:textId="77777777" w:rsidR="003B2701" w:rsidRPr="00B0115F" w:rsidRDefault="003B2701" w:rsidP="00AD30DD">
            <w:pPr>
              <w:spacing w:after="0" w:line="240" w:lineRule="auto"/>
              <w:jc w:val="center"/>
              <w:rPr>
                <w:rFonts w:asciiTheme="majorHAnsi" w:hAnsiTheme="majorHAnsi"/>
              </w:rPr>
            </w:pPr>
          </w:p>
        </w:tc>
      </w:tr>
      <w:tr w:rsidR="003B2701" w:rsidRPr="007A2989" w14:paraId="3C8AF6D8" w14:textId="77777777" w:rsidTr="5D239839">
        <w:tc>
          <w:tcPr>
            <w:tcW w:w="3552" w:type="dxa"/>
            <w:tcBorders>
              <w:top w:val="nil"/>
              <w:bottom w:val="nil"/>
            </w:tcBorders>
          </w:tcPr>
          <w:p w14:paraId="5E406573" w14:textId="58AD64B0" w:rsidR="003B2701" w:rsidRPr="003B2701" w:rsidRDefault="00902B65" w:rsidP="003B2701">
            <w:pPr>
              <w:numPr>
                <w:ilvl w:val="0"/>
                <w:numId w:val="3"/>
              </w:numPr>
              <w:spacing w:after="0" w:line="240" w:lineRule="auto"/>
              <w:rPr>
                <w:rFonts w:asciiTheme="majorHAnsi" w:hAnsiTheme="majorHAnsi"/>
              </w:rPr>
            </w:pPr>
            <w:r>
              <w:rPr>
                <w:rFonts w:asciiTheme="majorHAnsi" w:hAnsiTheme="majorHAnsi"/>
              </w:rPr>
              <w:t>Excellent verbal, written, interpersonal skills and presentation skills</w:t>
            </w:r>
            <w:r w:rsidR="00201CFB">
              <w:rPr>
                <w:rFonts w:asciiTheme="majorHAnsi" w:hAnsiTheme="majorHAnsi"/>
              </w:rPr>
              <w:t>.</w:t>
            </w:r>
          </w:p>
        </w:tc>
        <w:tc>
          <w:tcPr>
            <w:tcW w:w="1564" w:type="dxa"/>
            <w:tcBorders>
              <w:top w:val="nil"/>
              <w:bottom w:val="nil"/>
            </w:tcBorders>
          </w:tcPr>
          <w:p w14:paraId="6780D048" w14:textId="063D22AD" w:rsidR="003B2701" w:rsidRPr="00B0115F" w:rsidRDefault="00902B65" w:rsidP="00AD30DD">
            <w:pPr>
              <w:spacing w:after="0" w:line="240" w:lineRule="auto"/>
              <w:jc w:val="center"/>
              <w:rPr>
                <w:rFonts w:asciiTheme="majorHAnsi" w:hAnsiTheme="majorHAnsi"/>
              </w:rPr>
            </w:pPr>
            <w:r>
              <w:rPr>
                <w:rFonts w:asciiTheme="majorHAnsi" w:hAnsiTheme="majorHAnsi"/>
              </w:rPr>
              <w:t>X</w:t>
            </w:r>
          </w:p>
        </w:tc>
        <w:tc>
          <w:tcPr>
            <w:tcW w:w="1575" w:type="dxa"/>
            <w:tcBorders>
              <w:top w:val="nil"/>
              <w:bottom w:val="nil"/>
            </w:tcBorders>
          </w:tcPr>
          <w:p w14:paraId="53C33C63"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nil"/>
            </w:tcBorders>
          </w:tcPr>
          <w:p w14:paraId="03F080D4" w14:textId="77777777" w:rsidR="003B2701" w:rsidRPr="00B0115F" w:rsidRDefault="003B2701" w:rsidP="00AD30DD">
            <w:pPr>
              <w:spacing w:after="0" w:line="240" w:lineRule="auto"/>
              <w:jc w:val="center"/>
              <w:rPr>
                <w:rFonts w:asciiTheme="majorHAnsi" w:hAnsiTheme="majorHAnsi"/>
              </w:rPr>
            </w:pPr>
          </w:p>
        </w:tc>
      </w:tr>
      <w:tr w:rsidR="003B2701" w:rsidRPr="007A2989" w14:paraId="235AC9B7" w14:textId="77777777" w:rsidTr="5D239839">
        <w:tc>
          <w:tcPr>
            <w:tcW w:w="3552" w:type="dxa"/>
            <w:tcBorders>
              <w:top w:val="nil"/>
              <w:bottom w:val="nil"/>
            </w:tcBorders>
          </w:tcPr>
          <w:p w14:paraId="3A2C8E4B" w14:textId="77777777" w:rsidR="003B2701" w:rsidRPr="003B2701" w:rsidRDefault="003B2701" w:rsidP="00902B65">
            <w:pPr>
              <w:spacing w:after="0" w:line="240" w:lineRule="auto"/>
              <w:ind w:left="720"/>
              <w:rPr>
                <w:rFonts w:asciiTheme="majorHAnsi" w:hAnsiTheme="majorHAnsi"/>
              </w:rPr>
            </w:pPr>
          </w:p>
        </w:tc>
        <w:tc>
          <w:tcPr>
            <w:tcW w:w="1564" w:type="dxa"/>
            <w:tcBorders>
              <w:top w:val="nil"/>
              <w:bottom w:val="nil"/>
            </w:tcBorders>
          </w:tcPr>
          <w:p w14:paraId="5A5B9435" w14:textId="77777777" w:rsidR="003B2701" w:rsidRPr="00B0115F" w:rsidRDefault="003B2701" w:rsidP="00AD30DD">
            <w:pPr>
              <w:spacing w:after="0" w:line="240" w:lineRule="auto"/>
              <w:jc w:val="center"/>
              <w:rPr>
                <w:rFonts w:asciiTheme="majorHAnsi" w:hAnsiTheme="majorHAnsi"/>
              </w:rPr>
            </w:pPr>
          </w:p>
        </w:tc>
        <w:tc>
          <w:tcPr>
            <w:tcW w:w="1575" w:type="dxa"/>
            <w:tcBorders>
              <w:top w:val="nil"/>
              <w:bottom w:val="nil"/>
            </w:tcBorders>
          </w:tcPr>
          <w:p w14:paraId="0651A19B"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nil"/>
            </w:tcBorders>
          </w:tcPr>
          <w:p w14:paraId="04B15D73" w14:textId="77777777" w:rsidR="003B2701" w:rsidRPr="00B0115F" w:rsidRDefault="003B2701" w:rsidP="00AD30DD">
            <w:pPr>
              <w:spacing w:after="0" w:line="240" w:lineRule="auto"/>
              <w:jc w:val="center"/>
              <w:rPr>
                <w:rFonts w:asciiTheme="majorHAnsi" w:hAnsiTheme="majorHAnsi"/>
              </w:rPr>
            </w:pPr>
          </w:p>
        </w:tc>
      </w:tr>
      <w:tr w:rsidR="003B2701" w:rsidRPr="007A2989" w14:paraId="3675FE2A" w14:textId="77777777" w:rsidTr="5D239839">
        <w:tc>
          <w:tcPr>
            <w:tcW w:w="3552" w:type="dxa"/>
            <w:tcBorders>
              <w:top w:val="nil"/>
              <w:bottom w:val="single" w:sz="4" w:space="0" w:color="auto"/>
            </w:tcBorders>
          </w:tcPr>
          <w:p w14:paraId="0AB2F879" w14:textId="0EFC9652" w:rsidR="003B2701" w:rsidRDefault="00902B65" w:rsidP="003B2701">
            <w:pPr>
              <w:numPr>
                <w:ilvl w:val="0"/>
                <w:numId w:val="3"/>
              </w:numPr>
              <w:spacing w:after="0" w:line="240" w:lineRule="auto"/>
              <w:rPr>
                <w:rFonts w:asciiTheme="majorHAnsi" w:hAnsiTheme="majorHAnsi"/>
              </w:rPr>
            </w:pPr>
            <w:r>
              <w:rPr>
                <w:rFonts w:asciiTheme="majorHAnsi" w:hAnsiTheme="majorHAnsi"/>
              </w:rPr>
              <w:t>IT literate</w:t>
            </w:r>
            <w:r w:rsidR="00201CFB">
              <w:rPr>
                <w:rFonts w:asciiTheme="majorHAnsi" w:hAnsiTheme="majorHAnsi"/>
              </w:rPr>
              <w:t>.</w:t>
            </w:r>
          </w:p>
          <w:p w14:paraId="1B37AE38" w14:textId="77777777" w:rsidR="00902B65" w:rsidRDefault="00902B65" w:rsidP="00902B65">
            <w:pPr>
              <w:spacing w:after="0" w:line="240" w:lineRule="auto"/>
              <w:rPr>
                <w:rFonts w:asciiTheme="majorHAnsi" w:hAnsiTheme="majorHAnsi"/>
              </w:rPr>
            </w:pPr>
          </w:p>
          <w:p w14:paraId="23D197DC" w14:textId="0B1F8E3A" w:rsidR="00902B65" w:rsidRDefault="00902B65" w:rsidP="00902B65">
            <w:pPr>
              <w:pStyle w:val="ListParagraph"/>
              <w:numPr>
                <w:ilvl w:val="0"/>
                <w:numId w:val="3"/>
              </w:numPr>
              <w:spacing w:after="0" w:line="240" w:lineRule="auto"/>
              <w:rPr>
                <w:rFonts w:asciiTheme="majorHAnsi" w:hAnsiTheme="majorHAnsi"/>
              </w:rPr>
            </w:pPr>
            <w:r>
              <w:rPr>
                <w:rFonts w:asciiTheme="majorHAnsi" w:hAnsiTheme="majorHAnsi"/>
              </w:rPr>
              <w:t>Ability to motivate staff</w:t>
            </w:r>
            <w:r w:rsidR="00201CFB">
              <w:rPr>
                <w:rFonts w:asciiTheme="majorHAnsi" w:hAnsiTheme="majorHAnsi"/>
              </w:rPr>
              <w:t>.</w:t>
            </w:r>
          </w:p>
          <w:p w14:paraId="3ABBA63E" w14:textId="77777777" w:rsidR="00902B65" w:rsidRPr="00902B65" w:rsidRDefault="00902B65" w:rsidP="00902B65">
            <w:pPr>
              <w:pStyle w:val="ListParagraph"/>
              <w:rPr>
                <w:rFonts w:asciiTheme="majorHAnsi" w:hAnsiTheme="majorHAnsi"/>
              </w:rPr>
            </w:pPr>
          </w:p>
          <w:p w14:paraId="458DF10B" w14:textId="549FF0A8" w:rsidR="00902B65" w:rsidRDefault="00902B65" w:rsidP="00902B65">
            <w:pPr>
              <w:pStyle w:val="ListParagraph"/>
              <w:numPr>
                <w:ilvl w:val="0"/>
                <w:numId w:val="3"/>
              </w:numPr>
              <w:spacing w:after="0" w:line="240" w:lineRule="auto"/>
              <w:rPr>
                <w:rFonts w:asciiTheme="majorHAnsi" w:hAnsiTheme="majorHAnsi"/>
              </w:rPr>
            </w:pPr>
            <w:r>
              <w:rPr>
                <w:rFonts w:asciiTheme="majorHAnsi" w:hAnsiTheme="majorHAnsi"/>
              </w:rPr>
              <w:t>Committed to team building</w:t>
            </w:r>
            <w:r w:rsidR="00201CFB">
              <w:rPr>
                <w:rFonts w:asciiTheme="majorHAnsi" w:hAnsiTheme="majorHAnsi"/>
              </w:rPr>
              <w:t>.</w:t>
            </w:r>
          </w:p>
          <w:p w14:paraId="71650D35" w14:textId="77777777" w:rsidR="00902B65" w:rsidRPr="00902B65" w:rsidRDefault="00902B65" w:rsidP="00902B65">
            <w:pPr>
              <w:pStyle w:val="ListParagraph"/>
              <w:rPr>
                <w:rFonts w:asciiTheme="majorHAnsi" w:hAnsiTheme="majorHAnsi"/>
              </w:rPr>
            </w:pPr>
          </w:p>
          <w:p w14:paraId="28FA4EE6" w14:textId="16E02F9B" w:rsidR="00902B65" w:rsidRDefault="00902B65" w:rsidP="00902B65">
            <w:pPr>
              <w:pStyle w:val="ListParagraph"/>
              <w:numPr>
                <w:ilvl w:val="0"/>
                <w:numId w:val="3"/>
              </w:numPr>
              <w:spacing w:after="0" w:line="240" w:lineRule="auto"/>
              <w:rPr>
                <w:rFonts w:asciiTheme="majorHAnsi" w:hAnsiTheme="majorHAnsi"/>
              </w:rPr>
            </w:pPr>
            <w:r>
              <w:rPr>
                <w:rFonts w:asciiTheme="majorHAnsi" w:hAnsiTheme="majorHAnsi"/>
              </w:rPr>
              <w:t>Committed to customer care</w:t>
            </w:r>
            <w:r w:rsidR="00201CFB">
              <w:rPr>
                <w:rFonts w:asciiTheme="majorHAnsi" w:hAnsiTheme="majorHAnsi"/>
              </w:rPr>
              <w:t>.</w:t>
            </w:r>
          </w:p>
          <w:p w14:paraId="25B19796" w14:textId="77777777" w:rsidR="00902B65" w:rsidRPr="00902B65" w:rsidRDefault="00902B65" w:rsidP="00902B65">
            <w:pPr>
              <w:pStyle w:val="ListParagraph"/>
              <w:rPr>
                <w:rFonts w:asciiTheme="majorHAnsi" w:hAnsiTheme="majorHAnsi"/>
              </w:rPr>
            </w:pPr>
          </w:p>
          <w:p w14:paraId="3A576726" w14:textId="318F073B" w:rsidR="00902B65" w:rsidRDefault="00902B65" w:rsidP="00902B65">
            <w:pPr>
              <w:pStyle w:val="ListParagraph"/>
              <w:numPr>
                <w:ilvl w:val="0"/>
                <w:numId w:val="3"/>
              </w:numPr>
              <w:spacing w:after="0" w:line="240" w:lineRule="auto"/>
              <w:rPr>
                <w:rFonts w:asciiTheme="majorHAnsi" w:hAnsiTheme="majorHAnsi"/>
              </w:rPr>
            </w:pPr>
            <w:r>
              <w:rPr>
                <w:rFonts w:asciiTheme="majorHAnsi" w:hAnsiTheme="majorHAnsi"/>
              </w:rPr>
              <w:t>Ability to manage change</w:t>
            </w:r>
            <w:r w:rsidR="00201CFB">
              <w:rPr>
                <w:rFonts w:asciiTheme="majorHAnsi" w:hAnsiTheme="majorHAnsi"/>
              </w:rPr>
              <w:t>.</w:t>
            </w:r>
          </w:p>
          <w:p w14:paraId="6CF92926" w14:textId="1482B1BD" w:rsidR="00902B65" w:rsidRPr="00902B65" w:rsidRDefault="00902B65" w:rsidP="00902B65">
            <w:pPr>
              <w:spacing w:after="0" w:line="240" w:lineRule="auto"/>
              <w:rPr>
                <w:rFonts w:asciiTheme="majorHAnsi" w:hAnsiTheme="majorHAnsi"/>
              </w:rPr>
            </w:pPr>
          </w:p>
        </w:tc>
        <w:tc>
          <w:tcPr>
            <w:tcW w:w="1564" w:type="dxa"/>
            <w:tcBorders>
              <w:top w:val="nil"/>
              <w:bottom w:val="single" w:sz="4" w:space="0" w:color="auto"/>
            </w:tcBorders>
          </w:tcPr>
          <w:p w14:paraId="307E8A42" w14:textId="77777777" w:rsidR="003B2701" w:rsidRDefault="00902B65" w:rsidP="00AD30DD">
            <w:pPr>
              <w:spacing w:after="0" w:line="240" w:lineRule="auto"/>
              <w:jc w:val="center"/>
              <w:rPr>
                <w:rFonts w:asciiTheme="majorHAnsi" w:hAnsiTheme="majorHAnsi"/>
              </w:rPr>
            </w:pPr>
            <w:r>
              <w:rPr>
                <w:rFonts w:asciiTheme="majorHAnsi" w:hAnsiTheme="majorHAnsi"/>
              </w:rPr>
              <w:t>X</w:t>
            </w:r>
          </w:p>
          <w:p w14:paraId="43245B5D" w14:textId="77777777" w:rsidR="00902B65" w:rsidRDefault="00902B65" w:rsidP="00AD30DD">
            <w:pPr>
              <w:spacing w:after="0" w:line="240" w:lineRule="auto"/>
              <w:jc w:val="center"/>
              <w:rPr>
                <w:rFonts w:asciiTheme="majorHAnsi" w:hAnsiTheme="majorHAnsi"/>
              </w:rPr>
            </w:pPr>
          </w:p>
          <w:p w14:paraId="2EC2ACFE" w14:textId="77777777" w:rsidR="00902B65" w:rsidRDefault="00902B65" w:rsidP="00AD30DD">
            <w:pPr>
              <w:spacing w:after="0" w:line="240" w:lineRule="auto"/>
              <w:jc w:val="center"/>
              <w:rPr>
                <w:rFonts w:asciiTheme="majorHAnsi" w:hAnsiTheme="majorHAnsi"/>
              </w:rPr>
            </w:pPr>
            <w:r>
              <w:rPr>
                <w:rFonts w:asciiTheme="majorHAnsi" w:hAnsiTheme="majorHAnsi"/>
              </w:rPr>
              <w:t>X</w:t>
            </w:r>
          </w:p>
          <w:p w14:paraId="4B5B63A9" w14:textId="77777777" w:rsidR="00902B65" w:rsidRDefault="00902B65" w:rsidP="00AD30DD">
            <w:pPr>
              <w:spacing w:after="0" w:line="240" w:lineRule="auto"/>
              <w:jc w:val="center"/>
              <w:rPr>
                <w:rFonts w:asciiTheme="majorHAnsi" w:hAnsiTheme="majorHAnsi"/>
              </w:rPr>
            </w:pPr>
          </w:p>
          <w:p w14:paraId="2D327F2D" w14:textId="77777777" w:rsidR="00902B65" w:rsidRDefault="00902B65" w:rsidP="00AD30DD">
            <w:pPr>
              <w:spacing w:after="0" w:line="240" w:lineRule="auto"/>
              <w:jc w:val="center"/>
              <w:rPr>
                <w:rFonts w:asciiTheme="majorHAnsi" w:hAnsiTheme="majorHAnsi"/>
              </w:rPr>
            </w:pPr>
            <w:r>
              <w:rPr>
                <w:rFonts w:asciiTheme="majorHAnsi" w:hAnsiTheme="majorHAnsi"/>
              </w:rPr>
              <w:t>X</w:t>
            </w:r>
          </w:p>
          <w:p w14:paraId="5A260BEB" w14:textId="77777777" w:rsidR="00902B65" w:rsidRDefault="00902B65" w:rsidP="00AD30DD">
            <w:pPr>
              <w:spacing w:after="0" w:line="240" w:lineRule="auto"/>
              <w:jc w:val="center"/>
              <w:rPr>
                <w:rFonts w:asciiTheme="majorHAnsi" w:hAnsiTheme="majorHAnsi"/>
              </w:rPr>
            </w:pPr>
          </w:p>
          <w:p w14:paraId="67BA62F1" w14:textId="77777777" w:rsidR="00902B65" w:rsidRDefault="00902B65" w:rsidP="00AD30DD">
            <w:pPr>
              <w:spacing w:after="0" w:line="240" w:lineRule="auto"/>
              <w:jc w:val="center"/>
              <w:rPr>
                <w:rFonts w:asciiTheme="majorHAnsi" w:hAnsiTheme="majorHAnsi"/>
              </w:rPr>
            </w:pPr>
            <w:r>
              <w:rPr>
                <w:rFonts w:asciiTheme="majorHAnsi" w:hAnsiTheme="majorHAnsi"/>
              </w:rPr>
              <w:t>X</w:t>
            </w:r>
          </w:p>
          <w:p w14:paraId="70270713" w14:textId="77777777" w:rsidR="00902B65" w:rsidRDefault="00902B65" w:rsidP="00AD30DD">
            <w:pPr>
              <w:spacing w:after="0" w:line="240" w:lineRule="auto"/>
              <w:jc w:val="center"/>
              <w:rPr>
                <w:rFonts w:asciiTheme="majorHAnsi" w:hAnsiTheme="majorHAnsi"/>
              </w:rPr>
            </w:pPr>
          </w:p>
          <w:p w14:paraId="2DAC956F" w14:textId="24475605" w:rsidR="00902B65" w:rsidRPr="00B0115F" w:rsidRDefault="00902B65" w:rsidP="00AD30DD">
            <w:pPr>
              <w:spacing w:after="0" w:line="240" w:lineRule="auto"/>
              <w:jc w:val="center"/>
              <w:rPr>
                <w:rFonts w:asciiTheme="majorHAnsi" w:hAnsiTheme="majorHAnsi"/>
              </w:rPr>
            </w:pPr>
            <w:r>
              <w:rPr>
                <w:rFonts w:asciiTheme="majorHAnsi" w:hAnsiTheme="majorHAnsi"/>
              </w:rPr>
              <w:t>X</w:t>
            </w:r>
          </w:p>
        </w:tc>
        <w:tc>
          <w:tcPr>
            <w:tcW w:w="1575" w:type="dxa"/>
            <w:tcBorders>
              <w:top w:val="nil"/>
              <w:bottom w:val="single" w:sz="4" w:space="0" w:color="auto"/>
            </w:tcBorders>
          </w:tcPr>
          <w:p w14:paraId="50ED9C43"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single" w:sz="4" w:space="0" w:color="auto"/>
            </w:tcBorders>
          </w:tcPr>
          <w:p w14:paraId="4690A77B" w14:textId="77777777" w:rsidR="003B2701" w:rsidRPr="00B0115F" w:rsidRDefault="003B2701" w:rsidP="00AD30DD">
            <w:pPr>
              <w:spacing w:after="0" w:line="240" w:lineRule="auto"/>
              <w:jc w:val="center"/>
              <w:rPr>
                <w:rFonts w:asciiTheme="majorHAnsi" w:hAnsiTheme="majorHAnsi"/>
              </w:rPr>
            </w:pPr>
          </w:p>
        </w:tc>
      </w:tr>
      <w:tr w:rsidR="003B2701" w:rsidRPr="007A2989" w14:paraId="1B31ECC7" w14:textId="77777777" w:rsidTr="5D239839">
        <w:tc>
          <w:tcPr>
            <w:tcW w:w="3552" w:type="dxa"/>
            <w:tcBorders>
              <w:bottom w:val="nil"/>
            </w:tcBorders>
          </w:tcPr>
          <w:p w14:paraId="67A45AFC"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lastRenderedPageBreak/>
              <w:t>PERSONAL QUALITIES/ATTRIBUTES</w:t>
            </w:r>
          </w:p>
        </w:tc>
        <w:tc>
          <w:tcPr>
            <w:tcW w:w="1564" w:type="dxa"/>
            <w:tcBorders>
              <w:bottom w:val="nil"/>
            </w:tcBorders>
          </w:tcPr>
          <w:p w14:paraId="27436B90" w14:textId="77777777" w:rsidR="003B2701" w:rsidRPr="00B0115F" w:rsidRDefault="003B2701" w:rsidP="00AD30DD">
            <w:pPr>
              <w:spacing w:after="0" w:line="240" w:lineRule="auto"/>
              <w:jc w:val="center"/>
              <w:rPr>
                <w:rFonts w:asciiTheme="majorHAnsi" w:hAnsiTheme="majorHAnsi"/>
              </w:rPr>
            </w:pPr>
          </w:p>
        </w:tc>
        <w:tc>
          <w:tcPr>
            <w:tcW w:w="1575" w:type="dxa"/>
            <w:tcBorders>
              <w:bottom w:val="nil"/>
            </w:tcBorders>
          </w:tcPr>
          <w:p w14:paraId="60822A02" w14:textId="77777777" w:rsidR="003B2701" w:rsidRPr="00B0115F" w:rsidRDefault="003B2701" w:rsidP="00AD30DD">
            <w:pPr>
              <w:spacing w:after="0" w:line="240" w:lineRule="auto"/>
              <w:jc w:val="center"/>
              <w:rPr>
                <w:rFonts w:asciiTheme="majorHAnsi" w:hAnsiTheme="majorHAnsi"/>
              </w:rPr>
            </w:pPr>
          </w:p>
        </w:tc>
        <w:tc>
          <w:tcPr>
            <w:tcW w:w="2309" w:type="dxa"/>
            <w:tcBorders>
              <w:bottom w:val="nil"/>
            </w:tcBorders>
          </w:tcPr>
          <w:p w14:paraId="7C927F7E" w14:textId="77777777" w:rsidR="003B2701" w:rsidRPr="00B0115F" w:rsidRDefault="003B2701" w:rsidP="00AD30DD">
            <w:pPr>
              <w:spacing w:after="0" w:line="240" w:lineRule="auto"/>
              <w:jc w:val="center"/>
              <w:rPr>
                <w:rFonts w:asciiTheme="majorHAnsi" w:hAnsiTheme="majorHAnsi"/>
              </w:rPr>
            </w:pPr>
          </w:p>
        </w:tc>
      </w:tr>
      <w:tr w:rsidR="003B2701" w:rsidRPr="007A2989" w14:paraId="4937BDAB" w14:textId="77777777" w:rsidTr="5D239839">
        <w:tc>
          <w:tcPr>
            <w:tcW w:w="3552" w:type="dxa"/>
            <w:tcBorders>
              <w:top w:val="nil"/>
              <w:bottom w:val="nil"/>
            </w:tcBorders>
          </w:tcPr>
          <w:p w14:paraId="09C47630" w14:textId="57152591" w:rsidR="003B2701" w:rsidRDefault="00902B65" w:rsidP="003B2701">
            <w:pPr>
              <w:numPr>
                <w:ilvl w:val="0"/>
                <w:numId w:val="3"/>
              </w:numPr>
              <w:spacing w:after="0" w:line="240" w:lineRule="auto"/>
              <w:rPr>
                <w:rFonts w:asciiTheme="majorHAnsi" w:hAnsiTheme="majorHAnsi"/>
              </w:rPr>
            </w:pPr>
            <w:r>
              <w:rPr>
                <w:rFonts w:asciiTheme="majorHAnsi" w:hAnsiTheme="majorHAnsi"/>
              </w:rPr>
              <w:t>Articulate</w:t>
            </w:r>
            <w:r w:rsidR="00201CFB">
              <w:rPr>
                <w:rFonts w:asciiTheme="majorHAnsi" w:hAnsiTheme="majorHAnsi"/>
              </w:rPr>
              <w:t>.</w:t>
            </w:r>
          </w:p>
          <w:p w14:paraId="65554643" w14:textId="191F6A4F" w:rsidR="00902B65" w:rsidRPr="003B2701" w:rsidRDefault="00902B65" w:rsidP="00902B65">
            <w:pPr>
              <w:spacing w:after="0" w:line="240" w:lineRule="auto"/>
              <w:ind w:left="720"/>
              <w:rPr>
                <w:rFonts w:asciiTheme="majorHAnsi" w:hAnsiTheme="majorHAnsi"/>
              </w:rPr>
            </w:pPr>
          </w:p>
        </w:tc>
        <w:tc>
          <w:tcPr>
            <w:tcW w:w="1564" w:type="dxa"/>
            <w:tcBorders>
              <w:top w:val="nil"/>
              <w:bottom w:val="nil"/>
            </w:tcBorders>
          </w:tcPr>
          <w:p w14:paraId="13756C7B" w14:textId="08EC4BD8" w:rsidR="003B2701" w:rsidRPr="00B0115F" w:rsidRDefault="00902B65" w:rsidP="00AD30DD">
            <w:pPr>
              <w:spacing w:after="0" w:line="240" w:lineRule="auto"/>
              <w:jc w:val="center"/>
              <w:rPr>
                <w:rFonts w:asciiTheme="majorHAnsi" w:hAnsiTheme="majorHAnsi"/>
              </w:rPr>
            </w:pPr>
            <w:r>
              <w:rPr>
                <w:rFonts w:asciiTheme="majorHAnsi" w:hAnsiTheme="majorHAnsi"/>
              </w:rPr>
              <w:t>X</w:t>
            </w:r>
          </w:p>
        </w:tc>
        <w:tc>
          <w:tcPr>
            <w:tcW w:w="1575" w:type="dxa"/>
            <w:tcBorders>
              <w:top w:val="nil"/>
              <w:bottom w:val="nil"/>
            </w:tcBorders>
          </w:tcPr>
          <w:p w14:paraId="1ACF72FE"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nil"/>
            </w:tcBorders>
          </w:tcPr>
          <w:p w14:paraId="237B389E" w14:textId="6C264F85"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Interview</w:t>
            </w:r>
          </w:p>
        </w:tc>
      </w:tr>
      <w:tr w:rsidR="003B2701" w:rsidRPr="007A2989" w14:paraId="21CDC049" w14:textId="77777777" w:rsidTr="5D239839">
        <w:tc>
          <w:tcPr>
            <w:tcW w:w="3552" w:type="dxa"/>
            <w:tcBorders>
              <w:top w:val="nil"/>
              <w:bottom w:val="nil"/>
            </w:tcBorders>
          </w:tcPr>
          <w:p w14:paraId="041C3AC3" w14:textId="2F0D2B88" w:rsidR="003B2701" w:rsidRDefault="00902B65" w:rsidP="003B2701">
            <w:pPr>
              <w:numPr>
                <w:ilvl w:val="0"/>
                <w:numId w:val="3"/>
              </w:numPr>
              <w:spacing w:after="0" w:line="240" w:lineRule="auto"/>
              <w:rPr>
                <w:rFonts w:asciiTheme="majorHAnsi" w:hAnsiTheme="majorHAnsi"/>
              </w:rPr>
            </w:pPr>
            <w:r>
              <w:rPr>
                <w:rFonts w:asciiTheme="majorHAnsi" w:hAnsiTheme="majorHAnsi"/>
              </w:rPr>
              <w:t xml:space="preserve">Professional </w:t>
            </w:r>
            <w:r w:rsidR="00201CFB">
              <w:rPr>
                <w:rFonts w:asciiTheme="majorHAnsi" w:hAnsiTheme="majorHAnsi"/>
              </w:rPr>
              <w:t>m</w:t>
            </w:r>
            <w:r>
              <w:rPr>
                <w:rFonts w:asciiTheme="majorHAnsi" w:hAnsiTheme="majorHAnsi"/>
              </w:rPr>
              <w:t>anner</w:t>
            </w:r>
            <w:r w:rsidR="00201CFB">
              <w:rPr>
                <w:rFonts w:asciiTheme="majorHAnsi" w:hAnsiTheme="majorHAnsi"/>
              </w:rPr>
              <w:t>.</w:t>
            </w:r>
          </w:p>
          <w:p w14:paraId="7A7432C4" w14:textId="2E2F2DF6" w:rsidR="00902B65" w:rsidRPr="003B2701" w:rsidRDefault="00902B65" w:rsidP="00902B65">
            <w:pPr>
              <w:spacing w:after="0" w:line="240" w:lineRule="auto"/>
              <w:ind w:left="720"/>
              <w:rPr>
                <w:rFonts w:asciiTheme="majorHAnsi" w:hAnsiTheme="majorHAnsi"/>
              </w:rPr>
            </w:pPr>
          </w:p>
        </w:tc>
        <w:tc>
          <w:tcPr>
            <w:tcW w:w="1564" w:type="dxa"/>
            <w:tcBorders>
              <w:top w:val="nil"/>
              <w:bottom w:val="nil"/>
            </w:tcBorders>
          </w:tcPr>
          <w:p w14:paraId="56CC8DC0" w14:textId="50F6BF51" w:rsidR="003B2701" w:rsidRPr="00B0115F" w:rsidRDefault="00902B65" w:rsidP="00AD30DD">
            <w:pPr>
              <w:spacing w:after="0" w:line="240" w:lineRule="auto"/>
              <w:jc w:val="center"/>
              <w:rPr>
                <w:rFonts w:asciiTheme="majorHAnsi" w:hAnsiTheme="majorHAnsi"/>
              </w:rPr>
            </w:pPr>
            <w:r>
              <w:rPr>
                <w:rFonts w:asciiTheme="majorHAnsi" w:hAnsiTheme="majorHAnsi"/>
              </w:rPr>
              <w:t>X</w:t>
            </w:r>
          </w:p>
        </w:tc>
        <w:tc>
          <w:tcPr>
            <w:tcW w:w="1575" w:type="dxa"/>
            <w:tcBorders>
              <w:top w:val="nil"/>
              <w:bottom w:val="nil"/>
            </w:tcBorders>
          </w:tcPr>
          <w:p w14:paraId="0066E508"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nil"/>
            </w:tcBorders>
          </w:tcPr>
          <w:p w14:paraId="066D1510" w14:textId="77777777" w:rsidR="003B2701" w:rsidRPr="00B0115F" w:rsidRDefault="003B2701" w:rsidP="00AD30DD">
            <w:pPr>
              <w:spacing w:after="0" w:line="240" w:lineRule="auto"/>
              <w:jc w:val="center"/>
              <w:rPr>
                <w:rFonts w:asciiTheme="majorHAnsi" w:hAnsiTheme="majorHAnsi"/>
              </w:rPr>
            </w:pPr>
          </w:p>
        </w:tc>
      </w:tr>
      <w:tr w:rsidR="003B2701" w:rsidRPr="007A2989" w14:paraId="7C327A6C" w14:textId="77777777" w:rsidTr="5D239839">
        <w:tc>
          <w:tcPr>
            <w:tcW w:w="3552" w:type="dxa"/>
            <w:tcBorders>
              <w:top w:val="nil"/>
              <w:bottom w:val="nil"/>
            </w:tcBorders>
          </w:tcPr>
          <w:p w14:paraId="6C3361FD" w14:textId="274BC50B" w:rsidR="003B2701" w:rsidRDefault="00902B65" w:rsidP="003B2701">
            <w:pPr>
              <w:numPr>
                <w:ilvl w:val="0"/>
                <w:numId w:val="3"/>
              </w:numPr>
              <w:spacing w:after="0" w:line="240" w:lineRule="auto"/>
              <w:rPr>
                <w:rFonts w:asciiTheme="majorHAnsi" w:hAnsiTheme="majorHAnsi"/>
              </w:rPr>
            </w:pPr>
            <w:r>
              <w:rPr>
                <w:rFonts w:asciiTheme="majorHAnsi" w:hAnsiTheme="majorHAnsi"/>
              </w:rPr>
              <w:t>Able to relate to members of staff and public</w:t>
            </w:r>
            <w:r w:rsidR="00201CFB">
              <w:rPr>
                <w:rFonts w:asciiTheme="majorHAnsi" w:hAnsiTheme="majorHAnsi"/>
              </w:rPr>
              <w:t>.</w:t>
            </w:r>
          </w:p>
          <w:p w14:paraId="6D567E94" w14:textId="4C9D2524" w:rsidR="00902B65" w:rsidRPr="003B2701" w:rsidRDefault="00902B65" w:rsidP="00902B65">
            <w:pPr>
              <w:spacing w:after="0" w:line="240" w:lineRule="auto"/>
              <w:ind w:left="720"/>
              <w:rPr>
                <w:rFonts w:asciiTheme="majorHAnsi" w:hAnsiTheme="majorHAnsi"/>
              </w:rPr>
            </w:pPr>
          </w:p>
        </w:tc>
        <w:tc>
          <w:tcPr>
            <w:tcW w:w="1564" w:type="dxa"/>
            <w:tcBorders>
              <w:top w:val="nil"/>
              <w:bottom w:val="nil"/>
            </w:tcBorders>
          </w:tcPr>
          <w:p w14:paraId="2A42E76B" w14:textId="1D94ECF6" w:rsidR="003B2701" w:rsidRPr="00B0115F" w:rsidRDefault="00902B65" w:rsidP="00AD30DD">
            <w:pPr>
              <w:spacing w:after="0" w:line="240" w:lineRule="auto"/>
              <w:jc w:val="center"/>
              <w:rPr>
                <w:rFonts w:asciiTheme="majorHAnsi" w:hAnsiTheme="majorHAnsi"/>
              </w:rPr>
            </w:pPr>
            <w:r>
              <w:rPr>
                <w:rFonts w:asciiTheme="majorHAnsi" w:hAnsiTheme="majorHAnsi"/>
              </w:rPr>
              <w:t>X</w:t>
            </w:r>
          </w:p>
        </w:tc>
        <w:tc>
          <w:tcPr>
            <w:tcW w:w="1575" w:type="dxa"/>
            <w:tcBorders>
              <w:top w:val="nil"/>
              <w:bottom w:val="nil"/>
            </w:tcBorders>
          </w:tcPr>
          <w:p w14:paraId="63B4C877"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nil"/>
            </w:tcBorders>
          </w:tcPr>
          <w:p w14:paraId="297B59D8" w14:textId="77777777" w:rsidR="003B2701" w:rsidRPr="00B0115F" w:rsidRDefault="003B2701" w:rsidP="00AD30DD">
            <w:pPr>
              <w:spacing w:after="0" w:line="240" w:lineRule="auto"/>
              <w:jc w:val="center"/>
              <w:rPr>
                <w:rFonts w:asciiTheme="majorHAnsi" w:hAnsiTheme="majorHAnsi"/>
              </w:rPr>
            </w:pPr>
          </w:p>
        </w:tc>
      </w:tr>
      <w:tr w:rsidR="003B2701" w:rsidRPr="007A2989" w14:paraId="548F8F1F" w14:textId="77777777" w:rsidTr="5D239839">
        <w:tc>
          <w:tcPr>
            <w:tcW w:w="3552" w:type="dxa"/>
            <w:tcBorders>
              <w:top w:val="nil"/>
              <w:bottom w:val="nil"/>
            </w:tcBorders>
          </w:tcPr>
          <w:p w14:paraId="378F81F6" w14:textId="20D2F929" w:rsidR="003B2701" w:rsidRPr="003B2701" w:rsidRDefault="00902B65" w:rsidP="003B2701">
            <w:pPr>
              <w:numPr>
                <w:ilvl w:val="0"/>
                <w:numId w:val="3"/>
              </w:numPr>
              <w:spacing w:after="0" w:line="240" w:lineRule="auto"/>
              <w:rPr>
                <w:rFonts w:asciiTheme="majorHAnsi" w:hAnsiTheme="majorHAnsi"/>
              </w:rPr>
            </w:pPr>
            <w:r>
              <w:rPr>
                <w:rFonts w:asciiTheme="majorHAnsi" w:hAnsiTheme="majorHAnsi"/>
              </w:rPr>
              <w:t>Organised</w:t>
            </w:r>
            <w:r w:rsidR="00201CFB">
              <w:rPr>
                <w:rFonts w:asciiTheme="majorHAnsi" w:hAnsiTheme="majorHAnsi"/>
              </w:rPr>
              <w:t>.</w:t>
            </w:r>
          </w:p>
        </w:tc>
        <w:tc>
          <w:tcPr>
            <w:tcW w:w="1564" w:type="dxa"/>
            <w:tcBorders>
              <w:top w:val="nil"/>
              <w:bottom w:val="nil"/>
            </w:tcBorders>
          </w:tcPr>
          <w:p w14:paraId="1779969B" w14:textId="7553566E" w:rsidR="003B2701" w:rsidRPr="00B0115F" w:rsidRDefault="00902B65" w:rsidP="00AD30DD">
            <w:pPr>
              <w:spacing w:after="0" w:line="240" w:lineRule="auto"/>
              <w:jc w:val="center"/>
              <w:rPr>
                <w:rFonts w:asciiTheme="majorHAnsi" w:hAnsiTheme="majorHAnsi"/>
              </w:rPr>
            </w:pPr>
            <w:r>
              <w:rPr>
                <w:rFonts w:asciiTheme="majorHAnsi" w:hAnsiTheme="majorHAnsi"/>
              </w:rPr>
              <w:t>X</w:t>
            </w:r>
          </w:p>
        </w:tc>
        <w:tc>
          <w:tcPr>
            <w:tcW w:w="1575" w:type="dxa"/>
            <w:tcBorders>
              <w:top w:val="nil"/>
              <w:bottom w:val="nil"/>
            </w:tcBorders>
          </w:tcPr>
          <w:p w14:paraId="2E9382CA"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nil"/>
            </w:tcBorders>
          </w:tcPr>
          <w:p w14:paraId="6C0D47FC" w14:textId="77777777" w:rsidR="003B2701" w:rsidRPr="00B0115F" w:rsidRDefault="003B2701" w:rsidP="00AD30DD">
            <w:pPr>
              <w:spacing w:after="0" w:line="240" w:lineRule="auto"/>
              <w:jc w:val="center"/>
              <w:rPr>
                <w:rFonts w:asciiTheme="majorHAnsi" w:hAnsiTheme="majorHAnsi"/>
              </w:rPr>
            </w:pPr>
          </w:p>
        </w:tc>
      </w:tr>
      <w:tr w:rsidR="003B2701" w:rsidRPr="007A2989" w14:paraId="43976B49" w14:textId="77777777" w:rsidTr="5D239839">
        <w:tc>
          <w:tcPr>
            <w:tcW w:w="3552" w:type="dxa"/>
            <w:tcBorders>
              <w:top w:val="nil"/>
            </w:tcBorders>
          </w:tcPr>
          <w:p w14:paraId="6BC2C563" w14:textId="77777777" w:rsidR="003B2701" w:rsidRDefault="003B2701" w:rsidP="00902B65">
            <w:pPr>
              <w:spacing w:after="0" w:line="240" w:lineRule="auto"/>
              <w:ind w:left="720"/>
              <w:rPr>
                <w:rFonts w:asciiTheme="majorHAnsi" w:hAnsiTheme="majorHAnsi"/>
              </w:rPr>
            </w:pPr>
          </w:p>
          <w:p w14:paraId="323B2A99" w14:textId="58AD5C48" w:rsidR="00902B65" w:rsidRDefault="00902B65" w:rsidP="00902B65">
            <w:pPr>
              <w:pStyle w:val="ListParagraph"/>
              <w:numPr>
                <w:ilvl w:val="0"/>
                <w:numId w:val="3"/>
              </w:numPr>
              <w:spacing w:after="0" w:line="240" w:lineRule="auto"/>
              <w:rPr>
                <w:rFonts w:asciiTheme="majorHAnsi" w:hAnsiTheme="majorHAnsi"/>
              </w:rPr>
            </w:pPr>
            <w:r>
              <w:rPr>
                <w:rFonts w:asciiTheme="majorHAnsi" w:hAnsiTheme="majorHAnsi"/>
              </w:rPr>
              <w:t>Able to work on own initiative</w:t>
            </w:r>
            <w:r w:rsidR="00201CFB">
              <w:rPr>
                <w:rFonts w:asciiTheme="majorHAnsi" w:hAnsiTheme="majorHAnsi"/>
              </w:rPr>
              <w:t>.</w:t>
            </w:r>
          </w:p>
          <w:p w14:paraId="528B2CBF" w14:textId="77777777" w:rsidR="00902B65" w:rsidRDefault="00902B65" w:rsidP="00902B65">
            <w:pPr>
              <w:spacing w:after="0" w:line="240" w:lineRule="auto"/>
              <w:rPr>
                <w:rFonts w:asciiTheme="majorHAnsi" w:hAnsiTheme="majorHAnsi"/>
              </w:rPr>
            </w:pPr>
          </w:p>
          <w:p w14:paraId="5A911861" w14:textId="0DBA0D73" w:rsidR="00902B65" w:rsidRDefault="00902B65" w:rsidP="00902B65">
            <w:pPr>
              <w:pStyle w:val="ListParagraph"/>
              <w:numPr>
                <w:ilvl w:val="0"/>
                <w:numId w:val="3"/>
              </w:numPr>
              <w:spacing w:after="0" w:line="240" w:lineRule="auto"/>
              <w:rPr>
                <w:rFonts w:asciiTheme="majorHAnsi" w:hAnsiTheme="majorHAnsi"/>
              </w:rPr>
            </w:pPr>
            <w:proofErr w:type="spellStart"/>
            <w:r>
              <w:rPr>
                <w:rFonts w:asciiTheme="majorHAnsi" w:hAnsiTheme="majorHAnsi"/>
              </w:rPr>
              <w:t>Self motivated</w:t>
            </w:r>
            <w:proofErr w:type="spellEnd"/>
            <w:r w:rsidR="00201CFB">
              <w:rPr>
                <w:rFonts w:asciiTheme="majorHAnsi" w:hAnsiTheme="majorHAnsi"/>
              </w:rPr>
              <w:t>.</w:t>
            </w:r>
          </w:p>
          <w:p w14:paraId="0B612113" w14:textId="77777777" w:rsidR="00902B65" w:rsidRPr="00902B65" w:rsidRDefault="00902B65" w:rsidP="00902B65">
            <w:pPr>
              <w:pStyle w:val="ListParagraph"/>
              <w:rPr>
                <w:rFonts w:asciiTheme="majorHAnsi" w:hAnsiTheme="majorHAnsi"/>
              </w:rPr>
            </w:pPr>
          </w:p>
          <w:p w14:paraId="797B01FD" w14:textId="35A2BFB5" w:rsidR="00902B65" w:rsidRDefault="00902B65" w:rsidP="00902B65">
            <w:pPr>
              <w:pStyle w:val="ListParagraph"/>
              <w:numPr>
                <w:ilvl w:val="0"/>
                <w:numId w:val="3"/>
              </w:numPr>
              <w:spacing w:after="0" w:line="240" w:lineRule="auto"/>
              <w:rPr>
                <w:rFonts w:asciiTheme="majorHAnsi" w:hAnsiTheme="majorHAnsi"/>
              </w:rPr>
            </w:pPr>
            <w:r>
              <w:rPr>
                <w:rFonts w:asciiTheme="majorHAnsi" w:hAnsiTheme="majorHAnsi"/>
              </w:rPr>
              <w:t>Enthusiastic</w:t>
            </w:r>
            <w:r w:rsidR="00201CFB">
              <w:rPr>
                <w:rFonts w:asciiTheme="majorHAnsi" w:hAnsiTheme="majorHAnsi"/>
              </w:rPr>
              <w:t>.</w:t>
            </w:r>
          </w:p>
          <w:p w14:paraId="22728CC7" w14:textId="5B4CFA89" w:rsidR="00902B65" w:rsidRPr="00902B65" w:rsidRDefault="00902B65" w:rsidP="00902B65">
            <w:pPr>
              <w:spacing w:after="0" w:line="240" w:lineRule="auto"/>
              <w:rPr>
                <w:rFonts w:asciiTheme="majorHAnsi" w:hAnsiTheme="majorHAnsi"/>
              </w:rPr>
            </w:pPr>
          </w:p>
        </w:tc>
        <w:tc>
          <w:tcPr>
            <w:tcW w:w="1564" w:type="dxa"/>
            <w:tcBorders>
              <w:top w:val="nil"/>
            </w:tcBorders>
          </w:tcPr>
          <w:p w14:paraId="24544CA0" w14:textId="77777777" w:rsidR="003B2701" w:rsidRDefault="003B2701" w:rsidP="00AD30DD">
            <w:pPr>
              <w:spacing w:after="0" w:line="240" w:lineRule="auto"/>
              <w:jc w:val="center"/>
              <w:rPr>
                <w:rFonts w:asciiTheme="majorHAnsi" w:hAnsiTheme="majorHAnsi"/>
              </w:rPr>
            </w:pPr>
          </w:p>
          <w:p w14:paraId="7472CD67" w14:textId="77777777" w:rsidR="00902B65" w:rsidRDefault="00902B65" w:rsidP="00AD30DD">
            <w:pPr>
              <w:spacing w:after="0" w:line="240" w:lineRule="auto"/>
              <w:jc w:val="center"/>
              <w:rPr>
                <w:rFonts w:asciiTheme="majorHAnsi" w:hAnsiTheme="majorHAnsi"/>
              </w:rPr>
            </w:pPr>
            <w:r>
              <w:rPr>
                <w:rFonts w:asciiTheme="majorHAnsi" w:hAnsiTheme="majorHAnsi"/>
              </w:rPr>
              <w:t>X</w:t>
            </w:r>
          </w:p>
          <w:p w14:paraId="4B1F1F2B" w14:textId="77777777" w:rsidR="00902B65" w:rsidRDefault="00902B65" w:rsidP="00AD30DD">
            <w:pPr>
              <w:spacing w:after="0" w:line="240" w:lineRule="auto"/>
              <w:jc w:val="center"/>
              <w:rPr>
                <w:rFonts w:asciiTheme="majorHAnsi" w:hAnsiTheme="majorHAnsi"/>
              </w:rPr>
            </w:pPr>
          </w:p>
          <w:p w14:paraId="6701FA9A" w14:textId="77777777" w:rsidR="00902B65" w:rsidRDefault="00902B65" w:rsidP="00AD30DD">
            <w:pPr>
              <w:spacing w:after="0" w:line="240" w:lineRule="auto"/>
              <w:jc w:val="center"/>
              <w:rPr>
                <w:rFonts w:asciiTheme="majorHAnsi" w:hAnsiTheme="majorHAnsi"/>
              </w:rPr>
            </w:pPr>
          </w:p>
          <w:p w14:paraId="487ACEBD" w14:textId="77777777" w:rsidR="00902B65" w:rsidRDefault="00902B65" w:rsidP="00AD30DD">
            <w:pPr>
              <w:spacing w:after="0" w:line="240" w:lineRule="auto"/>
              <w:jc w:val="center"/>
              <w:rPr>
                <w:rFonts w:asciiTheme="majorHAnsi" w:hAnsiTheme="majorHAnsi"/>
              </w:rPr>
            </w:pPr>
            <w:r>
              <w:rPr>
                <w:rFonts w:asciiTheme="majorHAnsi" w:hAnsiTheme="majorHAnsi"/>
              </w:rPr>
              <w:t>X</w:t>
            </w:r>
          </w:p>
          <w:p w14:paraId="57F3F321" w14:textId="77777777" w:rsidR="00902B65" w:rsidRDefault="00902B65" w:rsidP="00AD30DD">
            <w:pPr>
              <w:spacing w:after="0" w:line="240" w:lineRule="auto"/>
              <w:jc w:val="center"/>
              <w:rPr>
                <w:rFonts w:asciiTheme="majorHAnsi" w:hAnsiTheme="majorHAnsi"/>
              </w:rPr>
            </w:pPr>
          </w:p>
          <w:p w14:paraId="1F8F7314" w14:textId="44C32E7A" w:rsidR="00902B65" w:rsidRPr="00B0115F" w:rsidRDefault="00902B65" w:rsidP="00AD30DD">
            <w:pPr>
              <w:spacing w:after="0" w:line="240" w:lineRule="auto"/>
              <w:jc w:val="center"/>
              <w:rPr>
                <w:rFonts w:asciiTheme="majorHAnsi" w:hAnsiTheme="majorHAnsi"/>
              </w:rPr>
            </w:pPr>
            <w:r>
              <w:rPr>
                <w:rFonts w:asciiTheme="majorHAnsi" w:hAnsiTheme="majorHAnsi"/>
              </w:rPr>
              <w:t>X</w:t>
            </w:r>
          </w:p>
        </w:tc>
        <w:tc>
          <w:tcPr>
            <w:tcW w:w="1575" w:type="dxa"/>
            <w:tcBorders>
              <w:top w:val="nil"/>
            </w:tcBorders>
          </w:tcPr>
          <w:p w14:paraId="5D3E965D" w14:textId="77777777" w:rsidR="003B2701" w:rsidRPr="00B0115F" w:rsidRDefault="003B2701" w:rsidP="00AD30DD">
            <w:pPr>
              <w:spacing w:after="0" w:line="240" w:lineRule="auto"/>
              <w:jc w:val="center"/>
              <w:rPr>
                <w:rFonts w:asciiTheme="majorHAnsi" w:hAnsiTheme="majorHAnsi"/>
              </w:rPr>
            </w:pPr>
          </w:p>
        </w:tc>
        <w:tc>
          <w:tcPr>
            <w:tcW w:w="2309" w:type="dxa"/>
            <w:tcBorders>
              <w:top w:val="nil"/>
            </w:tcBorders>
          </w:tcPr>
          <w:p w14:paraId="451B4E4B" w14:textId="77777777" w:rsidR="003B2701" w:rsidRPr="00B0115F" w:rsidRDefault="003B2701" w:rsidP="00AD30DD">
            <w:pPr>
              <w:spacing w:after="0" w:line="240" w:lineRule="auto"/>
              <w:jc w:val="center"/>
              <w:rPr>
                <w:rFonts w:asciiTheme="majorHAnsi" w:hAnsiTheme="majorHAnsi"/>
              </w:rPr>
            </w:pPr>
          </w:p>
        </w:tc>
      </w:tr>
      <w:tr w:rsidR="003B2701" w:rsidRPr="00417F4C" w14:paraId="1605D49F" w14:textId="77777777" w:rsidTr="5D239839">
        <w:tc>
          <w:tcPr>
            <w:tcW w:w="3552" w:type="dxa"/>
            <w:tcBorders>
              <w:top w:val="nil"/>
              <w:left w:val="single" w:sz="4" w:space="0" w:color="auto"/>
              <w:bottom w:val="nil"/>
              <w:right w:val="single" w:sz="4" w:space="0" w:color="auto"/>
            </w:tcBorders>
          </w:tcPr>
          <w:p w14:paraId="22FBB9C5" w14:textId="77777777" w:rsidR="003B2701" w:rsidRPr="003B2701" w:rsidRDefault="003B2701" w:rsidP="00AD30DD">
            <w:pPr>
              <w:spacing w:after="0" w:line="240" w:lineRule="auto"/>
              <w:ind w:left="331" w:hanging="360"/>
              <w:rPr>
                <w:rFonts w:asciiTheme="majorHAnsi" w:hAnsiTheme="majorHAnsi"/>
                <w:b/>
              </w:rPr>
            </w:pPr>
            <w:r w:rsidRPr="003B2701">
              <w:rPr>
                <w:rFonts w:asciiTheme="majorHAnsi" w:hAnsiTheme="majorHAnsi"/>
                <w:b/>
              </w:rPr>
              <w:t>OTHER</w:t>
            </w:r>
          </w:p>
        </w:tc>
        <w:tc>
          <w:tcPr>
            <w:tcW w:w="1564" w:type="dxa"/>
            <w:tcBorders>
              <w:top w:val="nil"/>
              <w:left w:val="single" w:sz="4" w:space="0" w:color="auto"/>
              <w:bottom w:val="nil"/>
              <w:right w:val="single" w:sz="4" w:space="0" w:color="auto"/>
            </w:tcBorders>
          </w:tcPr>
          <w:p w14:paraId="2E1283C6" w14:textId="77777777" w:rsidR="003B2701" w:rsidRPr="00B0115F" w:rsidRDefault="003B2701" w:rsidP="00AD30DD">
            <w:pPr>
              <w:spacing w:after="0" w:line="240" w:lineRule="auto"/>
              <w:jc w:val="center"/>
              <w:rPr>
                <w:rFonts w:asciiTheme="majorHAnsi" w:hAnsiTheme="majorHAnsi"/>
              </w:rPr>
            </w:pPr>
          </w:p>
        </w:tc>
        <w:tc>
          <w:tcPr>
            <w:tcW w:w="1575" w:type="dxa"/>
            <w:tcBorders>
              <w:top w:val="nil"/>
              <w:left w:val="single" w:sz="4" w:space="0" w:color="auto"/>
              <w:bottom w:val="nil"/>
              <w:right w:val="single" w:sz="4" w:space="0" w:color="auto"/>
            </w:tcBorders>
          </w:tcPr>
          <w:p w14:paraId="1756082B" w14:textId="77777777" w:rsidR="003B2701" w:rsidRPr="00B0115F" w:rsidRDefault="003B2701" w:rsidP="00AD30DD">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5A8406CD" w14:textId="77777777" w:rsidR="003B2701" w:rsidRPr="00B0115F" w:rsidRDefault="003B2701" w:rsidP="00AD30DD">
            <w:pPr>
              <w:spacing w:after="0" w:line="240" w:lineRule="auto"/>
              <w:jc w:val="center"/>
              <w:rPr>
                <w:rFonts w:asciiTheme="majorHAnsi" w:hAnsiTheme="majorHAnsi"/>
              </w:rPr>
            </w:pPr>
          </w:p>
        </w:tc>
      </w:tr>
      <w:tr w:rsidR="003B2701" w:rsidRPr="007A2989" w14:paraId="248A92B8" w14:textId="77777777" w:rsidTr="5D239839">
        <w:trPr>
          <w:trHeight w:val="585"/>
        </w:trPr>
        <w:tc>
          <w:tcPr>
            <w:tcW w:w="3552" w:type="dxa"/>
            <w:tcBorders>
              <w:top w:val="nil"/>
              <w:left w:val="single" w:sz="4" w:space="0" w:color="auto"/>
              <w:bottom w:val="nil"/>
              <w:right w:val="single" w:sz="4" w:space="0" w:color="auto"/>
            </w:tcBorders>
          </w:tcPr>
          <w:p w14:paraId="7550ECF8" w14:textId="735D871D" w:rsidR="003B2701" w:rsidRPr="003B2701" w:rsidRDefault="00902B65" w:rsidP="4D501AD5">
            <w:pPr>
              <w:numPr>
                <w:ilvl w:val="0"/>
                <w:numId w:val="3"/>
              </w:numPr>
              <w:spacing w:after="0" w:line="240" w:lineRule="auto"/>
              <w:rPr>
                <w:rFonts w:asciiTheme="majorHAnsi" w:hAnsiTheme="majorHAnsi"/>
              </w:rPr>
            </w:pPr>
            <w:r w:rsidRPr="5D239839">
              <w:rPr>
                <w:rFonts w:asciiTheme="majorHAnsi" w:hAnsiTheme="majorHAnsi"/>
              </w:rPr>
              <w:t>Driving license</w:t>
            </w:r>
          </w:p>
          <w:p w14:paraId="48F70ADE" w14:textId="74E6A114" w:rsidR="5D239839" w:rsidRDefault="5D239839" w:rsidP="5D239839">
            <w:pPr>
              <w:spacing w:after="0" w:line="240" w:lineRule="auto"/>
              <w:ind w:left="720"/>
              <w:rPr>
                <w:rFonts w:asciiTheme="majorHAnsi" w:hAnsiTheme="majorHAnsi"/>
              </w:rPr>
            </w:pPr>
          </w:p>
          <w:p w14:paraId="78BA8BAF" w14:textId="46EED201" w:rsidR="003B2701" w:rsidRPr="003B2701" w:rsidRDefault="594574E1" w:rsidP="4D501AD5">
            <w:pPr>
              <w:numPr>
                <w:ilvl w:val="0"/>
                <w:numId w:val="3"/>
              </w:numPr>
              <w:spacing w:after="0" w:line="240" w:lineRule="auto"/>
              <w:rPr>
                <w:rFonts w:asciiTheme="majorHAnsi" w:hAnsiTheme="majorHAnsi"/>
              </w:rPr>
            </w:pPr>
            <w:r w:rsidRPr="5D239839">
              <w:rPr>
                <w:rFonts w:asciiTheme="majorHAnsi" w:hAnsiTheme="majorHAnsi"/>
              </w:rPr>
              <w:t>Ability to travel throughout North Lanarkshire</w:t>
            </w:r>
          </w:p>
        </w:tc>
        <w:tc>
          <w:tcPr>
            <w:tcW w:w="1564" w:type="dxa"/>
            <w:tcBorders>
              <w:top w:val="nil"/>
              <w:left w:val="single" w:sz="4" w:space="0" w:color="auto"/>
              <w:bottom w:val="nil"/>
              <w:right w:val="single" w:sz="4" w:space="0" w:color="auto"/>
            </w:tcBorders>
          </w:tcPr>
          <w:p w14:paraId="2184E877" w14:textId="335F94A3" w:rsidR="003B2701" w:rsidRPr="00B0115F" w:rsidRDefault="003B2701" w:rsidP="5D239839">
            <w:pPr>
              <w:spacing w:after="0" w:line="240" w:lineRule="auto"/>
              <w:jc w:val="center"/>
              <w:rPr>
                <w:rFonts w:asciiTheme="majorHAnsi" w:hAnsiTheme="majorHAnsi"/>
              </w:rPr>
            </w:pPr>
          </w:p>
          <w:p w14:paraId="2B9D1369" w14:textId="1C650D15" w:rsidR="003B2701" w:rsidRPr="00B0115F" w:rsidRDefault="003B2701" w:rsidP="5D239839">
            <w:pPr>
              <w:spacing w:after="0" w:line="240" w:lineRule="auto"/>
              <w:jc w:val="center"/>
              <w:rPr>
                <w:rFonts w:asciiTheme="majorHAnsi" w:hAnsiTheme="majorHAnsi"/>
              </w:rPr>
            </w:pPr>
          </w:p>
          <w:p w14:paraId="278DB40F" w14:textId="44296942" w:rsidR="003B2701" w:rsidRPr="00B0115F" w:rsidRDefault="594574E1" w:rsidP="4D501AD5">
            <w:pPr>
              <w:spacing w:after="0" w:line="240" w:lineRule="auto"/>
              <w:jc w:val="center"/>
              <w:rPr>
                <w:rFonts w:asciiTheme="majorHAnsi" w:hAnsiTheme="majorHAnsi"/>
              </w:rPr>
            </w:pPr>
            <w:r w:rsidRPr="5D239839">
              <w:rPr>
                <w:rFonts w:asciiTheme="majorHAnsi" w:hAnsiTheme="majorHAnsi"/>
              </w:rPr>
              <w:t>X</w:t>
            </w:r>
          </w:p>
        </w:tc>
        <w:tc>
          <w:tcPr>
            <w:tcW w:w="1575" w:type="dxa"/>
            <w:tcBorders>
              <w:top w:val="nil"/>
              <w:left w:val="single" w:sz="4" w:space="0" w:color="auto"/>
              <w:bottom w:val="nil"/>
              <w:right w:val="single" w:sz="4" w:space="0" w:color="auto"/>
            </w:tcBorders>
          </w:tcPr>
          <w:p w14:paraId="0241641E" w14:textId="0C4A241C" w:rsidR="003B2701" w:rsidRPr="00B0115F" w:rsidRDefault="594574E1" w:rsidP="4D501AD5">
            <w:pPr>
              <w:spacing w:after="0" w:line="240" w:lineRule="auto"/>
              <w:jc w:val="center"/>
              <w:rPr>
                <w:rFonts w:asciiTheme="majorHAnsi" w:hAnsiTheme="majorHAnsi"/>
              </w:rPr>
            </w:pPr>
            <w:r w:rsidRPr="4D501AD5">
              <w:rPr>
                <w:rFonts w:asciiTheme="majorHAnsi" w:hAnsiTheme="majorHAnsi"/>
              </w:rPr>
              <w:t>X</w:t>
            </w:r>
          </w:p>
        </w:tc>
        <w:tc>
          <w:tcPr>
            <w:tcW w:w="2309" w:type="dxa"/>
            <w:tcBorders>
              <w:top w:val="nil"/>
              <w:left w:val="single" w:sz="4" w:space="0" w:color="auto"/>
              <w:bottom w:val="nil"/>
              <w:right w:val="single" w:sz="4" w:space="0" w:color="auto"/>
            </w:tcBorders>
          </w:tcPr>
          <w:p w14:paraId="21AA7D03" w14:textId="2D4D4569"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w:t>
            </w:r>
          </w:p>
        </w:tc>
      </w:tr>
      <w:tr w:rsidR="003B2701" w:rsidRPr="007A2989" w14:paraId="61224F8A" w14:textId="77777777" w:rsidTr="5D239839">
        <w:tc>
          <w:tcPr>
            <w:tcW w:w="3552" w:type="dxa"/>
            <w:tcBorders>
              <w:top w:val="nil"/>
              <w:left w:val="single" w:sz="4" w:space="0" w:color="auto"/>
              <w:bottom w:val="single" w:sz="4" w:space="0" w:color="auto"/>
              <w:right w:val="single" w:sz="4" w:space="0" w:color="auto"/>
            </w:tcBorders>
          </w:tcPr>
          <w:p w14:paraId="2B20077B" w14:textId="77777777" w:rsidR="003B2701" w:rsidRPr="003B2701" w:rsidRDefault="003B2701" w:rsidP="00902B65">
            <w:pPr>
              <w:spacing w:after="0" w:line="240" w:lineRule="auto"/>
              <w:ind w:left="720"/>
              <w:rPr>
                <w:rFonts w:asciiTheme="majorHAnsi" w:hAnsiTheme="majorHAnsi"/>
              </w:rPr>
            </w:pPr>
          </w:p>
        </w:tc>
        <w:tc>
          <w:tcPr>
            <w:tcW w:w="1564" w:type="dxa"/>
            <w:tcBorders>
              <w:top w:val="nil"/>
              <w:left w:val="single" w:sz="4" w:space="0" w:color="auto"/>
              <w:bottom w:val="single" w:sz="4" w:space="0" w:color="auto"/>
              <w:right w:val="single" w:sz="4" w:space="0" w:color="auto"/>
            </w:tcBorders>
          </w:tcPr>
          <w:p w14:paraId="06CBB0E9" w14:textId="77777777" w:rsidR="003B2701" w:rsidRPr="00B0115F" w:rsidRDefault="003B2701" w:rsidP="00AD30DD">
            <w:pPr>
              <w:spacing w:after="0" w:line="240" w:lineRule="auto"/>
              <w:jc w:val="center"/>
              <w:rPr>
                <w:rFonts w:asciiTheme="majorHAnsi" w:hAnsiTheme="majorHAnsi"/>
              </w:rPr>
            </w:pPr>
          </w:p>
        </w:tc>
        <w:tc>
          <w:tcPr>
            <w:tcW w:w="1575" w:type="dxa"/>
            <w:tcBorders>
              <w:top w:val="nil"/>
              <w:left w:val="single" w:sz="4" w:space="0" w:color="auto"/>
              <w:bottom w:val="single" w:sz="4" w:space="0" w:color="auto"/>
              <w:right w:val="single" w:sz="4" w:space="0" w:color="auto"/>
            </w:tcBorders>
          </w:tcPr>
          <w:p w14:paraId="4F4E8919" w14:textId="77777777" w:rsidR="003B2701" w:rsidRPr="00B0115F" w:rsidRDefault="003B2701" w:rsidP="00AD30DD">
            <w:pPr>
              <w:spacing w:after="0" w:line="240" w:lineRule="auto"/>
              <w:jc w:val="center"/>
              <w:rPr>
                <w:rFonts w:asciiTheme="majorHAnsi" w:hAnsiTheme="majorHAnsi"/>
              </w:rPr>
            </w:pPr>
          </w:p>
        </w:tc>
        <w:tc>
          <w:tcPr>
            <w:tcW w:w="2309" w:type="dxa"/>
            <w:tcBorders>
              <w:top w:val="nil"/>
              <w:left w:val="single" w:sz="4" w:space="0" w:color="auto"/>
              <w:bottom w:val="single" w:sz="4" w:space="0" w:color="auto"/>
              <w:right w:val="single" w:sz="4" w:space="0" w:color="auto"/>
            </w:tcBorders>
          </w:tcPr>
          <w:p w14:paraId="12EE759A" w14:textId="77777777" w:rsidR="003B2701" w:rsidRPr="00B0115F" w:rsidRDefault="003B2701" w:rsidP="00AD30DD">
            <w:pPr>
              <w:spacing w:after="0" w:line="240" w:lineRule="auto"/>
              <w:jc w:val="center"/>
              <w:rPr>
                <w:rFonts w:asciiTheme="majorHAnsi" w:hAnsiTheme="majorHAnsi"/>
              </w:rPr>
            </w:pPr>
          </w:p>
        </w:tc>
      </w:tr>
    </w:tbl>
    <w:p w14:paraId="7C523C9E" w14:textId="77777777" w:rsidR="003B2701" w:rsidRDefault="003B2701" w:rsidP="00C5585F"/>
    <w:p w14:paraId="79EC7148" w14:textId="77777777" w:rsidR="003B2701" w:rsidRDefault="003B2701" w:rsidP="00C5585F"/>
    <w:sectPr w:rsidR="003B2701" w:rsidSect="00E72411">
      <w:headerReference w:type="first" r:id="rId17"/>
      <w:footerReference w:type="firs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1066E" w14:textId="77777777" w:rsidR="0065169C" w:rsidRDefault="0065169C" w:rsidP="003C214C">
      <w:pPr>
        <w:spacing w:after="0" w:line="240" w:lineRule="auto"/>
      </w:pPr>
      <w:r>
        <w:separator/>
      </w:r>
    </w:p>
  </w:endnote>
  <w:endnote w:type="continuationSeparator" w:id="0">
    <w:p w14:paraId="3F4651F1" w14:textId="77777777" w:rsidR="0065169C" w:rsidRDefault="0065169C" w:rsidP="003C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8E603" w14:textId="77777777" w:rsidR="0065169C" w:rsidRDefault="0065169C" w:rsidP="003C214C">
      <w:pPr>
        <w:spacing w:after="0" w:line="240" w:lineRule="auto"/>
      </w:pPr>
      <w:r>
        <w:separator/>
      </w:r>
    </w:p>
  </w:footnote>
  <w:footnote w:type="continuationSeparator" w:id="0">
    <w:p w14:paraId="4B37B449" w14:textId="77777777" w:rsidR="0065169C" w:rsidRDefault="0065169C" w:rsidP="003C2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39C6" w14:textId="74FCB73F"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A0F52"/>
    <w:multiLevelType w:val="hybridMultilevel"/>
    <w:tmpl w:val="F5F6A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544627"/>
    <w:multiLevelType w:val="hybridMultilevel"/>
    <w:tmpl w:val="12A6DA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5BC3D73"/>
    <w:multiLevelType w:val="hybridMultilevel"/>
    <w:tmpl w:val="2D241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623A67"/>
    <w:multiLevelType w:val="hybridMultilevel"/>
    <w:tmpl w:val="FF9A7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6160538">
    <w:abstractNumId w:val="1"/>
  </w:num>
  <w:num w:numId="2" w16cid:durableId="1200630939">
    <w:abstractNumId w:val="2"/>
  </w:num>
  <w:num w:numId="3" w16cid:durableId="1149135722">
    <w:abstractNumId w:val="5"/>
  </w:num>
  <w:num w:numId="4" w16cid:durableId="1208295535">
    <w:abstractNumId w:val="0"/>
  </w:num>
  <w:num w:numId="5" w16cid:durableId="1719432054">
    <w:abstractNumId w:val="4"/>
  </w:num>
  <w:num w:numId="6" w16cid:durableId="17307654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02D14"/>
    <w:rsid w:val="00003741"/>
    <w:rsid w:val="001258D2"/>
    <w:rsid w:val="001D1441"/>
    <w:rsid w:val="001E6485"/>
    <w:rsid w:val="002017D9"/>
    <w:rsid w:val="00201CFB"/>
    <w:rsid w:val="00312FFE"/>
    <w:rsid w:val="003B2701"/>
    <w:rsid w:val="003C214C"/>
    <w:rsid w:val="003E7BEE"/>
    <w:rsid w:val="00474DDC"/>
    <w:rsid w:val="0065169C"/>
    <w:rsid w:val="007136CF"/>
    <w:rsid w:val="00733636"/>
    <w:rsid w:val="00902B65"/>
    <w:rsid w:val="00A50A63"/>
    <w:rsid w:val="00AC20E3"/>
    <w:rsid w:val="00AD7898"/>
    <w:rsid w:val="00B0115F"/>
    <w:rsid w:val="00C5585F"/>
    <w:rsid w:val="00CF3F58"/>
    <w:rsid w:val="00D14460"/>
    <w:rsid w:val="00E31ED0"/>
    <w:rsid w:val="00E51920"/>
    <w:rsid w:val="00E72411"/>
    <w:rsid w:val="00F3092A"/>
    <w:rsid w:val="00F93BF3"/>
    <w:rsid w:val="3342409E"/>
    <w:rsid w:val="3F6F4E01"/>
    <w:rsid w:val="44CE0280"/>
    <w:rsid w:val="497B66B0"/>
    <w:rsid w:val="4AD8B8F1"/>
    <w:rsid w:val="4D501AD5"/>
    <w:rsid w:val="594574E1"/>
    <w:rsid w:val="5D239839"/>
    <w:rsid w:val="6EB2EF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733A"/>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880158">
      <w:bodyDiv w:val="1"/>
      <w:marLeft w:val="0"/>
      <w:marRight w:val="0"/>
      <w:marTop w:val="0"/>
      <w:marBottom w:val="0"/>
      <w:divBdr>
        <w:top w:val="none" w:sz="0" w:space="0" w:color="auto"/>
        <w:left w:val="none" w:sz="0" w:space="0" w:color="auto"/>
        <w:bottom w:val="none" w:sz="0" w:space="0" w:color="auto"/>
        <w:right w:val="none" w:sz="0" w:space="0" w:color="auto"/>
      </w:divBdr>
      <w:divsChild>
        <w:div w:id="2021732768">
          <w:marLeft w:val="0"/>
          <w:marRight w:val="0"/>
          <w:marTop w:val="0"/>
          <w:marBottom w:val="0"/>
          <w:divBdr>
            <w:top w:val="none" w:sz="0" w:space="0" w:color="auto"/>
            <w:left w:val="none" w:sz="0" w:space="0" w:color="auto"/>
            <w:bottom w:val="none" w:sz="0" w:space="0" w:color="auto"/>
            <w:right w:val="none" w:sz="0" w:space="0" w:color="auto"/>
          </w:divBdr>
        </w:div>
        <w:div w:id="1865752939">
          <w:marLeft w:val="0"/>
          <w:marRight w:val="0"/>
          <w:marTop w:val="0"/>
          <w:marBottom w:val="0"/>
          <w:divBdr>
            <w:top w:val="none" w:sz="0" w:space="0" w:color="auto"/>
            <w:left w:val="none" w:sz="0" w:space="0" w:color="auto"/>
            <w:bottom w:val="none" w:sz="0" w:space="0" w:color="auto"/>
            <w:right w:val="none" w:sz="0" w:space="0" w:color="auto"/>
          </w:divBdr>
        </w:div>
      </w:divsChild>
    </w:div>
    <w:div w:id="744304074">
      <w:bodyDiv w:val="1"/>
      <w:marLeft w:val="0"/>
      <w:marRight w:val="0"/>
      <w:marTop w:val="0"/>
      <w:marBottom w:val="0"/>
      <w:divBdr>
        <w:top w:val="none" w:sz="0" w:space="0" w:color="auto"/>
        <w:left w:val="none" w:sz="0" w:space="0" w:color="auto"/>
        <w:bottom w:val="none" w:sz="0" w:space="0" w:color="auto"/>
        <w:right w:val="none" w:sz="0" w:space="0" w:color="auto"/>
      </w:divBdr>
      <w:divsChild>
        <w:div w:id="758329138">
          <w:marLeft w:val="0"/>
          <w:marRight w:val="0"/>
          <w:marTop w:val="0"/>
          <w:marBottom w:val="0"/>
          <w:divBdr>
            <w:top w:val="none" w:sz="0" w:space="0" w:color="auto"/>
            <w:left w:val="none" w:sz="0" w:space="0" w:color="auto"/>
            <w:bottom w:val="none" w:sz="0" w:space="0" w:color="auto"/>
            <w:right w:val="none" w:sz="0" w:space="0" w:color="auto"/>
          </w:divBdr>
        </w:div>
        <w:div w:id="414478835">
          <w:marLeft w:val="0"/>
          <w:marRight w:val="0"/>
          <w:marTop w:val="0"/>
          <w:marBottom w:val="0"/>
          <w:divBdr>
            <w:top w:val="none" w:sz="0" w:space="0" w:color="auto"/>
            <w:left w:val="none" w:sz="0" w:space="0" w:color="auto"/>
            <w:bottom w:val="none" w:sz="0" w:space="0" w:color="auto"/>
            <w:right w:val="none" w:sz="0" w:space="0" w:color="auto"/>
          </w:divBdr>
        </w:div>
        <w:div w:id="241182822">
          <w:marLeft w:val="0"/>
          <w:marRight w:val="0"/>
          <w:marTop w:val="0"/>
          <w:marBottom w:val="0"/>
          <w:divBdr>
            <w:top w:val="none" w:sz="0" w:space="0" w:color="auto"/>
            <w:left w:val="none" w:sz="0" w:space="0" w:color="auto"/>
            <w:bottom w:val="none" w:sz="0" w:space="0" w:color="auto"/>
            <w:right w:val="none" w:sz="0" w:space="0" w:color="auto"/>
          </w:divBdr>
        </w:div>
        <w:div w:id="1668247621">
          <w:marLeft w:val="0"/>
          <w:marRight w:val="0"/>
          <w:marTop w:val="0"/>
          <w:marBottom w:val="0"/>
          <w:divBdr>
            <w:top w:val="none" w:sz="0" w:space="0" w:color="auto"/>
            <w:left w:val="none" w:sz="0" w:space="0" w:color="auto"/>
            <w:bottom w:val="none" w:sz="0" w:space="0" w:color="auto"/>
            <w:right w:val="none" w:sz="0" w:space="0" w:color="auto"/>
          </w:divBdr>
        </w:div>
        <w:div w:id="1056779425">
          <w:marLeft w:val="0"/>
          <w:marRight w:val="0"/>
          <w:marTop w:val="0"/>
          <w:marBottom w:val="0"/>
          <w:divBdr>
            <w:top w:val="none" w:sz="0" w:space="0" w:color="auto"/>
            <w:left w:val="none" w:sz="0" w:space="0" w:color="auto"/>
            <w:bottom w:val="none" w:sz="0" w:space="0" w:color="auto"/>
            <w:right w:val="none" w:sz="0" w:space="0" w:color="auto"/>
          </w:divBdr>
        </w:div>
        <w:div w:id="1022975598">
          <w:marLeft w:val="0"/>
          <w:marRight w:val="0"/>
          <w:marTop w:val="0"/>
          <w:marBottom w:val="0"/>
          <w:divBdr>
            <w:top w:val="none" w:sz="0" w:space="0" w:color="auto"/>
            <w:left w:val="none" w:sz="0" w:space="0" w:color="auto"/>
            <w:bottom w:val="none" w:sz="0" w:space="0" w:color="auto"/>
            <w:right w:val="none" w:sz="0" w:space="0" w:color="auto"/>
          </w:divBdr>
        </w:div>
        <w:div w:id="1427193947">
          <w:marLeft w:val="0"/>
          <w:marRight w:val="0"/>
          <w:marTop w:val="0"/>
          <w:marBottom w:val="0"/>
          <w:divBdr>
            <w:top w:val="none" w:sz="0" w:space="0" w:color="auto"/>
            <w:left w:val="none" w:sz="0" w:space="0" w:color="auto"/>
            <w:bottom w:val="none" w:sz="0" w:space="0" w:color="auto"/>
            <w:right w:val="none" w:sz="0" w:space="0" w:color="auto"/>
          </w:divBdr>
        </w:div>
        <w:div w:id="1976331734">
          <w:marLeft w:val="0"/>
          <w:marRight w:val="0"/>
          <w:marTop w:val="0"/>
          <w:marBottom w:val="0"/>
          <w:divBdr>
            <w:top w:val="none" w:sz="0" w:space="0" w:color="auto"/>
            <w:left w:val="none" w:sz="0" w:space="0" w:color="auto"/>
            <w:bottom w:val="none" w:sz="0" w:space="0" w:color="auto"/>
            <w:right w:val="none" w:sz="0" w:space="0" w:color="auto"/>
          </w:divBdr>
        </w:div>
        <w:div w:id="1679962015">
          <w:marLeft w:val="0"/>
          <w:marRight w:val="0"/>
          <w:marTop w:val="0"/>
          <w:marBottom w:val="0"/>
          <w:divBdr>
            <w:top w:val="none" w:sz="0" w:space="0" w:color="auto"/>
            <w:left w:val="none" w:sz="0" w:space="0" w:color="auto"/>
            <w:bottom w:val="none" w:sz="0" w:space="0" w:color="auto"/>
            <w:right w:val="none" w:sz="0" w:space="0" w:color="auto"/>
          </w:divBdr>
        </w:div>
        <w:div w:id="2015720988">
          <w:marLeft w:val="0"/>
          <w:marRight w:val="0"/>
          <w:marTop w:val="0"/>
          <w:marBottom w:val="0"/>
          <w:divBdr>
            <w:top w:val="none" w:sz="0" w:space="0" w:color="auto"/>
            <w:left w:val="none" w:sz="0" w:space="0" w:color="auto"/>
            <w:bottom w:val="none" w:sz="0" w:space="0" w:color="auto"/>
            <w:right w:val="none" w:sz="0" w:space="0" w:color="auto"/>
          </w:divBdr>
        </w:div>
        <w:div w:id="1255363607">
          <w:marLeft w:val="0"/>
          <w:marRight w:val="0"/>
          <w:marTop w:val="0"/>
          <w:marBottom w:val="0"/>
          <w:divBdr>
            <w:top w:val="none" w:sz="0" w:space="0" w:color="auto"/>
            <w:left w:val="none" w:sz="0" w:space="0" w:color="auto"/>
            <w:bottom w:val="none" w:sz="0" w:space="0" w:color="auto"/>
            <w:right w:val="none" w:sz="0" w:space="0" w:color="auto"/>
          </w:divBdr>
        </w:div>
        <w:div w:id="468473607">
          <w:marLeft w:val="0"/>
          <w:marRight w:val="0"/>
          <w:marTop w:val="0"/>
          <w:marBottom w:val="0"/>
          <w:divBdr>
            <w:top w:val="none" w:sz="0" w:space="0" w:color="auto"/>
            <w:left w:val="none" w:sz="0" w:space="0" w:color="auto"/>
            <w:bottom w:val="none" w:sz="0" w:space="0" w:color="auto"/>
            <w:right w:val="none" w:sz="0" w:space="0" w:color="auto"/>
          </w:divBdr>
        </w:div>
        <w:div w:id="1228344643">
          <w:marLeft w:val="0"/>
          <w:marRight w:val="0"/>
          <w:marTop w:val="0"/>
          <w:marBottom w:val="0"/>
          <w:divBdr>
            <w:top w:val="none" w:sz="0" w:space="0" w:color="auto"/>
            <w:left w:val="none" w:sz="0" w:space="0" w:color="auto"/>
            <w:bottom w:val="none" w:sz="0" w:space="0" w:color="auto"/>
            <w:right w:val="none" w:sz="0" w:space="0" w:color="auto"/>
          </w:divBdr>
        </w:div>
        <w:div w:id="1133643097">
          <w:marLeft w:val="0"/>
          <w:marRight w:val="0"/>
          <w:marTop w:val="0"/>
          <w:marBottom w:val="0"/>
          <w:divBdr>
            <w:top w:val="none" w:sz="0" w:space="0" w:color="auto"/>
            <w:left w:val="none" w:sz="0" w:space="0" w:color="auto"/>
            <w:bottom w:val="none" w:sz="0" w:space="0" w:color="auto"/>
            <w:right w:val="none" w:sz="0" w:space="0" w:color="auto"/>
          </w:divBdr>
        </w:div>
        <w:div w:id="573512008">
          <w:marLeft w:val="0"/>
          <w:marRight w:val="0"/>
          <w:marTop w:val="0"/>
          <w:marBottom w:val="0"/>
          <w:divBdr>
            <w:top w:val="none" w:sz="0" w:space="0" w:color="auto"/>
            <w:left w:val="none" w:sz="0" w:space="0" w:color="auto"/>
            <w:bottom w:val="none" w:sz="0" w:space="0" w:color="auto"/>
            <w:right w:val="none" w:sz="0" w:space="0" w:color="auto"/>
          </w:divBdr>
        </w:div>
        <w:div w:id="1879974861">
          <w:marLeft w:val="0"/>
          <w:marRight w:val="0"/>
          <w:marTop w:val="0"/>
          <w:marBottom w:val="0"/>
          <w:divBdr>
            <w:top w:val="none" w:sz="0" w:space="0" w:color="auto"/>
            <w:left w:val="none" w:sz="0" w:space="0" w:color="auto"/>
            <w:bottom w:val="none" w:sz="0" w:space="0" w:color="auto"/>
            <w:right w:val="none" w:sz="0" w:space="0" w:color="auto"/>
          </w:divBdr>
        </w:div>
        <w:div w:id="328023440">
          <w:marLeft w:val="0"/>
          <w:marRight w:val="0"/>
          <w:marTop w:val="0"/>
          <w:marBottom w:val="0"/>
          <w:divBdr>
            <w:top w:val="none" w:sz="0" w:space="0" w:color="auto"/>
            <w:left w:val="none" w:sz="0" w:space="0" w:color="auto"/>
            <w:bottom w:val="none" w:sz="0" w:space="0" w:color="auto"/>
            <w:right w:val="none" w:sz="0" w:space="0" w:color="auto"/>
          </w:divBdr>
        </w:div>
        <w:div w:id="1421289093">
          <w:marLeft w:val="0"/>
          <w:marRight w:val="0"/>
          <w:marTop w:val="0"/>
          <w:marBottom w:val="0"/>
          <w:divBdr>
            <w:top w:val="none" w:sz="0" w:space="0" w:color="auto"/>
            <w:left w:val="none" w:sz="0" w:space="0" w:color="auto"/>
            <w:bottom w:val="none" w:sz="0" w:space="0" w:color="auto"/>
            <w:right w:val="none" w:sz="0" w:space="0" w:color="auto"/>
          </w:divBdr>
        </w:div>
        <w:div w:id="1129979439">
          <w:marLeft w:val="0"/>
          <w:marRight w:val="0"/>
          <w:marTop w:val="0"/>
          <w:marBottom w:val="0"/>
          <w:divBdr>
            <w:top w:val="none" w:sz="0" w:space="0" w:color="auto"/>
            <w:left w:val="none" w:sz="0" w:space="0" w:color="auto"/>
            <w:bottom w:val="none" w:sz="0" w:space="0" w:color="auto"/>
            <w:right w:val="none" w:sz="0" w:space="0" w:color="auto"/>
          </w:divBdr>
        </w:div>
        <w:div w:id="350499921">
          <w:marLeft w:val="0"/>
          <w:marRight w:val="0"/>
          <w:marTop w:val="0"/>
          <w:marBottom w:val="0"/>
          <w:divBdr>
            <w:top w:val="none" w:sz="0" w:space="0" w:color="auto"/>
            <w:left w:val="none" w:sz="0" w:space="0" w:color="auto"/>
            <w:bottom w:val="none" w:sz="0" w:space="0" w:color="auto"/>
            <w:right w:val="none" w:sz="0" w:space="0" w:color="auto"/>
          </w:divBdr>
        </w:div>
        <w:div w:id="623535820">
          <w:marLeft w:val="0"/>
          <w:marRight w:val="0"/>
          <w:marTop w:val="0"/>
          <w:marBottom w:val="0"/>
          <w:divBdr>
            <w:top w:val="none" w:sz="0" w:space="0" w:color="auto"/>
            <w:left w:val="none" w:sz="0" w:space="0" w:color="auto"/>
            <w:bottom w:val="none" w:sz="0" w:space="0" w:color="auto"/>
            <w:right w:val="none" w:sz="0" w:space="0" w:color="auto"/>
          </w:divBdr>
        </w:div>
        <w:div w:id="1430925146">
          <w:marLeft w:val="0"/>
          <w:marRight w:val="0"/>
          <w:marTop w:val="0"/>
          <w:marBottom w:val="0"/>
          <w:divBdr>
            <w:top w:val="none" w:sz="0" w:space="0" w:color="auto"/>
            <w:left w:val="none" w:sz="0" w:space="0" w:color="auto"/>
            <w:bottom w:val="none" w:sz="0" w:space="0" w:color="auto"/>
            <w:right w:val="none" w:sz="0" w:space="0" w:color="auto"/>
          </w:divBdr>
        </w:div>
        <w:div w:id="814689583">
          <w:marLeft w:val="0"/>
          <w:marRight w:val="0"/>
          <w:marTop w:val="0"/>
          <w:marBottom w:val="0"/>
          <w:divBdr>
            <w:top w:val="none" w:sz="0" w:space="0" w:color="auto"/>
            <w:left w:val="none" w:sz="0" w:space="0" w:color="auto"/>
            <w:bottom w:val="none" w:sz="0" w:space="0" w:color="auto"/>
            <w:right w:val="none" w:sz="0" w:space="0" w:color="auto"/>
          </w:divBdr>
        </w:div>
        <w:div w:id="1961573982">
          <w:marLeft w:val="0"/>
          <w:marRight w:val="0"/>
          <w:marTop w:val="0"/>
          <w:marBottom w:val="0"/>
          <w:divBdr>
            <w:top w:val="none" w:sz="0" w:space="0" w:color="auto"/>
            <w:left w:val="none" w:sz="0" w:space="0" w:color="auto"/>
            <w:bottom w:val="none" w:sz="0" w:space="0" w:color="auto"/>
            <w:right w:val="none" w:sz="0" w:space="0" w:color="auto"/>
          </w:divBdr>
        </w:div>
        <w:div w:id="862859827">
          <w:marLeft w:val="0"/>
          <w:marRight w:val="0"/>
          <w:marTop w:val="0"/>
          <w:marBottom w:val="0"/>
          <w:divBdr>
            <w:top w:val="none" w:sz="0" w:space="0" w:color="auto"/>
            <w:left w:val="none" w:sz="0" w:space="0" w:color="auto"/>
            <w:bottom w:val="none" w:sz="0" w:space="0" w:color="auto"/>
            <w:right w:val="none" w:sz="0" w:space="0" w:color="auto"/>
          </w:divBdr>
        </w:div>
        <w:div w:id="1957910241">
          <w:marLeft w:val="0"/>
          <w:marRight w:val="0"/>
          <w:marTop w:val="0"/>
          <w:marBottom w:val="0"/>
          <w:divBdr>
            <w:top w:val="none" w:sz="0" w:space="0" w:color="auto"/>
            <w:left w:val="none" w:sz="0" w:space="0" w:color="auto"/>
            <w:bottom w:val="none" w:sz="0" w:space="0" w:color="auto"/>
            <w:right w:val="none" w:sz="0" w:space="0" w:color="auto"/>
          </w:divBdr>
        </w:div>
        <w:div w:id="512569888">
          <w:marLeft w:val="0"/>
          <w:marRight w:val="0"/>
          <w:marTop w:val="0"/>
          <w:marBottom w:val="0"/>
          <w:divBdr>
            <w:top w:val="none" w:sz="0" w:space="0" w:color="auto"/>
            <w:left w:val="none" w:sz="0" w:space="0" w:color="auto"/>
            <w:bottom w:val="none" w:sz="0" w:space="0" w:color="auto"/>
            <w:right w:val="none" w:sz="0" w:space="0" w:color="auto"/>
          </w:divBdr>
        </w:div>
        <w:div w:id="98448867">
          <w:marLeft w:val="0"/>
          <w:marRight w:val="0"/>
          <w:marTop w:val="0"/>
          <w:marBottom w:val="0"/>
          <w:divBdr>
            <w:top w:val="none" w:sz="0" w:space="0" w:color="auto"/>
            <w:left w:val="none" w:sz="0" w:space="0" w:color="auto"/>
            <w:bottom w:val="none" w:sz="0" w:space="0" w:color="auto"/>
            <w:right w:val="none" w:sz="0" w:space="0" w:color="auto"/>
          </w:divBdr>
        </w:div>
        <w:div w:id="1270744312">
          <w:marLeft w:val="0"/>
          <w:marRight w:val="0"/>
          <w:marTop w:val="0"/>
          <w:marBottom w:val="0"/>
          <w:divBdr>
            <w:top w:val="none" w:sz="0" w:space="0" w:color="auto"/>
            <w:left w:val="none" w:sz="0" w:space="0" w:color="auto"/>
            <w:bottom w:val="none" w:sz="0" w:space="0" w:color="auto"/>
            <w:right w:val="none" w:sz="0" w:space="0" w:color="auto"/>
          </w:divBdr>
        </w:div>
        <w:div w:id="451093299">
          <w:marLeft w:val="0"/>
          <w:marRight w:val="0"/>
          <w:marTop w:val="0"/>
          <w:marBottom w:val="0"/>
          <w:divBdr>
            <w:top w:val="none" w:sz="0" w:space="0" w:color="auto"/>
            <w:left w:val="none" w:sz="0" w:space="0" w:color="auto"/>
            <w:bottom w:val="none" w:sz="0" w:space="0" w:color="auto"/>
            <w:right w:val="none" w:sz="0" w:space="0" w:color="auto"/>
          </w:divBdr>
        </w:div>
        <w:div w:id="1963682125">
          <w:marLeft w:val="0"/>
          <w:marRight w:val="0"/>
          <w:marTop w:val="0"/>
          <w:marBottom w:val="0"/>
          <w:divBdr>
            <w:top w:val="none" w:sz="0" w:space="0" w:color="auto"/>
            <w:left w:val="none" w:sz="0" w:space="0" w:color="auto"/>
            <w:bottom w:val="none" w:sz="0" w:space="0" w:color="auto"/>
            <w:right w:val="none" w:sz="0" w:space="0" w:color="auto"/>
          </w:divBdr>
          <w:divsChild>
            <w:div w:id="2071072010">
              <w:marLeft w:val="0"/>
              <w:marRight w:val="0"/>
              <w:marTop w:val="0"/>
              <w:marBottom w:val="0"/>
              <w:divBdr>
                <w:top w:val="none" w:sz="0" w:space="0" w:color="auto"/>
                <w:left w:val="none" w:sz="0" w:space="0" w:color="auto"/>
                <w:bottom w:val="none" w:sz="0" w:space="0" w:color="auto"/>
                <w:right w:val="none" w:sz="0" w:space="0" w:color="auto"/>
              </w:divBdr>
            </w:div>
            <w:div w:id="1064337104">
              <w:marLeft w:val="0"/>
              <w:marRight w:val="0"/>
              <w:marTop w:val="0"/>
              <w:marBottom w:val="0"/>
              <w:divBdr>
                <w:top w:val="none" w:sz="0" w:space="0" w:color="auto"/>
                <w:left w:val="none" w:sz="0" w:space="0" w:color="auto"/>
                <w:bottom w:val="none" w:sz="0" w:space="0" w:color="auto"/>
                <w:right w:val="none" w:sz="0" w:space="0" w:color="auto"/>
              </w:divBdr>
            </w:div>
            <w:div w:id="806049454">
              <w:marLeft w:val="0"/>
              <w:marRight w:val="0"/>
              <w:marTop w:val="0"/>
              <w:marBottom w:val="0"/>
              <w:divBdr>
                <w:top w:val="none" w:sz="0" w:space="0" w:color="auto"/>
                <w:left w:val="none" w:sz="0" w:space="0" w:color="auto"/>
                <w:bottom w:val="none" w:sz="0" w:space="0" w:color="auto"/>
                <w:right w:val="none" w:sz="0" w:space="0" w:color="auto"/>
              </w:divBdr>
            </w:div>
            <w:div w:id="1747075282">
              <w:marLeft w:val="0"/>
              <w:marRight w:val="0"/>
              <w:marTop w:val="0"/>
              <w:marBottom w:val="0"/>
              <w:divBdr>
                <w:top w:val="none" w:sz="0" w:space="0" w:color="auto"/>
                <w:left w:val="none" w:sz="0" w:space="0" w:color="auto"/>
                <w:bottom w:val="none" w:sz="0" w:space="0" w:color="auto"/>
                <w:right w:val="none" w:sz="0" w:space="0" w:color="auto"/>
              </w:divBdr>
            </w:div>
            <w:div w:id="1231966607">
              <w:marLeft w:val="0"/>
              <w:marRight w:val="0"/>
              <w:marTop w:val="0"/>
              <w:marBottom w:val="0"/>
              <w:divBdr>
                <w:top w:val="none" w:sz="0" w:space="0" w:color="auto"/>
                <w:left w:val="none" w:sz="0" w:space="0" w:color="auto"/>
                <w:bottom w:val="none" w:sz="0" w:space="0" w:color="auto"/>
                <w:right w:val="none" w:sz="0" w:space="0" w:color="auto"/>
              </w:divBdr>
            </w:div>
            <w:div w:id="1773041817">
              <w:marLeft w:val="0"/>
              <w:marRight w:val="0"/>
              <w:marTop w:val="0"/>
              <w:marBottom w:val="0"/>
              <w:divBdr>
                <w:top w:val="none" w:sz="0" w:space="0" w:color="auto"/>
                <w:left w:val="none" w:sz="0" w:space="0" w:color="auto"/>
                <w:bottom w:val="none" w:sz="0" w:space="0" w:color="auto"/>
                <w:right w:val="none" w:sz="0" w:space="0" w:color="auto"/>
              </w:divBdr>
            </w:div>
            <w:div w:id="610091177">
              <w:marLeft w:val="0"/>
              <w:marRight w:val="0"/>
              <w:marTop w:val="0"/>
              <w:marBottom w:val="0"/>
              <w:divBdr>
                <w:top w:val="none" w:sz="0" w:space="0" w:color="auto"/>
                <w:left w:val="none" w:sz="0" w:space="0" w:color="auto"/>
                <w:bottom w:val="none" w:sz="0" w:space="0" w:color="auto"/>
                <w:right w:val="none" w:sz="0" w:space="0" w:color="auto"/>
              </w:divBdr>
            </w:div>
            <w:div w:id="709182398">
              <w:marLeft w:val="0"/>
              <w:marRight w:val="0"/>
              <w:marTop w:val="0"/>
              <w:marBottom w:val="0"/>
              <w:divBdr>
                <w:top w:val="none" w:sz="0" w:space="0" w:color="auto"/>
                <w:left w:val="none" w:sz="0" w:space="0" w:color="auto"/>
                <w:bottom w:val="none" w:sz="0" w:space="0" w:color="auto"/>
                <w:right w:val="none" w:sz="0" w:space="0" w:color="auto"/>
              </w:divBdr>
            </w:div>
            <w:div w:id="1554344072">
              <w:marLeft w:val="0"/>
              <w:marRight w:val="0"/>
              <w:marTop w:val="0"/>
              <w:marBottom w:val="0"/>
              <w:divBdr>
                <w:top w:val="none" w:sz="0" w:space="0" w:color="auto"/>
                <w:left w:val="none" w:sz="0" w:space="0" w:color="auto"/>
                <w:bottom w:val="none" w:sz="0" w:space="0" w:color="auto"/>
                <w:right w:val="none" w:sz="0" w:space="0" w:color="auto"/>
              </w:divBdr>
            </w:div>
            <w:div w:id="1171414760">
              <w:marLeft w:val="0"/>
              <w:marRight w:val="0"/>
              <w:marTop w:val="0"/>
              <w:marBottom w:val="0"/>
              <w:divBdr>
                <w:top w:val="none" w:sz="0" w:space="0" w:color="auto"/>
                <w:left w:val="none" w:sz="0" w:space="0" w:color="auto"/>
                <w:bottom w:val="none" w:sz="0" w:space="0" w:color="auto"/>
                <w:right w:val="none" w:sz="0" w:space="0" w:color="auto"/>
              </w:divBdr>
            </w:div>
            <w:div w:id="559559088">
              <w:marLeft w:val="0"/>
              <w:marRight w:val="0"/>
              <w:marTop w:val="0"/>
              <w:marBottom w:val="0"/>
              <w:divBdr>
                <w:top w:val="none" w:sz="0" w:space="0" w:color="auto"/>
                <w:left w:val="none" w:sz="0" w:space="0" w:color="auto"/>
                <w:bottom w:val="none" w:sz="0" w:space="0" w:color="auto"/>
                <w:right w:val="none" w:sz="0" w:space="0" w:color="auto"/>
              </w:divBdr>
            </w:div>
            <w:div w:id="964047708">
              <w:marLeft w:val="0"/>
              <w:marRight w:val="0"/>
              <w:marTop w:val="0"/>
              <w:marBottom w:val="0"/>
              <w:divBdr>
                <w:top w:val="none" w:sz="0" w:space="0" w:color="auto"/>
                <w:left w:val="none" w:sz="0" w:space="0" w:color="auto"/>
                <w:bottom w:val="none" w:sz="0" w:space="0" w:color="auto"/>
                <w:right w:val="none" w:sz="0" w:space="0" w:color="auto"/>
              </w:divBdr>
            </w:div>
            <w:div w:id="1709793763">
              <w:marLeft w:val="0"/>
              <w:marRight w:val="0"/>
              <w:marTop w:val="0"/>
              <w:marBottom w:val="0"/>
              <w:divBdr>
                <w:top w:val="none" w:sz="0" w:space="0" w:color="auto"/>
                <w:left w:val="none" w:sz="0" w:space="0" w:color="auto"/>
                <w:bottom w:val="none" w:sz="0" w:space="0" w:color="auto"/>
                <w:right w:val="none" w:sz="0" w:space="0" w:color="auto"/>
              </w:divBdr>
            </w:div>
            <w:div w:id="1463304590">
              <w:marLeft w:val="0"/>
              <w:marRight w:val="0"/>
              <w:marTop w:val="0"/>
              <w:marBottom w:val="0"/>
              <w:divBdr>
                <w:top w:val="none" w:sz="0" w:space="0" w:color="auto"/>
                <w:left w:val="none" w:sz="0" w:space="0" w:color="auto"/>
                <w:bottom w:val="none" w:sz="0" w:space="0" w:color="auto"/>
                <w:right w:val="none" w:sz="0" w:space="0" w:color="auto"/>
              </w:divBdr>
            </w:div>
            <w:div w:id="267784896">
              <w:marLeft w:val="0"/>
              <w:marRight w:val="0"/>
              <w:marTop w:val="0"/>
              <w:marBottom w:val="0"/>
              <w:divBdr>
                <w:top w:val="none" w:sz="0" w:space="0" w:color="auto"/>
                <w:left w:val="none" w:sz="0" w:space="0" w:color="auto"/>
                <w:bottom w:val="none" w:sz="0" w:space="0" w:color="auto"/>
                <w:right w:val="none" w:sz="0" w:space="0" w:color="auto"/>
              </w:divBdr>
            </w:div>
            <w:div w:id="1652708429">
              <w:marLeft w:val="0"/>
              <w:marRight w:val="0"/>
              <w:marTop w:val="0"/>
              <w:marBottom w:val="0"/>
              <w:divBdr>
                <w:top w:val="none" w:sz="0" w:space="0" w:color="auto"/>
                <w:left w:val="none" w:sz="0" w:space="0" w:color="auto"/>
                <w:bottom w:val="none" w:sz="0" w:space="0" w:color="auto"/>
                <w:right w:val="none" w:sz="0" w:space="0" w:color="auto"/>
              </w:divBdr>
            </w:div>
            <w:div w:id="627274053">
              <w:marLeft w:val="0"/>
              <w:marRight w:val="0"/>
              <w:marTop w:val="0"/>
              <w:marBottom w:val="0"/>
              <w:divBdr>
                <w:top w:val="none" w:sz="0" w:space="0" w:color="auto"/>
                <w:left w:val="none" w:sz="0" w:space="0" w:color="auto"/>
                <w:bottom w:val="none" w:sz="0" w:space="0" w:color="auto"/>
                <w:right w:val="none" w:sz="0" w:space="0" w:color="auto"/>
              </w:divBdr>
            </w:div>
            <w:div w:id="1018314331">
              <w:marLeft w:val="0"/>
              <w:marRight w:val="0"/>
              <w:marTop w:val="0"/>
              <w:marBottom w:val="0"/>
              <w:divBdr>
                <w:top w:val="none" w:sz="0" w:space="0" w:color="auto"/>
                <w:left w:val="none" w:sz="0" w:space="0" w:color="auto"/>
                <w:bottom w:val="none" w:sz="0" w:space="0" w:color="auto"/>
                <w:right w:val="none" w:sz="0" w:space="0" w:color="auto"/>
              </w:divBdr>
            </w:div>
            <w:div w:id="728771403">
              <w:marLeft w:val="0"/>
              <w:marRight w:val="0"/>
              <w:marTop w:val="0"/>
              <w:marBottom w:val="0"/>
              <w:divBdr>
                <w:top w:val="none" w:sz="0" w:space="0" w:color="auto"/>
                <w:left w:val="none" w:sz="0" w:space="0" w:color="auto"/>
                <w:bottom w:val="none" w:sz="0" w:space="0" w:color="auto"/>
                <w:right w:val="none" w:sz="0" w:space="0" w:color="auto"/>
              </w:divBdr>
            </w:div>
            <w:div w:id="821854116">
              <w:marLeft w:val="0"/>
              <w:marRight w:val="0"/>
              <w:marTop w:val="0"/>
              <w:marBottom w:val="0"/>
              <w:divBdr>
                <w:top w:val="none" w:sz="0" w:space="0" w:color="auto"/>
                <w:left w:val="none" w:sz="0" w:space="0" w:color="auto"/>
                <w:bottom w:val="none" w:sz="0" w:space="0" w:color="auto"/>
                <w:right w:val="none" w:sz="0" w:space="0" w:color="auto"/>
              </w:divBdr>
            </w:div>
          </w:divsChild>
        </w:div>
        <w:div w:id="2053726366">
          <w:marLeft w:val="0"/>
          <w:marRight w:val="0"/>
          <w:marTop w:val="0"/>
          <w:marBottom w:val="0"/>
          <w:divBdr>
            <w:top w:val="none" w:sz="0" w:space="0" w:color="auto"/>
            <w:left w:val="none" w:sz="0" w:space="0" w:color="auto"/>
            <w:bottom w:val="none" w:sz="0" w:space="0" w:color="auto"/>
            <w:right w:val="none" w:sz="0" w:space="0" w:color="auto"/>
          </w:divBdr>
          <w:divsChild>
            <w:div w:id="202641634">
              <w:marLeft w:val="0"/>
              <w:marRight w:val="0"/>
              <w:marTop w:val="0"/>
              <w:marBottom w:val="0"/>
              <w:divBdr>
                <w:top w:val="none" w:sz="0" w:space="0" w:color="auto"/>
                <w:left w:val="none" w:sz="0" w:space="0" w:color="auto"/>
                <w:bottom w:val="none" w:sz="0" w:space="0" w:color="auto"/>
                <w:right w:val="none" w:sz="0" w:space="0" w:color="auto"/>
              </w:divBdr>
            </w:div>
            <w:div w:id="1286619032">
              <w:marLeft w:val="0"/>
              <w:marRight w:val="0"/>
              <w:marTop w:val="0"/>
              <w:marBottom w:val="0"/>
              <w:divBdr>
                <w:top w:val="none" w:sz="0" w:space="0" w:color="auto"/>
                <w:left w:val="none" w:sz="0" w:space="0" w:color="auto"/>
                <w:bottom w:val="none" w:sz="0" w:space="0" w:color="auto"/>
                <w:right w:val="none" w:sz="0" w:space="0" w:color="auto"/>
              </w:divBdr>
            </w:div>
            <w:div w:id="898782214">
              <w:marLeft w:val="0"/>
              <w:marRight w:val="0"/>
              <w:marTop w:val="0"/>
              <w:marBottom w:val="0"/>
              <w:divBdr>
                <w:top w:val="none" w:sz="0" w:space="0" w:color="auto"/>
                <w:left w:val="none" w:sz="0" w:space="0" w:color="auto"/>
                <w:bottom w:val="none" w:sz="0" w:space="0" w:color="auto"/>
                <w:right w:val="none" w:sz="0" w:space="0" w:color="auto"/>
              </w:divBdr>
            </w:div>
            <w:div w:id="75707286">
              <w:marLeft w:val="0"/>
              <w:marRight w:val="0"/>
              <w:marTop w:val="0"/>
              <w:marBottom w:val="0"/>
              <w:divBdr>
                <w:top w:val="none" w:sz="0" w:space="0" w:color="auto"/>
                <w:left w:val="none" w:sz="0" w:space="0" w:color="auto"/>
                <w:bottom w:val="none" w:sz="0" w:space="0" w:color="auto"/>
                <w:right w:val="none" w:sz="0" w:space="0" w:color="auto"/>
              </w:divBdr>
            </w:div>
            <w:div w:id="117532301">
              <w:marLeft w:val="0"/>
              <w:marRight w:val="0"/>
              <w:marTop w:val="0"/>
              <w:marBottom w:val="0"/>
              <w:divBdr>
                <w:top w:val="none" w:sz="0" w:space="0" w:color="auto"/>
                <w:left w:val="none" w:sz="0" w:space="0" w:color="auto"/>
                <w:bottom w:val="none" w:sz="0" w:space="0" w:color="auto"/>
                <w:right w:val="none" w:sz="0" w:space="0" w:color="auto"/>
              </w:divBdr>
            </w:div>
            <w:div w:id="1696612046">
              <w:marLeft w:val="0"/>
              <w:marRight w:val="0"/>
              <w:marTop w:val="0"/>
              <w:marBottom w:val="0"/>
              <w:divBdr>
                <w:top w:val="none" w:sz="0" w:space="0" w:color="auto"/>
                <w:left w:val="none" w:sz="0" w:space="0" w:color="auto"/>
                <w:bottom w:val="none" w:sz="0" w:space="0" w:color="auto"/>
                <w:right w:val="none" w:sz="0" w:space="0" w:color="auto"/>
              </w:divBdr>
            </w:div>
            <w:div w:id="149685182">
              <w:marLeft w:val="0"/>
              <w:marRight w:val="0"/>
              <w:marTop w:val="0"/>
              <w:marBottom w:val="0"/>
              <w:divBdr>
                <w:top w:val="none" w:sz="0" w:space="0" w:color="auto"/>
                <w:left w:val="none" w:sz="0" w:space="0" w:color="auto"/>
                <w:bottom w:val="none" w:sz="0" w:space="0" w:color="auto"/>
                <w:right w:val="none" w:sz="0" w:space="0" w:color="auto"/>
              </w:divBdr>
            </w:div>
            <w:div w:id="360977248">
              <w:marLeft w:val="0"/>
              <w:marRight w:val="0"/>
              <w:marTop w:val="0"/>
              <w:marBottom w:val="0"/>
              <w:divBdr>
                <w:top w:val="none" w:sz="0" w:space="0" w:color="auto"/>
                <w:left w:val="none" w:sz="0" w:space="0" w:color="auto"/>
                <w:bottom w:val="none" w:sz="0" w:space="0" w:color="auto"/>
                <w:right w:val="none" w:sz="0" w:space="0" w:color="auto"/>
              </w:divBdr>
            </w:div>
            <w:div w:id="173469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750915">
      <w:bodyDiv w:val="1"/>
      <w:marLeft w:val="0"/>
      <w:marRight w:val="0"/>
      <w:marTop w:val="0"/>
      <w:marBottom w:val="0"/>
      <w:divBdr>
        <w:top w:val="none" w:sz="0" w:space="0" w:color="auto"/>
        <w:left w:val="none" w:sz="0" w:space="0" w:color="auto"/>
        <w:bottom w:val="none" w:sz="0" w:space="0" w:color="auto"/>
        <w:right w:val="none" w:sz="0" w:space="0" w:color="auto"/>
      </w:divBdr>
      <w:divsChild>
        <w:div w:id="1631789530">
          <w:marLeft w:val="0"/>
          <w:marRight w:val="0"/>
          <w:marTop w:val="0"/>
          <w:marBottom w:val="0"/>
          <w:divBdr>
            <w:top w:val="none" w:sz="0" w:space="0" w:color="auto"/>
            <w:left w:val="none" w:sz="0" w:space="0" w:color="auto"/>
            <w:bottom w:val="none" w:sz="0" w:space="0" w:color="auto"/>
            <w:right w:val="none" w:sz="0" w:space="0" w:color="auto"/>
          </w:divBdr>
        </w:div>
        <w:div w:id="788012265">
          <w:marLeft w:val="0"/>
          <w:marRight w:val="0"/>
          <w:marTop w:val="0"/>
          <w:marBottom w:val="0"/>
          <w:divBdr>
            <w:top w:val="none" w:sz="0" w:space="0" w:color="auto"/>
            <w:left w:val="none" w:sz="0" w:space="0" w:color="auto"/>
            <w:bottom w:val="none" w:sz="0" w:space="0" w:color="auto"/>
            <w:right w:val="none" w:sz="0" w:space="0" w:color="auto"/>
          </w:divBdr>
        </w:div>
        <w:div w:id="663439420">
          <w:marLeft w:val="0"/>
          <w:marRight w:val="0"/>
          <w:marTop w:val="0"/>
          <w:marBottom w:val="0"/>
          <w:divBdr>
            <w:top w:val="none" w:sz="0" w:space="0" w:color="auto"/>
            <w:left w:val="none" w:sz="0" w:space="0" w:color="auto"/>
            <w:bottom w:val="none" w:sz="0" w:space="0" w:color="auto"/>
            <w:right w:val="none" w:sz="0" w:space="0" w:color="auto"/>
          </w:divBdr>
        </w:div>
        <w:div w:id="1196776124">
          <w:marLeft w:val="0"/>
          <w:marRight w:val="0"/>
          <w:marTop w:val="0"/>
          <w:marBottom w:val="0"/>
          <w:divBdr>
            <w:top w:val="none" w:sz="0" w:space="0" w:color="auto"/>
            <w:left w:val="none" w:sz="0" w:space="0" w:color="auto"/>
            <w:bottom w:val="none" w:sz="0" w:space="0" w:color="auto"/>
            <w:right w:val="none" w:sz="0" w:space="0" w:color="auto"/>
          </w:divBdr>
        </w:div>
        <w:div w:id="177931881">
          <w:marLeft w:val="0"/>
          <w:marRight w:val="0"/>
          <w:marTop w:val="0"/>
          <w:marBottom w:val="0"/>
          <w:divBdr>
            <w:top w:val="none" w:sz="0" w:space="0" w:color="auto"/>
            <w:left w:val="none" w:sz="0" w:space="0" w:color="auto"/>
            <w:bottom w:val="none" w:sz="0" w:space="0" w:color="auto"/>
            <w:right w:val="none" w:sz="0" w:space="0" w:color="auto"/>
          </w:divBdr>
        </w:div>
        <w:div w:id="2066221314">
          <w:marLeft w:val="0"/>
          <w:marRight w:val="0"/>
          <w:marTop w:val="0"/>
          <w:marBottom w:val="0"/>
          <w:divBdr>
            <w:top w:val="none" w:sz="0" w:space="0" w:color="auto"/>
            <w:left w:val="none" w:sz="0" w:space="0" w:color="auto"/>
            <w:bottom w:val="none" w:sz="0" w:space="0" w:color="auto"/>
            <w:right w:val="none" w:sz="0" w:space="0" w:color="auto"/>
          </w:divBdr>
        </w:div>
        <w:div w:id="443840438">
          <w:marLeft w:val="0"/>
          <w:marRight w:val="0"/>
          <w:marTop w:val="0"/>
          <w:marBottom w:val="0"/>
          <w:divBdr>
            <w:top w:val="none" w:sz="0" w:space="0" w:color="auto"/>
            <w:left w:val="none" w:sz="0" w:space="0" w:color="auto"/>
            <w:bottom w:val="none" w:sz="0" w:space="0" w:color="auto"/>
            <w:right w:val="none" w:sz="0" w:space="0" w:color="auto"/>
          </w:divBdr>
        </w:div>
        <w:div w:id="712998896">
          <w:marLeft w:val="0"/>
          <w:marRight w:val="0"/>
          <w:marTop w:val="0"/>
          <w:marBottom w:val="0"/>
          <w:divBdr>
            <w:top w:val="none" w:sz="0" w:space="0" w:color="auto"/>
            <w:left w:val="none" w:sz="0" w:space="0" w:color="auto"/>
            <w:bottom w:val="none" w:sz="0" w:space="0" w:color="auto"/>
            <w:right w:val="none" w:sz="0" w:space="0" w:color="auto"/>
          </w:divBdr>
        </w:div>
        <w:div w:id="1349260477">
          <w:marLeft w:val="0"/>
          <w:marRight w:val="0"/>
          <w:marTop w:val="0"/>
          <w:marBottom w:val="0"/>
          <w:divBdr>
            <w:top w:val="none" w:sz="0" w:space="0" w:color="auto"/>
            <w:left w:val="none" w:sz="0" w:space="0" w:color="auto"/>
            <w:bottom w:val="none" w:sz="0" w:space="0" w:color="auto"/>
            <w:right w:val="none" w:sz="0" w:space="0" w:color="auto"/>
          </w:divBdr>
        </w:div>
      </w:divsChild>
    </w:div>
    <w:div w:id="1275211713">
      <w:bodyDiv w:val="1"/>
      <w:marLeft w:val="0"/>
      <w:marRight w:val="0"/>
      <w:marTop w:val="0"/>
      <w:marBottom w:val="0"/>
      <w:divBdr>
        <w:top w:val="none" w:sz="0" w:space="0" w:color="auto"/>
        <w:left w:val="none" w:sz="0" w:space="0" w:color="auto"/>
        <w:bottom w:val="none" w:sz="0" w:space="0" w:color="auto"/>
        <w:right w:val="none" w:sz="0" w:space="0" w:color="auto"/>
      </w:divBdr>
      <w:divsChild>
        <w:div w:id="255748477">
          <w:marLeft w:val="0"/>
          <w:marRight w:val="0"/>
          <w:marTop w:val="0"/>
          <w:marBottom w:val="0"/>
          <w:divBdr>
            <w:top w:val="none" w:sz="0" w:space="0" w:color="auto"/>
            <w:left w:val="none" w:sz="0" w:space="0" w:color="auto"/>
            <w:bottom w:val="none" w:sz="0" w:space="0" w:color="auto"/>
            <w:right w:val="none" w:sz="0" w:space="0" w:color="auto"/>
          </w:divBdr>
        </w:div>
        <w:div w:id="152374524">
          <w:marLeft w:val="0"/>
          <w:marRight w:val="0"/>
          <w:marTop w:val="0"/>
          <w:marBottom w:val="0"/>
          <w:divBdr>
            <w:top w:val="none" w:sz="0" w:space="0" w:color="auto"/>
            <w:left w:val="none" w:sz="0" w:space="0" w:color="auto"/>
            <w:bottom w:val="none" w:sz="0" w:space="0" w:color="auto"/>
            <w:right w:val="none" w:sz="0" w:space="0" w:color="auto"/>
          </w:divBdr>
        </w:div>
        <w:div w:id="412631510">
          <w:marLeft w:val="0"/>
          <w:marRight w:val="0"/>
          <w:marTop w:val="0"/>
          <w:marBottom w:val="0"/>
          <w:divBdr>
            <w:top w:val="none" w:sz="0" w:space="0" w:color="auto"/>
            <w:left w:val="none" w:sz="0" w:space="0" w:color="auto"/>
            <w:bottom w:val="none" w:sz="0" w:space="0" w:color="auto"/>
            <w:right w:val="none" w:sz="0" w:space="0" w:color="auto"/>
          </w:divBdr>
        </w:div>
        <w:div w:id="1075200416">
          <w:marLeft w:val="0"/>
          <w:marRight w:val="0"/>
          <w:marTop w:val="0"/>
          <w:marBottom w:val="0"/>
          <w:divBdr>
            <w:top w:val="none" w:sz="0" w:space="0" w:color="auto"/>
            <w:left w:val="none" w:sz="0" w:space="0" w:color="auto"/>
            <w:bottom w:val="none" w:sz="0" w:space="0" w:color="auto"/>
            <w:right w:val="none" w:sz="0" w:space="0" w:color="auto"/>
          </w:divBdr>
        </w:div>
        <w:div w:id="1092966465">
          <w:marLeft w:val="0"/>
          <w:marRight w:val="0"/>
          <w:marTop w:val="0"/>
          <w:marBottom w:val="0"/>
          <w:divBdr>
            <w:top w:val="none" w:sz="0" w:space="0" w:color="auto"/>
            <w:left w:val="none" w:sz="0" w:space="0" w:color="auto"/>
            <w:bottom w:val="none" w:sz="0" w:space="0" w:color="auto"/>
            <w:right w:val="none" w:sz="0" w:space="0" w:color="auto"/>
          </w:divBdr>
        </w:div>
        <w:div w:id="1539703791">
          <w:marLeft w:val="0"/>
          <w:marRight w:val="0"/>
          <w:marTop w:val="0"/>
          <w:marBottom w:val="0"/>
          <w:divBdr>
            <w:top w:val="none" w:sz="0" w:space="0" w:color="auto"/>
            <w:left w:val="none" w:sz="0" w:space="0" w:color="auto"/>
            <w:bottom w:val="none" w:sz="0" w:space="0" w:color="auto"/>
            <w:right w:val="none" w:sz="0" w:space="0" w:color="auto"/>
          </w:divBdr>
        </w:div>
        <w:div w:id="1674256489">
          <w:marLeft w:val="0"/>
          <w:marRight w:val="0"/>
          <w:marTop w:val="0"/>
          <w:marBottom w:val="0"/>
          <w:divBdr>
            <w:top w:val="none" w:sz="0" w:space="0" w:color="auto"/>
            <w:left w:val="none" w:sz="0" w:space="0" w:color="auto"/>
            <w:bottom w:val="none" w:sz="0" w:space="0" w:color="auto"/>
            <w:right w:val="none" w:sz="0" w:space="0" w:color="auto"/>
          </w:divBdr>
        </w:div>
        <w:div w:id="1951693287">
          <w:marLeft w:val="0"/>
          <w:marRight w:val="0"/>
          <w:marTop w:val="0"/>
          <w:marBottom w:val="0"/>
          <w:divBdr>
            <w:top w:val="none" w:sz="0" w:space="0" w:color="auto"/>
            <w:left w:val="none" w:sz="0" w:space="0" w:color="auto"/>
            <w:bottom w:val="none" w:sz="0" w:space="0" w:color="auto"/>
            <w:right w:val="none" w:sz="0" w:space="0" w:color="auto"/>
          </w:divBdr>
        </w:div>
        <w:div w:id="1243296907">
          <w:marLeft w:val="0"/>
          <w:marRight w:val="0"/>
          <w:marTop w:val="0"/>
          <w:marBottom w:val="0"/>
          <w:divBdr>
            <w:top w:val="none" w:sz="0" w:space="0" w:color="auto"/>
            <w:left w:val="none" w:sz="0" w:space="0" w:color="auto"/>
            <w:bottom w:val="none" w:sz="0" w:space="0" w:color="auto"/>
            <w:right w:val="none" w:sz="0" w:space="0" w:color="auto"/>
          </w:divBdr>
        </w:div>
      </w:divsChild>
    </w:div>
    <w:div w:id="2004888313">
      <w:bodyDiv w:val="1"/>
      <w:marLeft w:val="0"/>
      <w:marRight w:val="0"/>
      <w:marTop w:val="0"/>
      <w:marBottom w:val="0"/>
      <w:divBdr>
        <w:top w:val="none" w:sz="0" w:space="0" w:color="auto"/>
        <w:left w:val="none" w:sz="0" w:space="0" w:color="auto"/>
        <w:bottom w:val="none" w:sz="0" w:space="0" w:color="auto"/>
        <w:right w:val="none" w:sz="0" w:space="0" w:color="auto"/>
      </w:divBdr>
      <w:divsChild>
        <w:div w:id="2083139669">
          <w:marLeft w:val="0"/>
          <w:marRight w:val="0"/>
          <w:marTop w:val="0"/>
          <w:marBottom w:val="0"/>
          <w:divBdr>
            <w:top w:val="none" w:sz="0" w:space="0" w:color="auto"/>
            <w:left w:val="none" w:sz="0" w:space="0" w:color="auto"/>
            <w:bottom w:val="none" w:sz="0" w:space="0" w:color="auto"/>
            <w:right w:val="none" w:sz="0" w:space="0" w:color="auto"/>
          </w:divBdr>
        </w:div>
        <w:div w:id="1335454997">
          <w:marLeft w:val="0"/>
          <w:marRight w:val="0"/>
          <w:marTop w:val="0"/>
          <w:marBottom w:val="0"/>
          <w:divBdr>
            <w:top w:val="none" w:sz="0" w:space="0" w:color="auto"/>
            <w:left w:val="none" w:sz="0" w:space="0" w:color="auto"/>
            <w:bottom w:val="none" w:sz="0" w:space="0" w:color="auto"/>
            <w:right w:val="none" w:sz="0" w:space="0" w:color="auto"/>
          </w:divBdr>
        </w:div>
        <w:div w:id="1993169386">
          <w:marLeft w:val="0"/>
          <w:marRight w:val="0"/>
          <w:marTop w:val="0"/>
          <w:marBottom w:val="0"/>
          <w:divBdr>
            <w:top w:val="none" w:sz="0" w:space="0" w:color="auto"/>
            <w:left w:val="none" w:sz="0" w:space="0" w:color="auto"/>
            <w:bottom w:val="none" w:sz="0" w:space="0" w:color="auto"/>
            <w:right w:val="none" w:sz="0" w:space="0" w:color="auto"/>
          </w:divBdr>
        </w:div>
      </w:divsChild>
    </w:div>
    <w:div w:id="2019500430">
      <w:bodyDiv w:val="1"/>
      <w:marLeft w:val="0"/>
      <w:marRight w:val="0"/>
      <w:marTop w:val="0"/>
      <w:marBottom w:val="0"/>
      <w:divBdr>
        <w:top w:val="none" w:sz="0" w:space="0" w:color="auto"/>
        <w:left w:val="none" w:sz="0" w:space="0" w:color="auto"/>
        <w:bottom w:val="none" w:sz="0" w:space="0" w:color="auto"/>
        <w:right w:val="none" w:sz="0" w:space="0" w:color="auto"/>
      </w:divBdr>
      <w:divsChild>
        <w:div w:id="248394739">
          <w:marLeft w:val="0"/>
          <w:marRight w:val="0"/>
          <w:marTop w:val="0"/>
          <w:marBottom w:val="0"/>
          <w:divBdr>
            <w:top w:val="none" w:sz="0" w:space="0" w:color="auto"/>
            <w:left w:val="none" w:sz="0" w:space="0" w:color="auto"/>
            <w:bottom w:val="none" w:sz="0" w:space="0" w:color="auto"/>
            <w:right w:val="none" w:sz="0" w:space="0" w:color="auto"/>
          </w:divBdr>
        </w:div>
        <w:div w:id="2008626847">
          <w:marLeft w:val="0"/>
          <w:marRight w:val="0"/>
          <w:marTop w:val="0"/>
          <w:marBottom w:val="0"/>
          <w:divBdr>
            <w:top w:val="none" w:sz="0" w:space="0" w:color="auto"/>
            <w:left w:val="none" w:sz="0" w:space="0" w:color="auto"/>
            <w:bottom w:val="none" w:sz="0" w:space="0" w:color="auto"/>
            <w:right w:val="none" w:sz="0" w:space="0" w:color="auto"/>
          </w:divBdr>
        </w:div>
      </w:divsChild>
    </w:div>
    <w:div w:id="2064713922">
      <w:bodyDiv w:val="1"/>
      <w:marLeft w:val="0"/>
      <w:marRight w:val="0"/>
      <w:marTop w:val="0"/>
      <w:marBottom w:val="0"/>
      <w:divBdr>
        <w:top w:val="none" w:sz="0" w:space="0" w:color="auto"/>
        <w:left w:val="none" w:sz="0" w:space="0" w:color="auto"/>
        <w:bottom w:val="none" w:sz="0" w:space="0" w:color="auto"/>
        <w:right w:val="none" w:sz="0" w:space="0" w:color="auto"/>
      </w:divBdr>
      <w:divsChild>
        <w:div w:id="1523008193">
          <w:marLeft w:val="0"/>
          <w:marRight w:val="0"/>
          <w:marTop w:val="0"/>
          <w:marBottom w:val="0"/>
          <w:divBdr>
            <w:top w:val="none" w:sz="0" w:space="0" w:color="auto"/>
            <w:left w:val="none" w:sz="0" w:space="0" w:color="auto"/>
            <w:bottom w:val="none" w:sz="0" w:space="0" w:color="auto"/>
            <w:right w:val="none" w:sz="0" w:space="0" w:color="auto"/>
          </w:divBdr>
        </w:div>
        <w:div w:id="313681631">
          <w:marLeft w:val="0"/>
          <w:marRight w:val="0"/>
          <w:marTop w:val="0"/>
          <w:marBottom w:val="0"/>
          <w:divBdr>
            <w:top w:val="none" w:sz="0" w:space="0" w:color="auto"/>
            <w:left w:val="none" w:sz="0" w:space="0" w:color="auto"/>
            <w:bottom w:val="none" w:sz="0" w:space="0" w:color="auto"/>
            <w:right w:val="none" w:sz="0" w:space="0" w:color="auto"/>
          </w:divBdr>
        </w:div>
        <w:div w:id="590161449">
          <w:marLeft w:val="0"/>
          <w:marRight w:val="0"/>
          <w:marTop w:val="0"/>
          <w:marBottom w:val="0"/>
          <w:divBdr>
            <w:top w:val="none" w:sz="0" w:space="0" w:color="auto"/>
            <w:left w:val="none" w:sz="0" w:space="0" w:color="auto"/>
            <w:bottom w:val="none" w:sz="0" w:space="0" w:color="auto"/>
            <w:right w:val="none" w:sz="0" w:space="0" w:color="auto"/>
          </w:divBdr>
        </w:div>
      </w:divsChild>
    </w:div>
    <w:div w:id="2099280747">
      <w:bodyDiv w:val="1"/>
      <w:marLeft w:val="0"/>
      <w:marRight w:val="0"/>
      <w:marTop w:val="0"/>
      <w:marBottom w:val="0"/>
      <w:divBdr>
        <w:top w:val="none" w:sz="0" w:space="0" w:color="auto"/>
        <w:left w:val="none" w:sz="0" w:space="0" w:color="auto"/>
        <w:bottom w:val="none" w:sz="0" w:space="0" w:color="auto"/>
        <w:right w:val="none" w:sz="0" w:space="0" w:color="auto"/>
      </w:divBdr>
      <w:divsChild>
        <w:div w:id="175584978">
          <w:marLeft w:val="0"/>
          <w:marRight w:val="0"/>
          <w:marTop w:val="0"/>
          <w:marBottom w:val="0"/>
          <w:divBdr>
            <w:top w:val="none" w:sz="0" w:space="0" w:color="auto"/>
            <w:left w:val="none" w:sz="0" w:space="0" w:color="auto"/>
            <w:bottom w:val="none" w:sz="0" w:space="0" w:color="auto"/>
            <w:right w:val="none" w:sz="0" w:space="0" w:color="auto"/>
          </w:divBdr>
        </w:div>
        <w:div w:id="494689389">
          <w:marLeft w:val="0"/>
          <w:marRight w:val="0"/>
          <w:marTop w:val="0"/>
          <w:marBottom w:val="0"/>
          <w:divBdr>
            <w:top w:val="none" w:sz="0" w:space="0" w:color="auto"/>
            <w:left w:val="none" w:sz="0" w:space="0" w:color="auto"/>
            <w:bottom w:val="none" w:sz="0" w:space="0" w:color="auto"/>
            <w:right w:val="none" w:sz="0" w:space="0" w:color="auto"/>
          </w:divBdr>
        </w:div>
        <w:div w:id="1398360194">
          <w:marLeft w:val="0"/>
          <w:marRight w:val="0"/>
          <w:marTop w:val="0"/>
          <w:marBottom w:val="0"/>
          <w:divBdr>
            <w:top w:val="none" w:sz="0" w:space="0" w:color="auto"/>
            <w:left w:val="none" w:sz="0" w:space="0" w:color="auto"/>
            <w:bottom w:val="none" w:sz="0" w:space="0" w:color="auto"/>
            <w:right w:val="none" w:sz="0" w:space="0" w:color="auto"/>
          </w:divBdr>
        </w:div>
        <w:div w:id="1233077206">
          <w:marLeft w:val="0"/>
          <w:marRight w:val="0"/>
          <w:marTop w:val="0"/>
          <w:marBottom w:val="0"/>
          <w:divBdr>
            <w:top w:val="none" w:sz="0" w:space="0" w:color="auto"/>
            <w:left w:val="none" w:sz="0" w:space="0" w:color="auto"/>
            <w:bottom w:val="none" w:sz="0" w:space="0" w:color="auto"/>
            <w:right w:val="none" w:sz="0" w:space="0" w:color="auto"/>
          </w:divBdr>
        </w:div>
        <w:div w:id="263349554">
          <w:marLeft w:val="0"/>
          <w:marRight w:val="0"/>
          <w:marTop w:val="0"/>
          <w:marBottom w:val="0"/>
          <w:divBdr>
            <w:top w:val="none" w:sz="0" w:space="0" w:color="auto"/>
            <w:left w:val="none" w:sz="0" w:space="0" w:color="auto"/>
            <w:bottom w:val="none" w:sz="0" w:space="0" w:color="auto"/>
            <w:right w:val="none" w:sz="0" w:space="0" w:color="auto"/>
          </w:divBdr>
        </w:div>
        <w:div w:id="1466389331">
          <w:marLeft w:val="0"/>
          <w:marRight w:val="0"/>
          <w:marTop w:val="0"/>
          <w:marBottom w:val="0"/>
          <w:divBdr>
            <w:top w:val="none" w:sz="0" w:space="0" w:color="auto"/>
            <w:left w:val="none" w:sz="0" w:space="0" w:color="auto"/>
            <w:bottom w:val="none" w:sz="0" w:space="0" w:color="auto"/>
            <w:right w:val="none" w:sz="0" w:space="0" w:color="auto"/>
          </w:divBdr>
        </w:div>
        <w:div w:id="899904612">
          <w:marLeft w:val="0"/>
          <w:marRight w:val="0"/>
          <w:marTop w:val="0"/>
          <w:marBottom w:val="0"/>
          <w:divBdr>
            <w:top w:val="none" w:sz="0" w:space="0" w:color="auto"/>
            <w:left w:val="none" w:sz="0" w:space="0" w:color="auto"/>
            <w:bottom w:val="none" w:sz="0" w:space="0" w:color="auto"/>
            <w:right w:val="none" w:sz="0" w:space="0" w:color="auto"/>
          </w:divBdr>
        </w:div>
        <w:div w:id="1493448253">
          <w:marLeft w:val="0"/>
          <w:marRight w:val="0"/>
          <w:marTop w:val="0"/>
          <w:marBottom w:val="0"/>
          <w:divBdr>
            <w:top w:val="none" w:sz="0" w:space="0" w:color="auto"/>
            <w:left w:val="none" w:sz="0" w:space="0" w:color="auto"/>
            <w:bottom w:val="none" w:sz="0" w:space="0" w:color="auto"/>
            <w:right w:val="none" w:sz="0" w:space="0" w:color="auto"/>
          </w:divBdr>
        </w:div>
        <w:div w:id="1225333938">
          <w:marLeft w:val="0"/>
          <w:marRight w:val="0"/>
          <w:marTop w:val="0"/>
          <w:marBottom w:val="0"/>
          <w:divBdr>
            <w:top w:val="none" w:sz="0" w:space="0" w:color="auto"/>
            <w:left w:val="none" w:sz="0" w:space="0" w:color="auto"/>
            <w:bottom w:val="none" w:sz="0" w:space="0" w:color="auto"/>
            <w:right w:val="none" w:sz="0" w:space="0" w:color="auto"/>
          </w:divBdr>
        </w:div>
        <w:div w:id="1884752487">
          <w:marLeft w:val="0"/>
          <w:marRight w:val="0"/>
          <w:marTop w:val="0"/>
          <w:marBottom w:val="0"/>
          <w:divBdr>
            <w:top w:val="none" w:sz="0" w:space="0" w:color="auto"/>
            <w:left w:val="none" w:sz="0" w:space="0" w:color="auto"/>
            <w:bottom w:val="none" w:sz="0" w:space="0" w:color="auto"/>
            <w:right w:val="none" w:sz="0" w:space="0" w:color="auto"/>
          </w:divBdr>
        </w:div>
        <w:div w:id="314725946">
          <w:marLeft w:val="0"/>
          <w:marRight w:val="0"/>
          <w:marTop w:val="0"/>
          <w:marBottom w:val="0"/>
          <w:divBdr>
            <w:top w:val="none" w:sz="0" w:space="0" w:color="auto"/>
            <w:left w:val="none" w:sz="0" w:space="0" w:color="auto"/>
            <w:bottom w:val="none" w:sz="0" w:space="0" w:color="auto"/>
            <w:right w:val="none" w:sz="0" w:space="0" w:color="auto"/>
          </w:divBdr>
        </w:div>
        <w:div w:id="319623454">
          <w:marLeft w:val="0"/>
          <w:marRight w:val="0"/>
          <w:marTop w:val="0"/>
          <w:marBottom w:val="0"/>
          <w:divBdr>
            <w:top w:val="none" w:sz="0" w:space="0" w:color="auto"/>
            <w:left w:val="none" w:sz="0" w:space="0" w:color="auto"/>
            <w:bottom w:val="none" w:sz="0" w:space="0" w:color="auto"/>
            <w:right w:val="none" w:sz="0" w:space="0" w:color="auto"/>
          </w:divBdr>
        </w:div>
        <w:div w:id="1166089459">
          <w:marLeft w:val="0"/>
          <w:marRight w:val="0"/>
          <w:marTop w:val="0"/>
          <w:marBottom w:val="0"/>
          <w:divBdr>
            <w:top w:val="none" w:sz="0" w:space="0" w:color="auto"/>
            <w:left w:val="none" w:sz="0" w:space="0" w:color="auto"/>
            <w:bottom w:val="none" w:sz="0" w:space="0" w:color="auto"/>
            <w:right w:val="none" w:sz="0" w:space="0" w:color="auto"/>
          </w:divBdr>
        </w:div>
        <w:div w:id="808131633">
          <w:marLeft w:val="0"/>
          <w:marRight w:val="0"/>
          <w:marTop w:val="0"/>
          <w:marBottom w:val="0"/>
          <w:divBdr>
            <w:top w:val="none" w:sz="0" w:space="0" w:color="auto"/>
            <w:left w:val="none" w:sz="0" w:space="0" w:color="auto"/>
            <w:bottom w:val="none" w:sz="0" w:space="0" w:color="auto"/>
            <w:right w:val="none" w:sz="0" w:space="0" w:color="auto"/>
          </w:divBdr>
        </w:div>
        <w:div w:id="237907946">
          <w:marLeft w:val="0"/>
          <w:marRight w:val="0"/>
          <w:marTop w:val="0"/>
          <w:marBottom w:val="0"/>
          <w:divBdr>
            <w:top w:val="none" w:sz="0" w:space="0" w:color="auto"/>
            <w:left w:val="none" w:sz="0" w:space="0" w:color="auto"/>
            <w:bottom w:val="none" w:sz="0" w:space="0" w:color="auto"/>
            <w:right w:val="none" w:sz="0" w:space="0" w:color="auto"/>
          </w:divBdr>
        </w:div>
        <w:div w:id="726032708">
          <w:marLeft w:val="0"/>
          <w:marRight w:val="0"/>
          <w:marTop w:val="0"/>
          <w:marBottom w:val="0"/>
          <w:divBdr>
            <w:top w:val="none" w:sz="0" w:space="0" w:color="auto"/>
            <w:left w:val="none" w:sz="0" w:space="0" w:color="auto"/>
            <w:bottom w:val="none" w:sz="0" w:space="0" w:color="auto"/>
            <w:right w:val="none" w:sz="0" w:space="0" w:color="auto"/>
          </w:divBdr>
        </w:div>
        <w:div w:id="242877258">
          <w:marLeft w:val="0"/>
          <w:marRight w:val="0"/>
          <w:marTop w:val="0"/>
          <w:marBottom w:val="0"/>
          <w:divBdr>
            <w:top w:val="none" w:sz="0" w:space="0" w:color="auto"/>
            <w:left w:val="none" w:sz="0" w:space="0" w:color="auto"/>
            <w:bottom w:val="none" w:sz="0" w:space="0" w:color="auto"/>
            <w:right w:val="none" w:sz="0" w:space="0" w:color="auto"/>
          </w:divBdr>
        </w:div>
        <w:div w:id="955597610">
          <w:marLeft w:val="0"/>
          <w:marRight w:val="0"/>
          <w:marTop w:val="0"/>
          <w:marBottom w:val="0"/>
          <w:divBdr>
            <w:top w:val="none" w:sz="0" w:space="0" w:color="auto"/>
            <w:left w:val="none" w:sz="0" w:space="0" w:color="auto"/>
            <w:bottom w:val="none" w:sz="0" w:space="0" w:color="auto"/>
            <w:right w:val="none" w:sz="0" w:space="0" w:color="auto"/>
          </w:divBdr>
        </w:div>
        <w:div w:id="741566380">
          <w:marLeft w:val="0"/>
          <w:marRight w:val="0"/>
          <w:marTop w:val="0"/>
          <w:marBottom w:val="0"/>
          <w:divBdr>
            <w:top w:val="none" w:sz="0" w:space="0" w:color="auto"/>
            <w:left w:val="none" w:sz="0" w:space="0" w:color="auto"/>
            <w:bottom w:val="none" w:sz="0" w:space="0" w:color="auto"/>
            <w:right w:val="none" w:sz="0" w:space="0" w:color="auto"/>
          </w:divBdr>
        </w:div>
        <w:div w:id="1678776506">
          <w:marLeft w:val="0"/>
          <w:marRight w:val="0"/>
          <w:marTop w:val="0"/>
          <w:marBottom w:val="0"/>
          <w:divBdr>
            <w:top w:val="none" w:sz="0" w:space="0" w:color="auto"/>
            <w:left w:val="none" w:sz="0" w:space="0" w:color="auto"/>
            <w:bottom w:val="none" w:sz="0" w:space="0" w:color="auto"/>
            <w:right w:val="none" w:sz="0" w:space="0" w:color="auto"/>
          </w:divBdr>
        </w:div>
        <w:div w:id="697900949">
          <w:marLeft w:val="0"/>
          <w:marRight w:val="0"/>
          <w:marTop w:val="0"/>
          <w:marBottom w:val="0"/>
          <w:divBdr>
            <w:top w:val="none" w:sz="0" w:space="0" w:color="auto"/>
            <w:left w:val="none" w:sz="0" w:space="0" w:color="auto"/>
            <w:bottom w:val="none" w:sz="0" w:space="0" w:color="auto"/>
            <w:right w:val="none" w:sz="0" w:space="0" w:color="auto"/>
          </w:divBdr>
        </w:div>
        <w:div w:id="867451264">
          <w:marLeft w:val="0"/>
          <w:marRight w:val="0"/>
          <w:marTop w:val="0"/>
          <w:marBottom w:val="0"/>
          <w:divBdr>
            <w:top w:val="none" w:sz="0" w:space="0" w:color="auto"/>
            <w:left w:val="none" w:sz="0" w:space="0" w:color="auto"/>
            <w:bottom w:val="none" w:sz="0" w:space="0" w:color="auto"/>
            <w:right w:val="none" w:sz="0" w:space="0" w:color="auto"/>
          </w:divBdr>
        </w:div>
        <w:div w:id="1808860583">
          <w:marLeft w:val="0"/>
          <w:marRight w:val="0"/>
          <w:marTop w:val="0"/>
          <w:marBottom w:val="0"/>
          <w:divBdr>
            <w:top w:val="none" w:sz="0" w:space="0" w:color="auto"/>
            <w:left w:val="none" w:sz="0" w:space="0" w:color="auto"/>
            <w:bottom w:val="none" w:sz="0" w:space="0" w:color="auto"/>
            <w:right w:val="none" w:sz="0" w:space="0" w:color="auto"/>
          </w:divBdr>
        </w:div>
        <w:div w:id="1603685981">
          <w:marLeft w:val="0"/>
          <w:marRight w:val="0"/>
          <w:marTop w:val="0"/>
          <w:marBottom w:val="0"/>
          <w:divBdr>
            <w:top w:val="none" w:sz="0" w:space="0" w:color="auto"/>
            <w:left w:val="none" w:sz="0" w:space="0" w:color="auto"/>
            <w:bottom w:val="none" w:sz="0" w:space="0" w:color="auto"/>
            <w:right w:val="none" w:sz="0" w:space="0" w:color="auto"/>
          </w:divBdr>
        </w:div>
        <w:div w:id="1538664442">
          <w:marLeft w:val="0"/>
          <w:marRight w:val="0"/>
          <w:marTop w:val="0"/>
          <w:marBottom w:val="0"/>
          <w:divBdr>
            <w:top w:val="none" w:sz="0" w:space="0" w:color="auto"/>
            <w:left w:val="none" w:sz="0" w:space="0" w:color="auto"/>
            <w:bottom w:val="none" w:sz="0" w:space="0" w:color="auto"/>
            <w:right w:val="none" w:sz="0" w:space="0" w:color="auto"/>
          </w:divBdr>
        </w:div>
        <w:div w:id="1090588320">
          <w:marLeft w:val="0"/>
          <w:marRight w:val="0"/>
          <w:marTop w:val="0"/>
          <w:marBottom w:val="0"/>
          <w:divBdr>
            <w:top w:val="none" w:sz="0" w:space="0" w:color="auto"/>
            <w:left w:val="none" w:sz="0" w:space="0" w:color="auto"/>
            <w:bottom w:val="none" w:sz="0" w:space="0" w:color="auto"/>
            <w:right w:val="none" w:sz="0" w:space="0" w:color="auto"/>
          </w:divBdr>
        </w:div>
        <w:div w:id="461002546">
          <w:marLeft w:val="0"/>
          <w:marRight w:val="0"/>
          <w:marTop w:val="0"/>
          <w:marBottom w:val="0"/>
          <w:divBdr>
            <w:top w:val="none" w:sz="0" w:space="0" w:color="auto"/>
            <w:left w:val="none" w:sz="0" w:space="0" w:color="auto"/>
            <w:bottom w:val="none" w:sz="0" w:space="0" w:color="auto"/>
            <w:right w:val="none" w:sz="0" w:space="0" w:color="auto"/>
          </w:divBdr>
        </w:div>
        <w:div w:id="703095005">
          <w:marLeft w:val="0"/>
          <w:marRight w:val="0"/>
          <w:marTop w:val="0"/>
          <w:marBottom w:val="0"/>
          <w:divBdr>
            <w:top w:val="none" w:sz="0" w:space="0" w:color="auto"/>
            <w:left w:val="none" w:sz="0" w:space="0" w:color="auto"/>
            <w:bottom w:val="none" w:sz="0" w:space="0" w:color="auto"/>
            <w:right w:val="none" w:sz="0" w:space="0" w:color="auto"/>
          </w:divBdr>
        </w:div>
        <w:div w:id="412775543">
          <w:marLeft w:val="0"/>
          <w:marRight w:val="0"/>
          <w:marTop w:val="0"/>
          <w:marBottom w:val="0"/>
          <w:divBdr>
            <w:top w:val="none" w:sz="0" w:space="0" w:color="auto"/>
            <w:left w:val="none" w:sz="0" w:space="0" w:color="auto"/>
            <w:bottom w:val="none" w:sz="0" w:space="0" w:color="auto"/>
            <w:right w:val="none" w:sz="0" w:space="0" w:color="auto"/>
          </w:divBdr>
        </w:div>
        <w:div w:id="336422293">
          <w:marLeft w:val="0"/>
          <w:marRight w:val="0"/>
          <w:marTop w:val="0"/>
          <w:marBottom w:val="0"/>
          <w:divBdr>
            <w:top w:val="none" w:sz="0" w:space="0" w:color="auto"/>
            <w:left w:val="none" w:sz="0" w:space="0" w:color="auto"/>
            <w:bottom w:val="none" w:sz="0" w:space="0" w:color="auto"/>
            <w:right w:val="none" w:sz="0" w:space="0" w:color="auto"/>
          </w:divBdr>
        </w:div>
        <w:div w:id="463036948">
          <w:marLeft w:val="0"/>
          <w:marRight w:val="0"/>
          <w:marTop w:val="0"/>
          <w:marBottom w:val="0"/>
          <w:divBdr>
            <w:top w:val="none" w:sz="0" w:space="0" w:color="auto"/>
            <w:left w:val="none" w:sz="0" w:space="0" w:color="auto"/>
            <w:bottom w:val="none" w:sz="0" w:space="0" w:color="auto"/>
            <w:right w:val="none" w:sz="0" w:space="0" w:color="auto"/>
          </w:divBdr>
          <w:divsChild>
            <w:div w:id="414792031">
              <w:marLeft w:val="0"/>
              <w:marRight w:val="0"/>
              <w:marTop w:val="0"/>
              <w:marBottom w:val="0"/>
              <w:divBdr>
                <w:top w:val="none" w:sz="0" w:space="0" w:color="auto"/>
                <w:left w:val="none" w:sz="0" w:space="0" w:color="auto"/>
                <w:bottom w:val="none" w:sz="0" w:space="0" w:color="auto"/>
                <w:right w:val="none" w:sz="0" w:space="0" w:color="auto"/>
              </w:divBdr>
            </w:div>
            <w:div w:id="135612200">
              <w:marLeft w:val="0"/>
              <w:marRight w:val="0"/>
              <w:marTop w:val="0"/>
              <w:marBottom w:val="0"/>
              <w:divBdr>
                <w:top w:val="none" w:sz="0" w:space="0" w:color="auto"/>
                <w:left w:val="none" w:sz="0" w:space="0" w:color="auto"/>
                <w:bottom w:val="none" w:sz="0" w:space="0" w:color="auto"/>
                <w:right w:val="none" w:sz="0" w:space="0" w:color="auto"/>
              </w:divBdr>
            </w:div>
            <w:div w:id="1741056937">
              <w:marLeft w:val="0"/>
              <w:marRight w:val="0"/>
              <w:marTop w:val="0"/>
              <w:marBottom w:val="0"/>
              <w:divBdr>
                <w:top w:val="none" w:sz="0" w:space="0" w:color="auto"/>
                <w:left w:val="none" w:sz="0" w:space="0" w:color="auto"/>
                <w:bottom w:val="none" w:sz="0" w:space="0" w:color="auto"/>
                <w:right w:val="none" w:sz="0" w:space="0" w:color="auto"/>
              </w:divBdr>
            </w:div>
            <w:div w:id="1784882047">
              <w:marLeft w:val="0"/>
              <w:marRight w:val="0"/>
              <w:marTop w:val="0"/>
              <w:marBottom w:val="0"/>
              <w:divBdr>
                <w:top w:val="none" w:sz="0" w:space="0" w:color="auto"/>
                <w:left w:val="none" w:sz="0" w:space="0" w:color="auto"/>
                <w:bottom w:val="none" w:sz="0" w:space="0" w:color="auto"/>
                <w:right w:val="none" w:sz="0" w:space="0" w:color="auto"/>
              </w:divBdr>
            </w:div>
            <w:div w:id="1614708631">
              <w:marLeft w:val="0"/>
              <w:marRight w:val="0"/>
              <w:marTop w:val="0"/>
              <w:marBottom w:val="0"/>
              <w:divBdr>
                <w:top w:val="none" w:sz="0" w:space="0" w:color="auto"/>
                <w:left w:val="none" w:sz="0" w:space="0" w:color="auto"/>
                <w:bottom w:val="none" w:sz="0" w:space="0" w:color="auto"/>
                <w:right w:val="none" w:sz="0" w:space="0" w:color="auto"/>
              </w:divBdr>
            </w:div>
            <w:div w:id="2129473422">
              <w:marLeft w:val="0"/>
              <w:marRight w:val="0"/>
              <w:marTop w:val="0"/>
              <w:marBottom w:val="0"/>
              <w:divBdr>
                <w:top w:val="none" w:sz="0" w:space="0" w:color="auto"/>
                <w:left w:val="none" w:sz="0" w:space="0" w:color="auto"/>
                <w:bottom w:val="none" w:sz="0" w:space="0" w:color="auto"/>
                <w:right w:val="none" w:sz="0" w:space="0" w:color="auto"/>
              </w:divBdr>
            </w:div>
            <w:div w:id="2074352230">
              <w:marLeft w:val="0"/>
              <w:marRight w:val="0"/>
              <w:marTop w:val="0"/>
              <w:marBottom w:val="0"/>
              <w:divBdr>
                <w:top w:val="none" w:sz="0" w:space="0" w:color="auto"/>
                <w:left w:val="none" w:sz="0" w:space="0" w:color="auto"/>
                <w:bottom w:val="none" w:sz="0" w:space="0" w:color="auto"/>
                <w:right w:val="none" w:sz="0" w:space="0" w:color="auto"/>
              </w:divBdr>
            </w:div>
            <w:div w:id="1138229377">
              <w:marLeft w:val="0"/>
              <w:marRight w:val="0"/>
              <w:marTop w:val="0"/>
              <w:marBottom w:val="0"/>
              <w:divBdr>
                <w:top w:val="none" w:sz="0" w:space="0" w:color="auto"/>
                <w:left w:val="none" w:sz="0" w:space="0" w:color="auto"/>
                <w:bottom w:val="none" w:sz="0" w:space="0" w:color="auto"/>
                <w:right w:val="none" w:sz="0" w:space="0" w:color="auto"/>
              </w:divBdr>
            </w:div>
            <w:div w:id="1544321528">
              <w:marLeft w:val="0"/>
              <w:marRight w:val="0"/>
              <w:marTop w:val="0"/>
              <w:marBottom w:val="0"/>
              <w:divBdr>
                <w:top w:val="none" w:sz="0" w:space="0" w:color="auto"/>
                <w:left w:val="none" w:sz="0" w:space="0" w:color="auto"/>
                <w:bottom w:val="none" w:sz="0" w:space="0" w:color="auto"/>
                <w:right w:val="none" w:sz="0" w:space="0" w:color="auto"/>
              </w:divBdr>
            </w:div>
            <w:div w:id="1001390961">
              <w:marLeft w:val="0"/>
              <w:marRight w:val="0"/>
              <w:marTop w:val="0"/>
              <w:marBottom w:val="0"/>
              <w:divBdr>
                <w:top w:val="none" w:sz="0" w:space="0" w:color="auto"/>
                <w:left w:val="none" w:sz="0" w:space="0" w:color="auto"/>
                <w:bottom w:val="none" w:sz="0" w:space="0" w:color="auto"/>
                <w:right w:val="none" w:sz="0" w:space="0" w:color="auto"/>
              </w:divBdr>
            </w:div>
            <w:div w:id="2107261730">
              <w:marLeft w:val="0"/>
              <w:marRight w:val="0"/>
              <w:marTop w:val="0"/>
              <w:marBottom w:val="0"/>
              <w:divBdr>
                <w:top w:val="none" w:sz="0" w:space="0" w:color="auto"/>
                <w:left w:val="none" w:sz="0" w:space="0" w:color="auto"/>
                <w:bottom w:val="none" w:sz="0" w:space="0" w:color="auto"/>
                <w:right w:val="none" w:sz="0" w:space="0" w:color="auto"/>
              </w:divBdr>
            </w:div>
            <w:div w:id="2091923811">
              <w:marLeft w:val="0"/>
              <w:marRight w:val="0"/>
              <w:marTop w:val="0"/>
              <w:marBottom w:val="0"/>
              <w:divBdr>
                <w:top w:val="none" w:sz="0" w:space="0" w:color="auto"/>
                <w:left w:val="none" w:sz="0" w:space="0" w:color="auto"/>
                <w:bottom w:val="none" w:sz="0" w:space="0" w:color="auto"/>
                <w:right w:val="none" w:sz="0" w:space="0" w:color="auto"/>
              </w:divBdr>
            </w:div>
            <w:div w:id="679551362">
              <w:marLeft w:val="0"/>
              <w:marRight w:val="0"/>
              <w:marTop w:val="0"/>
              <w:marBottom w:val="0"/>
              <w:divBdr>
                <w:top w:val="none" w:sz="0" w:space="0" w:color="auto"/>
                <w:left w:val="none" w:sz="0" w:space="0" w:color="auto"/>
                <w:bottom w:val="none" w:sz="0" w:space="0" w:color="auto"/>
                <w:right w:val="none" w:sz="0" w:space="0" w:color="auto"/>
              </w:divBdr>
            </w:div>
            <w:div w:id="183445839">
              <w:marLeft w:val="0"/>
              <w:marRight w:val="0"/>
              <w:marTop w:val="0"/>
              <w:marBottom w:val="0"/>
              <w:divBdr>
                <w:top w:val="none" w:sz="0" w:space="0" w:color="auto"/>
                <w:left w:val="none" w:sz="0" w:space="0" w:color="auto"/>
                <w:bottom w:val="none" w:sz="0" w:space="0" w:color="auto"/>
                <w:right w:val="none" w:sz="0" w:space="0" w:color="auto"/>
              </w:divBdr>
            </w:div>
            <w:div w:id="1040087104">
              <w:marLeft w:val="0"/>
              <w:marRight w:val="0"/>
              <w:marTop w:val="0"/>
              <w:marBottom w:val="0"/>
              <w:divBdr>
                <w:top w:val="none" w:sz="0" w:space="0" w:color="auto"/>
                <w:left w:val="none" w:sz="0" w:space="0" w:color="auto"/>
                <w:bottom w:val="none" w:sz="0" w:space="0" w:color="auto"/>
                <w:right w:val="none" w:sz="0" w:space="0" w:color="auto"/>
              </w:divBdr>
            </w:div>
            <w:div w:id="1474836864">
              <w:marLeft w:val="0"/>
              <w:marRight w:val="0"/>
              <w:marTop w:val="0"/>
              <w:marBottom w:val="0"/>
              <w:divBdr>
                <w:top w:val="none" w:sz="0" w:space="0" w:color="auto"/>
                <w:left w:val="none" w:sz="0" w:space="0" w:color="auto"/>
                <w:bottom w:val="none" w:sz="0" w:space="0" w:color="auto"/>
                <w:right w:val="none" w:sz="0" w:space="0" w:color="auto"/>
              </w:divBdr>
            </w:div>
            <w:div w:id="2045590152">
              <w:marLeft w:val="0"/>
              <w:marRight w:val="0"/>
              <w:marTop w:val="0"/>
              <w:marBottom w:val="0"/>
              <w:divBdr>
                <w:top w:val="none" w:sz="0" w:space="0" w:color="auto"/>
                <w:left w:val="none" w:sz="0" w:space="0" w:color="auto"/>
                <w:bottom w:val="none" w:sz="0" w:space="0" w:color="auto"/>
                <w:right w:val="none" w:sz="0" w:space="0" w:color="auto"/>
              </w:divBdr>
            </w:div>
            <w:div w:id="431244978">
              <w:marLeft w:val="0"/>
              <w:marRight w:val="0"/>
              <w:marTop w:val="0"/>
              <w:marBottom w:val="0"/>
              <w:divBdr>
                <w:top w:val="none" w:sz="0" w:space="0" w:color="auto"/>
                <w:left w:val="none" w:sz="0" w:space="0" w:color="auto"/>
                <w:bottom w:val="none" w:sz="0" w:space="0" w:color="auto"/>
                <w:right w:val="none" w:sz="0" w:space="0" w:color="auto"/>
              </w:divBdr>
            </w:div>
            <w:div w:id="409543722">
              <w:marLeft w:val="0"/>
              <w:marRight w:val="0"/>
              <w:marTop w:val="0"/>
              <w:marBottom w:val="0"/>
              <w:divBdr>
                <w:top w:val="none" w:sz="0" w:space="0" w:color="auto"/>
                <w:left w:val="none" w:sz="0" w:space="0" w:color="auto"/>
                <w:bottom w:val="none" w:sz="0" w:space="0" w:color="auto"/>
                <w:right w:val="none" w:sz="0" w:space="0" w:color="auto"/>
              </w:divBdr>
            </w:div>
            <w:div w:id="1562862706">
              <w:marLeft w:val="0"/>
              <w:marRight w:val="0"/>
              <w:marTop w:val="0"/>
              <w:marBottom w:val="0"/>
              <w:divBdr>
                <w:top w:val="none" w:sz="0" w:space="0" w:color="auto"/>
                <w:left w:val="none" w:sz="0" w:space="0" w:color="auto"/>
                <w:bottom w:val="none" w:sz="0" w:space="0" w:color="auto"/>
                <w:right w:val="none" w:sz="0" w:space="0" w:color="auto"/>
              </w:divBdr>
            </w:div>
          </w:divsChild>
        </w:div>
        <w:div w:id="1515916182">
          <w:marLeft w:val="0"/>
          <w:marRight w:val="0"/>
          <w:marTop w:val="0"/>
          <w:marBottom w:val="0"/>
          <w:divBdr>
            <w:top w:val="none" w:sz="0" w:space="0" w:color="auto"/>
            <w:left w:val="none" w:sz="0" w:space="0" w:color="auto"/>
            <w:bottom w:val="none" w:sz="0" w:space="0" w:color="auto"/>
            <w:right w:val="none" w:sz="0" w:space="0" w:color="auto"/>
          </w:divBdr>
          <w:divsChild>
            <w:div w:id="651257434">
              <w:marLeft w:val="0"/>
              <w:marRight w:val="0"/>
              <w:marTop w:val="0"/>
              <w:marBottom w:val="0"/>
              <w:divBdr>
                <w:top w:val="none" w:sz="0" w:space="0" w:color="auto"/>
                <w:left w:val="none" w:sz="0" w:space="0" w:color="auto"/>
                <w:bottom w:val="none" w:sz="0" w:space="0" w:color="auto"/>
                <w:right w:val="none" w:sz="0" w:space="0" w:color="auto"/>
              </w:divBdr>
            </w:div>
            <w:div w:id="276448964">
              <w:marLeft w:val="0"/>
              <w:marRight w:val="0"/>
              <w:marTop w:val="0"/>
              <w:marBottom w:val="0"/>
              <w:divBdr>
                <w:top w:val="none" w:sz="0" w:space="0" w:color="auto"/>
                <w:left w:val="none" w:sz="0" w:space="0" w:color="auto"/>
                <w:bottom w:val="none" w:sz="0" w:space="0" w:color="auto"/>
                <w:right w:val="none" w:sz="0" w:space="0" w:color="auto"/>
              </w:divBdr>
            </w:div>
            <w:div w:id="2077513866">
              <w:marLeft w:val="0"/>
              <w:marRight w:val="0"/>
              <w:marTop w:val="0"/>
              <w:marBottom w:val="0"/>
              <w:divBdr>
                <w:top w:val="none" w:sz="0" w:space="0" w:color="auto"/>
                <w:left w:val="none" w:sz="0" w:space="0" w:color="auto"/>
                <w:bottom w:val="none" w:sz="0" w:space="0" w:color="auto"/>
                <w:right w:val="none" w:sz="0" w:space="0" w:color="auto"/>
              </w:divBdr>
            </w:div>
            <w:div w:id="913205462">
              <w:marLeft w:val="0"/>
              <w:marRight w:val="0"/>
              <w:marTop w:val="0"/>
              <w:marBottom w:val="0"/>
              <w:divBdr>
                <w:top w:val="none" w:sz="0" w:space="0" w:color="auto"/>
                <w:left w:val="none" w:sz="0" w:space="0" w:color="auto"/>
                <w:bottom w:val="none" w:sz="0" w:space="0" w:color="auto"/>
                <w:right w:val="none" w:sz="0" w:space="0" w:color="auto"/>
              </w:divBdr>
            </w:div>
            <w:div w:id="1924875896">
              <w:marLeft w:val="0"/>
              <w:marRight w:val="0"/>
              <w:marTop w:val="0"/>
              <w:marBottom w:val="0"/>
              <w:divBdr>
                <w:top w:val="none" w:sz="0" w:space="0" w:color="auto"/>
                <w:left w:val="none" w:sz="0" w:space="0" w:color="auto"/>
                <w:bottom w:val="none" w:sz="0" w:space="0" w:color="auto"/>
                <w:right w:val="none" w:sz="0" w:space="0" w:color="auto"/>
              </w:divBdr>
            </w:div>
            <w:div w:id="85733836">
              <w:marLeft w:val="0"/>
              <w:marRight w:val="0"/>
              <w:marTop w:val="0"/>
              <w:marBottom w:val="0"/>
              <w:divBdr>
                <w:top w:val="none" w:sz="0" w:space="0" w:color="auto"/>
                <w:left w:val="none" w:sz="0" w:space="0" w:color="auto"/>
                <w:bottom w:val="none" w:sz="0" w:space="0" w:color="auto"/>
                <w:right w:val="none" w:sz="0" w:space="0" w:color="auto"/>
              </w:divBdr>
            </w:div>
            <w:div w:id="1945721581">
              <w:marLeft w:val="0"/>
              <w:marRight w:val="0"/>
              <w:marTop w:val="0"/>
              <w:marBottom w:val="0"/>
              <w:divBdr>
                <w:top w:val="none" w:sz="0" w:space="0" w:color="auto"/>
                <w:left w:val="none" w:sz="0" w:space="0" w:color="auto"/>
                <w:bottom w:val="none" w:sz="0" w:space="0" w:color="auto"/>
                <w:right w:val="none" w:sz="0" w:space="0" w:color="auto"/>
              </w:divBdr>
            </w:div>
            <w:div w:id="1374891742">
              <w:marLeft w:val="0"/>
              <w:marRight w:val="0"/>
              <w:marTop w:val="0"/>
              <w:marBottom w:val="0"/>
              <w:divBdr>
                <w:top w:val="none" w:sz="0" w:space="0" w:color="auto"/>
                <w:left w:val="none" w:sz="0" w:space="0" w:color="auto"/>
                <w:bottom w:val="none" w:sz="0" w:space="0" w:color="auto"/>
                <w:right w:val="none" w:sz="0" w:space="0" w:color="auto"/>
              </w:divBdr>
            </w:div>
            <w:div w:id="40272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jpg@01D84351.1EA19EB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cid:image002.jpg@01D84351.1EA19EB0"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be66c4154a52c09d9649deea781a9a94">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bbf327ae49cfa6b1b822fff8735d5e91"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8f05d3e4-0582-485c-9ba6-ab26e7804d1a">NLC--205761326-247762</_dlc_DocId>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Url xmlns="8f05d3e4-0582-485c-9ba6-ab26e7804d1a">
      <Url>https://nlcgov.sharepoint.com/sites/POD-HRBPWORKFORCEPLANNING/_layouts/15/DocIdRedir.aspx?ID=NLC--205761326-247762</Url>
      <Description>NLC--205761326-247762</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4.xml><?xml version="1.0" encoding="utf-8"?>
<?mso-contentType ?>
<SharedContentType xmlns="Microsoft.SharePoint.Taxonomy.ContentTypeSync" SourceId="d2085efe-fbee-4112-b17b-61a14ccdd7b6" ContentTypeId="0x010100AB4565BB804CC848BD2EF3E87A42FE8B0E"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8A5C09B-B1D1-4A62-AFAD-7404A4C977F7}">
  <ds:schemaRefs>
    <ds:schemaRef ds:uri="http://schemas.microsoft.com/sharepoint/v3/contenttype/forms"/>
  </ds:schemaRefs>
</ds:datastoreItem>
</file>

<file path=customXml/itemProps2.xml><?xml version="1.0" encoding="utf-8"?>
<ds:datastoreItem xmlns:ds="http://schemas.openxmlformats.org/officeDocument/2006/customXml" ds:itemID="{20FA9B74-2B7B-4D54-9A5E-985386288A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4.xml><?xml version="1.0" encoding="utf-8"?>
<ds:datastoreItem xmlns:ds="http://schemas.openxmlformats.org/officeDocument/2006/customXml" ds:itemID="{667F73F5-9412-4A3B-A20B-C4A9F9CAC18B}">
  <ds:schemaRefs>
    <ds:schemaRef ds:uri="Microsoft.SharePoint.Taxonomy.ContentTypeSync"/>
  </ds:schemaRefs>
</ds:datastoreItem>
</file>

<file path=customXml/itemProps5.xml><?xml version="1.0" encoding="utf-8"?>
<ds:datastoreItem xmlns:ds="http://schemas.openxmlformats.org/officeDocument/2006/customXml" ds:itemID="{02056BD7-F5BD-432D-99AD-ED0F5106E7D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1223</Words>
  <Characters>6976</Characters>
  <Application>Microsoft Office Word</Application>
  <DocSecurity>0</DocSecurity>
  <Lines>58</Lines>
  <Paragraphs>16</Paragraphs>
  <ScaleCrop>false</ScaleCrop>
  <Company>North Lanarkshire Council</Company>
  <LinksUpToDate>false</LinksUpToDate>
  <CharactersWithSpaces>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Dawn McIntyre</cp:lastModifiedBy>
  <cp:revision>10</cp:revision>
  <dcterms:created xsi:type="dcterms:W3CDTF">2025-04-04T11:01:00Z</dcterms:created>
  <dcterms:modified xsi:type="dcterms:W3CDTF">2026-08-14T09:18:00Z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2;#People and Organisational Development|740d13e7-acb4-41b2-a3fe-da9ca2d2dad3</vt:lpwstr>
  </property>
  <property fmtid="{D5CDD505-2E9C-101B-9397-08002B2CF9AE}" pid="11" name="ContentTypeId">
    <vt:lpwstr>0x010100AB4565BB804CC848BD2EF3E87A42FE8B0E00E709C044ECAAE5459AC6CF4F15B7DFC9</vt:lpwstr>
  </property>
  <property fmtid="{D5CDD505-2E9C-101B-9397-08002B2CF9AE}" pid="12" name="Service1">
    <vt:lpwstr>1;#Chief Executives Office|ac091c47-8a3c-481c-963a-01e0af7f440f</vt:lpwstr>
  </property>
  <property fmtid="{D5CDD505-2E9C-101B-9397-08002B2CF9AE}" pid="13" name="_dlc_DocIdItemGuid">
    <vt:lpwstr>7cdf400c-e02c-44d3-83bd-5a63c5017d42</vt:lpwstr>
  </property>
  <property fmtid="{D5CDD505-2E9C-101B-9397-08002B2CF9AE}" pid="14" name="i0f84bba906045b4af568ee102a52dcb">
    <vt:lpwstr>BCS|819376d4-bc70-4d53-bae7-773a2688b0e5</vt:lpwstr>
  </property>
  <property fmtid="{D5CDD505-2E9C-101B-9397-08002B2CF9AE}" pid="15" name="RevIMBCS">
    <vt:lpwstr>3;#BCS|819376d4-bc70-4d53-bae7-773a2688b0e5</vt:lpwstr>
  </property>
  <property fmtid="{D5CDD505-2E9C-101B-9397-08002B2CF9AE}" pid="16" name="MediaServiceImageTags">
    <vt:lpwstr/>
  </property>
  <property fmtid="{D5CDD505-2E9C-101B-9397-08002B2CF9AE}" pid="17" name="lcf76f155ced4ddcb4097134ff3c332f">
    <vt:lpwstr/>
  </property>
</Properties>
</file>