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32F3C" w14:textId="65438AF5" w:rsidR="009F1EC8" w:rsidRDefault="00E67563" w:rsidP="009F1EC8">
      <w:pPr>
        <w:pStyle w:val="Heading1"/>
        <w:jc w:val="center"/>
        <w:rPr>
          <w:rFonts w:ascii="Arial" w:hAnsi="Arial"/>
          <w:sz w:val="22"/>
          <w:szCs w:val="22"/>
        </w:rPr>
      </w:pPr>
      <w:r>
        <w:rPr>
          <w:noProof/>
          <w:lang w:val="en-US"/>
        </w:rPr>
        <w:drawing>
          <wp:inline distT="0" distB="0" distL="0" distR="0" wp14:anchorId="7153B67A" wp14:editId="740E5799">
            <wp:extent cx="1495425" cy="1114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5425" cy="1114425"/>
                    </a:xfrm>
                    <a:prstGeom prst="rect">
                      <a:avLst/>
                    </a:prstGeom>
                    <a:noFill/>
                    <a:ln>
                      <a:noFill/>
                    </a:ln>
                  </pic:spPr>
                </pic:pic>
              </a:graphicData>
            </a:graphic>
          </wp:inline>
        </w:drawing>
      </w:r>
    </w:p>
    <w:p w14:paraId="14080D1B" w14:textId="77777777" w:rsidR="009F1EC8" w:rsidRDefault="009F1EC8" w:rsidP="009F1EC8">
      <w:pPr>
        <w:rPr>
          <w:rFonts w:ascii="Arial" w:hAnsi="Arial" w:cs="Arial"/>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0"/>
        <w:gridCol w:w="6894"/>
      </w:tblGrid>
      <w:tr w:rsidR="009F1EC8" w:rsidRPr="00BF3252" w14:paraId="4B9BEC1F" w14:textId="77777777" w:rsidTr="00B21695">
        <w:tc>
          <w:tcPr>
            <w:tcW w:w="2570" w:type="dxa"/>
            <w:shd w:val="clear" w:color="auto" w:fill="E6E6E6"/>
          </w:tcPr>
          <w:p w14:paraId="4D63AFF2" w14:textId="77777777" w:rsidR="009F1EC8" w:rsidRPr="00DC11FA" w:rsidRDefault="009F1EC8" w:rsidP="00A77C2D">
            <w:pPr>
              <w:rPr>
                <w:rFonts w:ascii="Arial" w:hAnsi="Arial" w:cs="Arial"/>
                <w:b/>
                <w:sz w:val="22"/>
                <w:szCs w:val="22"/>
              </w:rPr>
            </w:pPr>
            <w:r w:rsidRPr="00DC11FA">
              <w:rPr>
                <w:rFonts w:ascii="Arial" w:hAnsi="Arial" w:cs="Arial"/>
                <w:b/>
                <w:sz w:val="22"/>
                <w:szCs w:val="22"/>
              </w:rPr>
              <w:t>School/Department or Research Centre</w:t>
            </w:r>
          </w:p>
        </w:tc>
        <w:tc>
          <w:tcPr>
            <w:tcW w:w="6894" w:type="dxa"/>
          </w:tcPr>
          <w:p w14:paraId="0461C0B7" w14:textId="77777777" w:rsidR="00805495" w:rsidRDefault="00805495" w:rsidP="00711715">
            <w:pPr>
              <w:rPr>
                <w:rFonts w:ascii="Arial" w:hAnsi="Arial" w:cs="Arial"/>
                <w:sz w:val="22"/>
                <w:szCs w:val="22"/>
              </w:rPr>
            </w:pPr>
            <w:r>
              <w:rPr>
                <w:rFonts w:ascii="Arial" w:hAnsi="Arial" w:cs="Arial"/>
                <w:sz w:val="22"/>
                <w:szCs w:val="22"/>
              </w:rPr>
              <w:t>Governance and Quality Enhancement Division (GQE)</w:t>
            </w:r>
            <w:r w:rsidR="00B1308A">
              <w:rPr>
                <w:rFonts w:ascii="Arial" w:hAnsi="Arial" w:cs="Arial"/>
                <w:sz w:val="22"/>
                <w:szCs w:val="22"/>
              </w:rPr>
              <w:t xml:space="preserve"> within University Secretary’s Group (USG)</w:t>
            </w:r>
          </w:p>
          <w:p w14:paraId="352AF23D" w14:textId="77777777" w:rsidR="00711715" w:rsidRPr="00656765" w:rsidRDefault="00711715" w:rsidP="00711715">
            <w:pPr>
              <w:rPr>
                <w:rFonts w:ascii="Arial" w:hAnsi="Arial" w:cs="Arial"/>
                <w:sz w:val="22"/>
                <w:szCs w:val="22"/>
              </w:rPr>
            </w:pPr>
          </w:p>
        </w:tc>
      </w:tr>
      <w:tr w:rsidR="009F1EC8" w:rsidRPr="00BF3252" w14:paraId="0182FBFF" w14:textId="77777777" w:rsidTr="00B21695">
        <w:tc>
          <w:tcPr>
            <w:tcW w:w="2570" w:type="dxa"/>
            <w:shd w:val="clear" w:color="auto" w:fill="E6E6E6"/>
          </w:tcPr>
          <w:p w14:paraId="37BE328F" w14:textId="77777777" w:rsidR="009F1EC8" w:rsidRPr="00DC11FA" w:rsidRDefault="009F1EC8" w:rsidP="00A77C2D">
            <w:pPr>
              <w:rPr>
                <w:rFonts w:ascii="Arial" w:hAnsi="Arial" w:cs="Arial"/>
                <w:b/>
                <w:sz w:val="22"/>
                <w:szCs w:val="22"/>
              </w:rPr>
            </w:pPr>
            <w:r w:rsidRPr="00DC11FA">
              <w:rPr>
                <w:rFonts w:ascii="Arial" w:hAnsi="Arial" w:cs="Arial"/>
                <w:b/>
                <w:sz w:val="22"/>
                <w:szCs w:val="22"/>
              </w:rPr>
              <w:t>Role Title</w:t>
            </w:r>
          </w:p>
          <w:p w14:paraId="16A674DD" w14:textId="77777777" w:rsidR="009F1EC8" w:rsidRPr="00DC11FA" w:rsidRDefault="009F1EC8" w:rsidP="00A77C2D">
            <w:pPr>
              <w:rPr>
                <w:rFonts w:ascii="Arial" w:hAnsi="Arial" w:cs="Arial"/>
                <w:b/>
                <w:sz w:val="22"/>
                <w:szCs w:val="22"/>
              </w:rPr>
            </w:pPr>
          </w:p>
        </w:tc>
        <w:tc>
          <w:tcPr>
            <w:tcW w:w="6894" w:type="dxa"/>
          </w:tcPr>
          <w:p w14:paraId="0ADDFEC2" w14:textId="253C9BCB" w:rsidR="009F1EC8" w:rsidRPr="00DC11FA" w:rsidRDefault="00C92F8C" w:rsidP="00944EC2">
            <w:pPr>
              <w:rPr>
                <w:rFonts w:ascii="Arial" w:hAnsi="Arial" w:cs="Arial"/>
                <w:sz w:val="22"/>
                <w:szCs w:val="22"/>
              </w:rPr>
            </w:pPr>
            <w:r>
              <w:rPr>
                <w:rFonts w:ascii="Arial" w:hAnsi="Arial" w:cs="Arial"/>
                <w:sz w:val="22"/>
                <w:szCs w:val="22"/>
              </w:rPr>
              <w:t>Legal</w:t>
            </w:r>
            <w:r w:rsidR="00353440">
              <w:rPr>
                <w:rFonts w:ascii="Arial" w:hAnsi="Arial" w:cs="Arial"/>
                <w:sz w:val="22"/>
                <w:szCs w:val="22"/>
              </w:rPr>
              <w:t xml:space="preserve"> </w:t>
            </w:r>
            <w:r w:rsidR="00E777AD">
              <w:rPr>
                <w:rFonts w:ascii="Arial" w:hAnsi="Arial" w:cs="Arial"/>
                <w:sz w:val="22"/>
                <w:szCs w:val="22"/>
              </w:rPr>
              <w:t xml:space="preserve">Adviser </w:t>
            </w:r>
            <w:r w:rsidR="00376277">
              <w:rPr>
                <w:rFonts w:ascii="Arial" w:hAnsi="Arial" w:cs="Arial"/>
                <w:sz w:val="22"/>
                <w:szCs w:val="22"/>
              </w:rPr>
              <w:t>(</w:t>
            </w:r>
            <w:r w:rsidR="008F79C8">
              <w:rPr>
                <w:rFonts w:ascii="Arial" w:hAnsi="Arial" w:cs="Arial"/>
                <w:sz w:val="22"/>
                <w:szCs w:val="22"/>
              </w:rPr>
              <w:t>Governance</w:t>
            </w:r>
            <w:r w:rsidR="00944EC2">
              <w:rPr>
                <w:rFonts w:ascii="Arial" w:hAnsi="Arial" w:cs="Arial"/>
                <w:sz w:val="22"/>
                <w:szCs w:val="22"/>
              </w:rPr>
              <w:t xml:space="preserve"> and</w:t>
            </w:r>
            <w:r w:rsidR="00353440">
              <w:rPr>
                <w:rFonts w:ascii="Arial" w:hAnsi="Arial" w:cs="Arial"/>
                <w:sz w:val="22"/>
                <w:szCs w:val="22"/>
              </w:rPr>
              <w:t xml:space="preserve"> </w:t>
            </w:r>
            <w:r w:rsidR="00825E98">
              <w:rPr>
                <w:rFonts w:ascii="Arial" w:hAnsi="Arial" w:cs="Arial"/>
                <w:sz w:val="22"/>
                <w:szCs w:val="22"/>
              </w:rPr>
              <w:t>Student Contract</w:t>
            </w:r>
            <w:r w:rsidR="00376277">
              <w:rPr>
                <w:rFonts w:ascii="Arial" w:hAnsi="Arial" w:cs="Arial"/>
                <w:sz w:val="22"/>
                <w:szCs w:val="22"/>
              </w:rPr>
              <w:t>)</w:t>
            </w:r>
          </w:p>
        </w:tc>
      </w:tr>
      <w:tr w:rsidR="009F1EC8" w:rsidRPr="00BF3252" w14:paraId="6C864773" w14:textId="77777777" w:rsidTr="00B21695">
        <w:tc>
          <w:tcPr>
            <w:tcW w:w="2570" w:type="dxa"/>
            <w:shd w:val="clear" w:color="auto" w:fill="E6E6E6"/>
          </w:tcPr>
          <w:p w14:paraId="190A1CDD" w14:textId="77777777" w:rsidR="009F1EC8" w:rsidRPr="00DC11FA" w:rsidRDefault="009F1EC8" w:rsidP="00A77C2D">
            <w:pPr>
              <w:rPr>
                <w:rFonts w:ascii="Arial" w:hAnsi="Arial" w:cs="Arial"/>
                <w:b/>
                <w:sz w:val="22"/>
                <w:szCs w:val="22"/>
              </w:rPr>
            </w:pPr>
            <w:r w:rsidRPr="00DC11FA">
              <w:rPr>
                <w:rFonts w:ascii="Arial" w:hAnsi="Arial" w:cs="Arial"/>
                <w:b/>
                <w:sz w:val="22"/>
                <w:szCs w:val="22"/>
              </w:rPr>
              <w:t>Responsible to</w:t>
            </w:r>
          </w:p>
          <w:p w14:paraId="3401F8BE" w14:textId="77777777" w:rsidR="009F1EC8" w:rsidRPr="00DC11FA" w:rsidRDefault="009F1EC8" w:rsidP="00A77C2D">
            <w:pPr>
              <w:rPr>
                <w:rFonts w:ascii="Arial" w:hAnsi="Arial" w:cs="Arial"/>
                <w:b/>
                <w:sz w:val="22"/>
                <w:szCs w:val="22"/>
              </w:rPr>
            </w:pPr>
          </w:p>
        </w:tc>
        <w:tc>
          <w:tcPr>
            <w:tcW w:w="6894" w:type="dxa"/>
          </w:tcPr>
          <w:p w14:paraId="4AB067AD" w14:textId="77777777" w:rsidR="009F1EC8" w:rsidRPr="00DC11FA" w:rsidRDefault="00362E7B" w:rsidP="00A77C2D">
            <w:pPr>
              <w:rPr>
                <w:rFonts w:ascii="Arial" w:hAnsi="Arial" w:cs="Arial"/>
                <w:sz w:val="22"/>
                <w:szCs w:val="22"/>
              </w:rPr>
            </w:pPr>
            <w:r>
              <w:rPr>
                <w:rFonts w:ascii="Arial" w:hAnsi="Arial" w:cs="Arial"/>
                <w:sz w:val="22"/>
                <w:szCs w:val="22"/>
              </w:rPr>
              <w:t>Head of Division, GQE</w:t>
            </w:r>
            <w:r w:rsidR="00656765">
              <w:rPr>
                <w:rFonts w:ascii="Arial" w:hAnsi="Arial" w:cs="Arial"/>
                <w:sz w:val="22"/>
                <w:szCs w:val="22"/>
              </w:rPr>
              <w:t xml:space="preserve"> </w:t>
            </w:r>
          </w:p>
        </w:tc>
      </w:tr>
      <w:tr w:rsidR="009F1EC8" w:rsidRPr="00BF3252" w14:paraId="664E9FA1" w14:textId="77777777" w:rsidTr="00B21695">
        <w:tc>
          <w:tcPr>
            <w:tcW w:w="2570" w:type="dxa"/>
            <w:shd w:val="clear" w:color="auto" w:fill="E6E6E6"/>
          </w:tcPr>
          <w:p w14:paraId="76700900" w14:textId="77777777" w:rsidR="009F1EC8" w:rsidRPr="00DC11FA" w:rsidRDefault="009F1EC8" w:rsidP="00A77C2D">
            <w:pPr>
              <w:rPr>
                <w:rFonts w:ascii="Arial" w:hAnsi="Arial" w:cs="Arial"/>
                <w:b/>
                <w:sz w:val="22"/>
                <w:szCs w:val="22"/>
              </w:rPr>
            </w:pPr>
            <w:r w:rsidRPr="00DC11FA">
              <w:rPr>
                <w:rFonts w:ascii="Arial" w:hAnsi="Arial" w:cs="Arial"/>
                <w:b/>
                <w:sz w:val="22"/>
                <w:szCs w:val="22"/>
              </w:rPr>
              <w:t>Responsible for</w:t>
            </w:r>
          </w:p>
          <w:p w14:paraId="43163983" w14:textId="77777777" w:rsidR="009F1EC8" w:rsidRPr="00DC11FA" w:rsidRDefault="009F1EC8" w:rsidP="00A77C2D">
            <w:pPr>
              <w:rPr>
                <w:rFonts w:ascii="Arial" w:hAnsi="Arial" w:cs="Arial"/>
                <w:b/>
                <w:sz w:val="22"/>
                <w:szCs w:val="22"/>
              </w:rPr>
            </w:pPr>
          </w:p>
        </w:tc>
        <w:tc>
          <w:tcPr>
            <w:tcW w:w="6894" w:type="dxa"/>
          </w:tcPr>
          <w:p w14:paraId="46A941D0" w14:textId="77777777" w:rsidR="009F1EC8" w:rsidRPr="00656765" w:rsidRDefault="00362E7B" w:rsidP="00A77C2D">
            <w:pPr>
              <w:rPr>
                <w:rFonts w:ascii="Arial" w:hAnsi="Arial" w:cs="Arial"/>
                <w:sz w:val="22"/>
                <w:szCs w:val="22"/>
              </w:rPr>
            </w:pPr>
            <w:r>
              <w:rPr>
                <w:rFonts w:ascii="Arial" w:hAnsi="Arial" w:cs="Arial"/>
                <w:sz w:val="22"/>
                <w:szCs w:val="22"/>
              </w:rPr>
              <w:t>Policy</w:t>
            </w:r>
            <w:r w:rsidR="00B1308A">
              <w:rPr>
                <w:rFonts w:ascii="Arial" w:hAnsi="Arial" w:cs="Arial"/>
                <w:sz w:val="22"/>
                <w:szCs w:val="22"/>
              </w:rPr>
              <w:t xml:space="preserve"> Adviser </w:t>
            </w:r>
            <w:r>
              <w:rPr>
                <w:rFonts w:ascii="Arial" w:hAnsi="Arial" w:cs="Arial"/>
                <w:sz w:val="22"/>
                <w:szCs w:val="22"/>
              </w:rPr>
              <w:t>(Governance and Compliance)</w:t>
            </w:r>
          </w:p>
        </w:tc>
      </w:tr>
      <w:tr w:rsidR="00377C44" w:rsidRPr="00D930FB" w14:paraId="7CFF3535" w14:textId="77777777" w:rsidTr="005332B7">
        <w:trPr>
          <w:trHeight w:val="489"/>
        </w:trPr>
        <w:tc>
          <w:tcPr>
            <w:tcW w:w="2570" w:type="dxa"/>
            <w:tcBorders>
              <w:top w:val="single" w:sz="4" w:space="0" w:color="auto"/>
              <w:left w:val="single" w:sz="4" w:space="0" w:color="auto"/>
              <w:bottom w:val="single" w:sz="4" w:space="0" w:color="auto"/>
              <w:right w:val="single" w:sz="4" w:space="0" w:color="auto"/>
            </w:tcBorders>
            <w:shd w:val="clear" w:color="auto" w:fill="E6E6E6"/>
          </w:tcPr>
          <w:p w14:paraId="714EBFDF" w14:textId="77777777" w:rsidR="00377C44" w:rsidRPr="00D930FB" w:rsidRDefault="00377C44" w:rsidP="002D308A">
            <w:pPr>
              <w:rPr>
                <w:rFonts w:ascii="Arial" w:hAnsi="Arial" w:cs="Arial"/>
                <w:b/>
                <w:sz w:val="22"/>
                <w:szCs w:val="22"/>
              </w:rPr>
            </w:pPr>
            <w:r w:rsidRPr="00D930FB">
              <w:rPr>
                <w:rFonts w:ascii="Arial" w:hAnsi="Arial" w:cs="Arial"/>
                <w:b/>
                <w:sz w:val="22"/>
                <w:szCs w:val="22"/>
              </w:rPr>
              <w:t>Salary/Grade</w:t>
            </w:r>
          </w:p>
        </w:tc>
        <w:tc>
          <w:tcPr>
            <w:tcW w:w="6894" w:type="dxa"/>
            <w:tcBorders>
              <w:top w:val="single" w:sz="4" w:space="0" w:color="auto"/>
              <w:left w:val="single" w:sz="4" w:space="0" w:color="auto"/>
              <w:bottom w:val="single" w:sz="4" w:space="0" w:color="auto"/>
              <w:right w:val="single" w:sz="4" w:space="0" w:color="auto"/>
            </w:tcBorders>
          </w:tcPr>
          <w:p w14:paraId="7523CCCA" w14:textId="77777777" w:rsidR="005332B7" w:rsidRPr="00D930FB" w:rsidRDefault="005332B7" w:rsidP="005332B7">
            <w:pPr>
              <w:rPr>
                <w:rFonts w:ascii="Arial" w:hAnsi="Arial" w:cs="Arial"/>
                <w:sz w:val="22"/>
                <w:szCs w:val="22"/>
              </w:rPr>
            </w:pPr>
            <w:r>
              <w:rPr>
                <w:rFonts w:ascii="Arial" w:hAnsi="Arial" w:cs="Arial"/>
                <w:sz w:val="22"/>
                <w:szCs w:val="22"/>
              </w:rPr>
              <w:t xml:space="preserve">Grade 8: </w:t>
            </w:r>
            <w:r w:rsidRPr="005332B7">
              <w:rPr>
                <w:rFonts w:ascii="Arial" w:hAnsi="Arial" w:cs="Arial"/>
                <w:sz w:val="22"/>
                <w:szCs w:val="22"/>
              </w:rPr>
              <w:t xml:space="preserve">£ 44,746 </w:t>
            </w:r>
            <w:r>
              <w:rPr>
                <w:rFonts w:ascii="Arial" w:hAnsi="Arial" w:cs="Arial"/>
                <w:sz w:val="22"/>
                <w:szCs w:val="22"/>
              </w:rPr>
              <w:t>- £56,535 (with progression possible to £63,606)</w:t>
            </w:r>
          </w:p>
          <w:p w14:paraId="7974481B" w14:textId="77777777" w:rsidR="00377C44" w:rsidRPr="00D930FB" w:rsidRDefault="00377C44" w:rsidP="005332B7">
            <w:pPr>
              <w:rPr>
                <w:rFonts w:ascii="Arial" w:hAnsi="Arial" w:cs="Arial"/>
                <w:sz w:val="22"/>
                <w:szCs w:val="22"/>
              </w:rPr>
            </w:pPr>
          </w:p>
        </w:tc>
      </w:tr>
      <w:tr w:rsidR="00377C44" w:rsidRPr="00794061" w14:paraId="001B2A26" w14:textId="77777777" w:rsidTr="00377C44">
        <w:tc>
          <w:tcPr>
            <w:tcW w:w="2570" w:type="dxa"/>
            <w:tcBorders>
              <w:top w:val="single" w:sz="4" w:space="0" w:color="auto"/>
              <w:left w:val="single" w:sz="4" w:space="0" w:color="auto"/>
              <w:bottom w:val="single" w:sz="4" w:space="0" w:color="auto"/>
              <w:right w:val="single" w:sz="4" w:space="0" w:color="auto"/>
            </w:tcBorders>
            <w:shd w:val="clear" w:color="auto" w:fill="E6E6E6"/>
          </w:tcPr>
          <w:p w14:paraId="65A926C4" w14:textId="77777777" w:rsidR="00377C44" w:rsidRPr="00D930FB" w:rsidRDefault="00377C44" w:rsidP="002D308A">
            <w:pPr>
              <w:rPr>
                <w:rFonts w:ascii="Arial" w:hAnsi="Arial" w:cs="Arial"/>
                <w:b/>
                <w:sz w:val="22"/>
                <w:szCs w:val="22"/>
              </w:rPr>
            </w:pPr>
            <w:r w:rsidRPr="00D930FB">
              <w:rPr>
                <w:rFonts w:ascii="Arial" w:hAnsi="Arial" w:cs="Arial"/>
                <w:b/>
                <w:sz w:val="22"/>
                <w:szCs w:val="22"/>
              </w:rPr>
              <w:t>Hours</w:t>
            </w:r>
          </w:p>
          <w:p w14:paraId="2541186D" w14:textId="77777777" w:rsidR="00377C44" w:rsidRPr="00D930FB" w:rsidRDefault="00377C44" w:rsidP="002D308A">
            <w:pPr>
              <w:rPr>
                <w:rFonts w:ascii="Arial" w:hAnsi="Arial" w:cs="Arial"/>
                <w:b/>
                <w:sz w:val="22"/>
                <w:szCs w:val="22"/>
              </w:rPr>
            </w:pPr>
          </w:p>
        </w:tc>
        <w:tc>
          <w:tcPr>
            <w:tcW w:w="6894" w:type="dxa"/>
            <w:tcBorders>
              <w:top w:val="single" w:sz="4" w:space="0" w:color="auto"/>
              <w:left w:val="single" w:sz="4" w:space="0" w:color="auto"/>
              <w:bottom w:val="single" w:sz="4" w:space="0" w:color="auto"/>
              <w:right w:val="single" w:sz="4" w:space="0" w:color="auto"/>
            </w:tcBorders>
          </w:tcPr>
          <w:p w14:paraId="4D52E4AA" w14:textId="77777777" w:rsidR="00377C44" w:rsidRPr="00794061" w:rsidRDefault="00377C44" w:rsidP="00377C44">
            <w:pPr>
              <w:rPr>
                <w:rFonts w:ascii="Arial" w:hAnsi="Arial" w:cs="Arial"/>
                <w:sz w:val="22"/>
                <w:szCs w:val="22"/>
              </w:rPr>
            </w:pPr>
            <w:r>
              <w:rPr>
                <w:rFonts w:ascii="Arial" w:hAnsi="Arial" w:cs="Arial"/>
                <w:sz w:val="22"/>
                <w:szCs w:val="22"/>
              </w:rPr>
              <w:t>1.0</w:t>
            </w:r>
            <w:r w:rsidR="005332B7">
              <w:rPr>
                <w:rFonts w:ascii="Arial" w:hAnsi="Arial" w:cs="Arial"/>
                <w:sz w:val="22"/>
                <w:szCs w:val="22"/>
              </w:rPr>
              <w:t xml:space="preserve"> </w:t>
            </w:r>
            <w:r>
              <w:rPr>
                <w:rFonts w:ascii="Arial" w:hAnsi="Arial" w:cs="Arial"/>
                <w:sz w:val="22"/>
                <w:szCs w:val="22"/>
              </w:rPr>
              <w:t xml:space="preserve">FTE (35 hours and 45 minutes per week) </w:t>
            </w:r>
          </w:p>
        </w:tc>
      </w:tr>
      <w:tr w:rsidR="00377C44" w:rsidRPr="00D930FB" w14:paraId="1E92B353" w14:textId="77777777" w:rsidTr="00377C44">
        <w:tc>
          <w:tcPr>
            <w:tcW w:w="2570" w:type="dxa"/>
            <w:tcBorders>
              <w:top w:val="single" w:sz="4" w:space="0" w:color="auto"/>
              <w:left w:val="single" w:sz="4" w:space="0" w:color="auto"/>
              <w:bottom w:val="single" w:sz="4" w:space="0" w:color="auto"/>
              <w:right w:val="single" w:sz="4" w:space="0" w:color="auto"/>
            </w:tcBorders>
            <w:shd w:val="clear" w:color="auto" w:fill="E6E6E6"/>
          </w:tcPr>
          <w:p w14:paraId="2D2CA5DC" w14:textId="77777777" w:rsidR="00377C44" w:rsidRPr="00D930FB" w:rsidRDefault="00377C44" w:rsidP="002D308A">
            <w:pPr>
              <w:rPr>
                <w:rFonts w:ascii="Arial" w:hAnsi="Arial" w:cs="Arial"/>
                <w:b/>
                <w:sz w:val="22"/>
                <w:szCs w:val="22"/>
              </w:rPr>
            </w:pPr>
            <w:r w:rsidRPr="00D930FB">
              <w:rPr>
                <w:rFonts w:ascii="Arial" w:hAnsi="Arial" w:cs="Arial"/>
                <w:b/>
                <w:sz w:val="22"/>
                <w:szCs w:val="22"/>
              </w:rPr>
              <w:t>Contract Basis</w:t>
            </w:r>
          </w:p>
          <w:p w14:paraId="24E3A94A" w14:textId="77777777" w:rsidR="00377C44" w:rsidRPr="00D930FB" w:rsidRDefault="00377C44" w:rsidP="002D308A">
            <w:pPr>
              <w:rPr>
                <w:rFonts w:ascii="Arial" w:hAnsi="Arial" w:cs="Arial"/>
                <w:b/>
                <w:sz w:val="22"/>
                <w:szCs w:val="22"/>
              </w:rPr>
            </w:pPr>
          </w:p>
        </w:tc>
        <w:tc>
          <w:tcPr>
            <w:tcW w:w="6894" w:type="dxa"/>
            <w:tcBorders>
              <w:top w:val="single" w:sz="4" w:space="0" w:color="auto"/>
              <w:left w:val="single" w:sz="4" w:space="0" w:color="auto"/>
              <w:bottom w:val="single" w:sz="4" w:space="0" w:color="auto"/>
              <w:right w:val="single" w:sz="4" w:space="0" w:color="auto"/>
            </w:tcBorders>
          </w:tcPr>
          <w:p w14:paraId="4CE23EDE" w14:textId="77777777" w:rsidR="00377C44" w:rsidRPr="00D930FB" w:rsidRDefault="00377C44" w:rsidP="002D308A">
            <w:pPr>
              <w:rPr>
                <w:rFonts w:ascii="Arial" w:hAnsi="Arial" w:cs="Arial"/>
                <w:sz w:val="22"/>
                <w:szCs w:val="22"/>
              </w:rPr>
            </w:pPr>
            <w:r>
              <w:rPr>
                <w:rFonts w:ascii="Arial" w:hAnsi="Arial" w:cs="Arial"/>
                <w:sz w:val="22"/>
                <w:szCs w:val="22"/>
              </w:rPr>
              <w:t xml:space="preserve">Open Ended </w:t>
            </w:r>
          </w:p>
        </w:tc>
      </w:tr>
    </w:tbl>
    <w:p w14:paraId="7CF64779" w14:textId="77777777" w:rsidR="00A85BE0" w:rsidRDefault="00A85BE0" w:rsidP="00A77C2D">
      <w:pPr>
        <w:rPr>
          <w:rFonts w:ascii="Arial" w:hAnsi="Arial" w:cs="Arial"/>
          <w:sz w:val="22"/>
          <w:szCs w:val="22"/>
        </w:rPr>
      </w:pPr>
    </w:p>
    <w:tbl>
      <w:tblPr>
        <w:tblW w:w="9510" w:type="dxa"/>
        <w:tblLook w:val="01E0" w:firstRow="1" w:lastRow="1" w:firstColumn="1" w:lastColumn="1" w:noHBand="0" w:noVBand="0"/>
      </w:tblPr>
      <w:tblGrid>
        <w:gridCol w:w="9510"/>
      </w:tblGrid>
      <w:tr w:rsidR="009F1EC8" w:rsidRPr="008C75BD" w14:paraId="3CC456AE" w14:textId="77777777" w:rsidTr="006C2430">
        <w:trPr>
          <w:trHeight w:val="304"/>
        </w:trPr>
        <w:tc>
          <w:tcPr>
            <w:tcW w:w="9510" w:type="dxa"/>
            <w:tcBorders>
              <w:top w:val="single" w:sz="4" w:space="0" w:color="auto"/>
              <w:left w:val="single" w:sz="4" w:space="0" w:color="auto"/>
              <w:bottom w:val="single" w:sz="4" w:space="0" w:color="auto"/>
              <w:right w:val="single" w:sz="4" w:space="0" w:color="auto"/>
            </w:tcBorders>
            <w:shd w:val="clear" w:color="auto" w:fill="E6E6E6"/>
          </w:tcPr>
          <w:p w14:paraId="0F20E25F" w14:textId="77777777" w:rsidR="009F1EC8" w:rsidRPr="008C75BD" w:rsidRDefault="009F1EC8" w:rsidP="00A77C2D">
            <w:pPr>
              <w:rPr>
                <w:rFonts w:ascii="Arial" w:hAnsi="Arial" w:cs="Arial"/>
                <w:b/>
                <w:sz w:val="22"/>
                <w:szCs w:val="22"/>
              </w:rPr>
            </w:pPr>
            <w:r w:rsidRPr="008C75BD">
              <w:rPr>
                <w:rFonts w:ascii="Arial" w:hAnsi="Arial" w:cs="Arial"/>
                <w:b/>
                <w:sz w:val="22"/>
                <w:szCs w:val="22"/>
              </w:rPr>
              <w:t>Role/Subject Specific Information</w:t>
            </w:r>
          </w:p>
          <w:p w14:paraId="7B992243" w14:textId="77777777" w:rsidR="009F1EC8" w:rsidRPr="008C75BD" w:rsidRDefault="009F1EC8" w:rsidP="00A77C2D">
            <w:pPr>
              <w:rPr>
                <w:rFonts w:ascii="Arial" w:hAnsi="Arial" w:cs="Arial"/>
                <w:sz w:val="22"/>
                <w:szCs w:val="22"/>
              </w:rPr>
            </w:pPr>
          </w:p>
        </w:tc>
      </w:tr>
      <w:tr w:rsidR="009F1EC8" w:rsidRPr="008C75BD" w14:paraId="3168DB58" w14:textId="77777777" w:rsidTr="00CD4B59">
        <w:trPr>
          <w:trHeight w:val="1769"/>
        </w:trPr>
        <w:tc>
          <w:tcPr>
            <w:tcW w:w="9510" w:type="dxa"/>
            <w:tcBorders>
              <w:top w:val="single" w:sz="4" w:space="0" w:color="auto"/>
              <w:left w:val="single" w:sz="4" w:space="0" w:color="auto"/>
              <w:bottom w:val="single" w:sz="4" w:space="0" w:color="auto"/>
              <w:right w:val="single" w:sz="4" w:space="0" w:color="auto"/>
            </w:tcBorders>
          </w:tcPr>
          <w:p w14:paraId="533E323E" w14:textId="1B326B33" w:rsidR="00A77C2D" w:rsidRDefault="00A85BE0" w:rsidP="00A77C2D">
            <w:pPr>
              <w:tabs>
                <w:tab w:val="left" w:pos="2343"/>
              </w:tabs>
              <w:rPr>
                <w:rFonts w:ascii="Arial" w:hAnsi="Arial"/>
                <w:sz w:val="24"/>
              </w:rPr>
            </w:pPr>
            <w:r>
              <w:br w:type="page"/>
            </w:r>
            <w:r w:rsidR="00570261" w:rsidRPr="00353440">
              <w:rPr>
                <w:rFonts w:ascii="Arial" w:hAnsi="Arial"/>
                <w:sz w:val="22"/>
                <w:szCs w:val="22"/>
              </w:rPr>
              <w:t xml:space="preserve">This post is formally positioned within the </w:t>
            </w:r>
            <w:r w:rsidR="00805495">
              <w:rPr>
                <w:rFonts w:ascii="Arial" w:hAnsi="Arial"/>
                <w:sz w:val="22"/>
                <w:szCs w:val="22"/>
              </w:rPr>
              <w:t xml:space="preserve">Governance and Quality Enhancement Division within the </w:t>
            </w:r>
            <w:r w:rsidR="0084500B" w:rsidRPr="00353440">
              <w:rPr>
                <w:rFonts w:ascii="Arial" w:hAnsi="Arial"/>
                <w:sz w:val="22"/>
                <w:szCs w:val="22"/>
              </w:rPr>
              <w:t>University Secretary’s Group</w:t>
            </w:r>
            <w:r w:rsidR="007651D3">
              <w:rPr>
                <w:rFonts w:ascii="Arial" w:hAnsi="Arial"/>
                <w:sz w:val="22"/>
                <w:szCs w:val="22"/>
              </w:rPr>
              <w:t xml:space="preserve"> (USG). </w:t>
            </w:r>
            <w:r w:rsidR="0028648F">
              <w:rPr>
                <w:rFonts w:ascii="Arial" w:hAnsi="Arial"/>
                <w:sz w:val="22"/>
                <w:szCs w:val="22"/>
              </w:rPr>
              <w:t>The Vice-Principal &amp; University Secretary leads the USG</w:t>
            </w:r>
            <w:r w:rsidR="00570261" w:rsidRPr="00353440">
              <w:rPr>
                <w:rFonts w:ascii="Arial" w:hAnsi="Arial"/>
                <w:sz w:val="22"/>
                <w:szCs w:val="22"/>
              </w:rPr>
              <w:t>.</w:t>
            </w:r>
            <w:r w:rsidR="009D6CAF">
              <w:rPr>
                <w:rFonts w:ascii="Arial" w:hAnsi="Arial"/>
                <w:sz w:val="24"/>
              </w:rPr>
              <w:t xml:space="preserve"> </w:t>
            </w:r>
          </w:p>
          <w:p w14:paraId="141A56FB" w14:textId="77777777" w:rsidR="00A77C2D" w:rsidRDefault="00A77C2D" w:rsidP="00A77C2D">
            <w:pPr>
              <w:tabs>
                <w:tab w:val="left" w:pos="2343"/>
              </w:tabs>
              <w:rPr>
                <w:rFonts w:ascii="Arial" w:hAnsi="Arial"/>
                <w:sz w:val="24"/>
              </w:rPr>
            </w:pPr>
          </w:p>
          <w:p w14:paraId="5187A895" w14:textId="5934A70B" w:rsidR="001C0C63" w:rsidRPr="00A20AFE" w:rsidRDefault="0084500B" w:rsidP="00A20AFE">
            <w:pPr>
              <w:pStyle w:val="Default"/>
              <w:rPr>
                <w:sz w:val="22"/>
                <w:szCs w:val="22"/>
              </w:rPr>
            </w:pPr>
            <w:r w:rsidRPr="00353440">
              <w:rPr>
                <w:sz w:val="22"/>
                <w:szCs w:val="22"/>
                <w:lang w:val="en-US"/>
              </w:rPr>
              <w:t>Th</w:t>
            </w:r>
            <w:r w:rsidR="00805495">
              <w:rPr>
                <w:sz w:val="22"/>
                <w:szCs w:val="22"/>
                <w:lang w:val="en-US"/>
              </w:rPr>
              <w:t>e</w:t>
            </w:r>
            <w:r w:rsidRPr="00353440">
              <w:rPr>
                <w:sz w:val="22"/>
                <w:szCs w:val="22"/>
                <w:lang w:val="en-US"/>
              </w:rPr>
              <w:t xml:space="preserve"> post</w:t>
            </w:r>
            <w:r w:rsidR="00805495">
              <w:rPr>
                <w:sz w:val="22"/>
                <w:szCs w:val="22"/>
                <w:lang w:val="en-US"/>
              </w:rPr>
              <w:t>holder</w:t>
            </w:r>
            <w:r w:rsidRPr="00353440">
              <w:rPr>
                <w:sz w:val="22"/>
                <w:szCs w:val="22"/>
                <w:lang w:val="en-US"/>
              </w:rPr>
              <w:t xml:space="preserve"> provides </w:t>
            </w:r>
            <w:r w:rsidR="005332B7">
              <w:rPr>
                <w:sz w:val="22"/>
                <w:szCs w:val="22"/>
                <w:lang w:val="en-US"/>
              </w:rPr>
              <w:t xml:space="preserve">effective </w:t>
            </w:r>
            <w:r w:rsidR="00C44CB0" w:rsidRPr="00353440">
              <w:rPr>
                <w:sz w:val="22"/>
                <w:szCs w:val="22"/>
                <w:lang w:val="en-US"/>
              </w:rPr>
              <w:t xml:space="preserve">support and counsel to the </w:t>
            </w:r>
            <w:r w:rsidR="005332B7">
              <w:rPr>
                <w:sz w:val="22"/>
                <w:szCs w:val="22"/>
                <w:lang w:val="en-US"/>
              </w:rPr>
              <w:t xml:space="preserve">Vice-Principal &amp; </w:t>
            </w:r>
            <w:r w:rsidRPr="00353440">
              <w:rPr>
                <w:sz w:val="22"/>
                <w:szCs w:val="22"/>
                <w:lang w:val="en-US"/>
              </w:rPr>
              <w:t>University Secretary</w:t>
            </w:r>
            <w:r w:rsidR="00F01E8A" w:rsidRPr="00353440">
              <w:rPr>
                <w:sz w:val="22"/>
                <w:szCs w:val="22"/>
                <w:lang w:val="en-US"/>
              </w:rPr>
              <w:t xml:space="preserve"> and </w:t>
            </w:r>
            <w:r w:rsidR="005332B7">
              <w:rPr>
                <w:sz w:val="22"/>
                <w:szCs w:val="22"/>
                <w:lang w:val="en-US"/>
              </w:rPr>
              <w:t xml:space="preserve">to </w:t>
            </w:r>
            <w:r w:rsidR="00805495">
              <w:rPr>
                <w:sz w:val="22"/>
                <w:szCs w:val="22"/>
                <w:lang w:val="en-US"/>
              </w:rPr>
              <w:t>senior officers and staff</w:t>
            </w:r>
            <w:r w:rsidR="005430D0">
              <w:rPr>
                <w:sz w:val="22"/>
                <w:szCs w:val="22"/>
                <w:lang w:val="en-US"/>
              </w:rPr>
              <w:t xml:space="preserve"> at all levels</w:t>
            </w:r>
            <w:r w:rsidR="00805495">
              <w:rPr>
                <w:sz w:val="22"/>
                <w:szCs w:val="22"/>
                <w:lang w:val="en-US"/>
              </w:rPr>
              <w:t xml:space="preserve"> </w:t>
            </w:r>
            <w:r w:rsidR="00C44CB0" w:rsidRPr="00353440">
              <w:rPr>
                <w:sz w:val="22"/>
                <w:szCs w:val="22"/>
                <w:lang w:val="en-US"/>
              </w:rPr>
              <w:t xml:space="preserve">of the University </w:t>
            </w:r>
            <w:r w:rsidR="005430D0">
              <w:rPr>
                <w:sz w:val="22"/>
                <w:szCs w:val="22"/>
              </w:rPr>
              <w:t xml:space="preserve">across specific </w:t>
            </w:r>
            <w:r w:rsidR="00A20AFE">
              <w:rPr>
                <w:sz w:val="22"/>
                <w:szCs w:val="22"/>
              </w:rPr>
              <w:t xml:space="preserve">areas </w:t>
            </w:r>
            <w:r w:rsidR="005430D0">
              <w:rPr>
                <w:sz w:val="22"/>
                <w:szCs w:val="22"/>
              </w:rPr>
              <w:t>of the student contract, corporate governance and compliance</w:t>
            </w:r>
            <w:r w:rsidR="005430D0" w:rsidRPr="005430D0">
              <w:rPr>
                <w:sz w:val="22"/>
                <w:szCs w:val="22"/>
              </w:rPr>
              <w:t xml:space="preserve">. </w:t>
            </w:r>
            <w:r w:rsidR="00257562">
              <w:rPr>
                <w:sz w:val="22"/>
                <w:szCs w:val="22"/>
              </w:rPr>
              <w:t>They are</w:t>
            </w:r>
            <w:r w:rsidR="005430D0" w:rsidRPr="005430D0">
              <w:rPr>
                <w:sz w:val="22"/>
                <w:szCs w:val="22"/>
              </w:rPr>
              <w:t xml:space="preserve"> an integral member of the broader team responsible for institution-wide governance, </w:t>
            </w:r>
            <w:r w:rsidR="0028648F" w:rsidRPr="005430D0">
              <w:rPr>
                <w:sz w:val="22"/>
                <w:szCs w:val="22"/>
              </w:rPr>
              <w:t>assurance,</w:t>
            </w:r>
            <w:r w:rsidR="005430D0" w:rsidRPr="005430D0">
              <w:rPr>
                <w:sz w:val="22"/>
                <w:szCs w:val="22"/>
              </w:rPr>
              <w:t xml:space="preserve"> and risk oversight, under the </w:t>
            </w:r>
            <w:r w:rsidR="001C0C63">
              <w:rPr>
                <w:sz w:val="22"/>
                <w:szCs w:val="22"/>
              </w:rPr>
              <w:t>Assistant Secretary, Governance and Quality Enhancement</w:t>
            </w:r>
            <w:r w:rsidR="005430D0" w:rsidRPr="005430D0">
              <w:rPr>
                <w:sz w:val="22"/>
                <w:szCs w:val="22"/>
              </w:rPr>
              <w:t xml:space="preserve">. </w:t>
            </w:r>
            <w:r w:rsidR="00A20AFE">
              <w:rPr>
                <w:sz w:val="22"/>
                <w:szCs w:val="22"/>
              </w:rPr>
              <w:t>They l</w:t>
            </w:r>
            <w:r w:rsidR="00A20AFE" w:rsidRPr="00A20AFE">
              <w:rPr>
                <w:sz w:val="22"/>
                <w:szCs w:val="22"/>
              </w:rPr>
              <w:t xml:space="preserve">ead on the development of legal policies, frameworks, and training programmes, and </w:t>
            </w:r>
            <w:r w:rsidR="0028648F" w:rsidRPr="00A20AFE">
              <w:rPr>
                <w:sz w:val="22"/>
                <w:szCs w:val="22"/>
              </w:rPr>
              <w:t>collaborate</w:t>
            </w:r>
            <w:r w:rsidR="00A20AFE" w:rsidRPr="00A20AFE">
              <w:rPr>
                <w:sz w:val="22"/>
                <w:szCs w:val="22"/>
              </w:rPr>
              <w:t xml:space="preserve"> closely with colleagues at a senior level across the </w:t>
            </w:r>
            <w:r w:rsidR="00A20AFE">
              <w:rPr>
                <w:sz w:val="22"/>
                <w:szCs w:val="22"/>
              </w:rPr>
              <w:t>U</w:t>
            </w:r>
            <w:r w:rsidR="00A20AFE" w:rsidRPr="00A20AFE">
              <w:rPr>
                <w:sz w:val="22"/>
                <w:szCs w:val="22"/>
              </w:rPr>
              <w:t>niversity to embed best practice, advising on and taking account</w:t>
            </w:r>
            <w:r w:rsidR="00A20AFE">
              <w:rPr>
                <w:sz w:val="22"/>
                <w:szCs w:val="22"/>
              </w:rPr>
              <w:t xml:space="preserve"> of legislative changes.</w:t>
            </w:r>
          </w:p>
          <w:p w14:paraId="5C5B4E51" w14:textId="77777777" w:rsidR="001C0C63" w:rsidRDefault="001C0C63" w:rsidP="000A3D5D">
            <w:pPr>
              <w:tabs>
                <w:tab w:val="left" w:pos="2343"/>
              </w:tabs>
              <w:rPr>
                <w:rFonts w:ascii="Arial" w:eastAsia="Calibri" w:hAnsi="Arial" w:cs="Arial"/>
                <w:sz w:val="22"/>
                <w:szCs w:val="22"/>
                <w:lang w:val="en-US"/>
              </w:rPr>
            </w:pPr>
          </w:p>
          <w:p w14:paraId="35D872BC" w14:textId="77777777" w:rsidR="009F1EC8" w:rsidRDefault="00B82798" w:rsidP="000A3D5D">
            <w:pPr>
              <w:tabs>
                <w:tab w:val="left" w:pos="2343"/>
              </w:tabs>
              <w:rPr>
                <w:rFonts w:ascii="Arial" w:eastAsia="Calibri" w:hAnsi="Arial" w:cs="Arial"/>
                <w:sz w:val="22"/>
                <w:szCs w:val="22"/>
                <w:lang w:val="en-US"/>
              </w:rPr>
            </w:pPr>
            <w:r>
              <w:rPr>
                <w:rFonts w:ascii="Arial" w:eastAsia="Calibri" w:hAnsi="Arial" w:cs="Arial"/>
                <w:sz w:val="22"/>
                <w:szCs w:val="22"/>
                <w:lang w:val="en-US"/>
              </w:rPr>
              <w:t>The postholder is the University’s Desi</w:t>
            </w:r>
            <w:r w:rsidR="000A3D5D">
              <w:rPr>
                <w:rFonts w:ascii="Arial" w:eastAsia="Calibri" w:hAnsi="Arial" w:cs="Arial"/>
                <w:sz w:val="22"/>
                <w:szCs w:val="22"/>
                <w:lang w:val="en-US"/>
              </w:rPr>
              <w:t xml:space="preserve">gnated Data Protection Officer. </w:t>
            </w:r>
            <w:r w:rsidR="00376277">
              <w:rPr>
                <w:b/>
                <w:vanish/>
                <w:sz w:val="24"/>
              </w:rPr>
              <w:t>Please note that the contract of employment will provide definitive details on provision of the above.</w:t>
            </w:r>
          </w:p>
          <w:p w14:paraId="4BB6730F" w14:textId="77777777" w:rsidR="001C0C63" w:rsidRPr="005332B7" w:rsidRDefault="001C0C63" w:rsidP="000A3D5D">
            <w:pPr>
              <w:tabs>
                <w:tab w:val="left" w:pos="2343"/>
              </w:tabs>
              <w:rPr>
                <w:rFonts w:ascii="Arial" w:eastAsia="Calibri" w:hAnsi="Arial" w:cs="Arial"/>
                <w:sz w:val="22"/>
                <w:szCs w:val="22"/>
                <w:lang w:val="en-US"/>
              </w:rPr>
            </w:pPr>
          </w:p>
        </w:tc>
      </w:tr>
    </w:tbl>
    <w:p w14:paraId="1EB39118" w14:textId="77777777" w:rsidR="00805495" w:rsidRDefault="00805495" w:rsidP="00A77C2D">
      <w:pPr>
        <w:rPr>
          <w:rFonts w:ascii="Arial" w:hAnsi="Arial" w:cs="Arial"/>
          <w:sz w:val="22"/>
          <w:szCs w:val="22"/>
        </w:rPr>
      </w:pPr>
    </w:p>
    <w:tbl>
      <w:tblPr>
        <w:tblW w:w="9606" w:type="dxa"/>
        <w:tblLook w:val="01E0" w:firstRow="1" w:lastRow="1" w:firstColumn="1" w:lastColumn="1" w:noHBand="0" w:noVBand="0"/>
      </w:tblPr>
      <w:tblGrid>
        <w:gridCol w:w="9606"/>
      </w:tblGrid>
      <w:tr w:rsidR="00CD4B59" w:rsidRPr="00456AAF" w14:paraId="11F9AAC3" w14:textId="77777777" w:rsidTr="002D308A">
        <w:trPr>
          <w:trHeight w:val="371"/>
        </w:trPr>
        <w:tc>
          <w:tcPr>
            <w:tcW w:w="9606" w:type="dxa"/>
            <w:tcBorders>
              <w:top w:val="single" w:sz="4" w:space="0" w:color="auto"/>
              <w:left w:val="single" w:sz="4" w:space="0" w:color="auto"/>
              <w:bottom w:val="single" w:sz="4" w:space="0" w:color="auto"/>
              <w:right w:val="single" w:sz="4" w:space="0" w:color="auto"/>
            </w:tcBorders>
            <w:shd w:val="clear" w:color="auto" w:fill="E6E6E6"/>
          </w:tcPr>
          <w:p w14:paraId="69D1FC30" w14:textId="77777777" w:rsidR="00CD4B59" w:rsidRDefault="00CD4B59" w:rsidP="002D308A">
            <w:pPr>
              <w:rPr>
                <w:rFonts w:ascii="Arial" w:hAnsi="Arial" w:cs="Arial"/>
                <w:b/>
                <w:sz w:val="22"/>
                <w:szCs w:val="22"/>
              </w:rPr>
            </w:pPr>
            <w:r w:rsidRPr="009B7A37">
              <w:rPr>
                <w:rFonts w:ascii="Arial" w:hAnsi="Arial" w:cs="Arial"/>
                <w:b/>
                <w:sz w:val="22"/>
                <w:szCs w:val="22"/>
              </w:rPr>
              <w:t>Role Purpose</w:t>
            </w:r>
          </w:p>
          <w:p w14:paraId="37C4BFAA" w14:textId="77777777" w:rsidR="00224362" w:rsidRPr="009B7A37" w:rsidRDefault="00224362" w:rsidP="002D308A">
            <w:pPr>
              <w:rPr>
                <w:rFonts w:ascii="Arial" w:hAnsi="Arial" w:cs="Arial"/>
                <w:b/>
                <w:sz w:val="22"/>
                <w:szCs w:val="22"/>
              </w:rPr>
            </w:pPr>
          </w:p>
        </w:tc>
      </w:tr>
      <w:tr w:rsidR="00CD4B59" w:rsidRPr="008C75BD" w14:paraId="04EEB38D" w14:textId="77777777" w:rsidTr="002D308A">
        <w:trPr>
          <w:trHeight w:val="952"/>
        </w:trPr>
        <w:tc>
          <w:tcPr>
            <w:tcW w:w="9606" w:type="dxa"/>
            <w:tcBorders>
              <w:top w:val="single" w:sz="4" w:space="0" w:color="auto"/>
              <w:left w:val="single" w:sz="4" w:space="0" w:color="auto"/>
              <w:bottom w:val="single" w:sz="4" w:space="0" w:color="auto"/>
              <w:right w:val="single" w:sz="4" w:space="0" w:color="auto"/>
            </w:tcBorders>
          </w:tcPr>
          <w:p w14:paraId="79583DC4" w14:textId="53826C9F" w:rsidR="00257562" w:rsidRPr="00257562" w:rsidRDefault="00CD4B59" w:rsidP="00257562">
            <w:pPr>
              <w:pStyle w:val="Default"/>
              <w:rPr>
                <w:sz w:val="22"/>
                <w:szCs w:val="22"/>
              </w:rPr>
            </w:pPr>
            <w:r>
              <w:rPr>
                <w:sz w:val="22"/>
                <w:szCs w:val="22"/>
              </w:rPr>
              <w:t xml:space="preserve">Under the headings of governance and compliance, the </w:t>
            </w:r>
            <w:r w:rsidRPr="009B7A37">
              <w:rPr>
                <w:sz w:val="22"/>
                <w:szCs w:val="22"/>
                <w:lang w:val="en-US"/>
              </w:rPr>
              <w:t>postholder provide</w:t>
            </w:r>
            <w:r w:rsidR="005332B7">
              <w:rPr>
                <w:sz w:val="22"/>
                <w:szCs w:val="22"/>
                <w:lang w:val="en-US"/>
              </w:rPr>
              <w:t>s</w:t>
            </w:r>
            <w:r w:rsidRPr="009B7A37">
              <w:rPr>
                <w:sz w:val="22"/>
                <w:szCs w:val="22"/>
                <w:lang w:val="en-US"/>
              </w:rPr>
              <w:t xml:space="preserve"> </w:t>
            </w:r>
            <w:r>
              <w:rPr>
                <w:sz w:val="22"/>
                <w:szCs w:val="22"/>
                <w:lang w:val="en-US"/>
              </w:rPr>
              <w:t xml:space="preserve">support </w:t>
            </w:r>
            <w:r w:rsidR="005332B7">
              <w:rPr>
                <w:sz w:val="22"/>
                <w:szCs w:val="22"/>
                <w:lang w:val="en-US"/>
              </w:rPr>
              <w:t>to specific areas of</w:t>
            </w:r>
            <w:r>
              <w:rPr>
                <w:sz w:val="22"/>
                <w:szCs w:val="22"/>
                <w:lang w:val="en-US"/>
              </w:rPr>
              <w:t xml:space="preserve"> corporate governance, and in particular, in relation to </w:t>
            </w:r>
            <w:r w:rsidRPr="00353440">
              <w:rPr>
                <w:sz w:val="22"/>
                <w:szCs w:val="22"/>
                <w:lang w:val="en-US"/>
              </w:rPr>
              <w:t xml:space="preserve">the University’s </w:t>
            </w:r>
            <w:r>
              <w:rPr>
                <w:sz w:val="22"/>
                <w:szCs w:val="22"/>
                <w:lang w:val="en-US"/>
              </w:rPr>
              <w:t>statutory and</w:t>
            </w:r>
            <w:r w:rsidR="00E57FDC">
              <w:rPr>
                <w:sz w:val="22"/>
                <w:szCs w:val="22"/>
                <w:lang w:val="en-US"/>
              </w:rPr>
              <w:t xml:space="preserve"> regulatory obligations</w:t>
            </w:r>
            <w:r w:rsidR="003B5055">
              <w:rPr>
                <w:sz w:val="22"/>
                <w:szCs w:val="22"/>
                <w:lang w:val="en-US"/>
              </w:rPr>
              <w:t xml:space="preserve"> around data protection and freedom of information</w:t>
            </w:r>
            <w:r w:rsidR="00E57FDC">
              <w:rPr>
                <w:sz w:val="22"/>
                <w:szCs w:val="22"/>
                <w:lang w:val="en-US"/>
              </w:rPr>
              <w:t xml:space="preserve">. </w:t>
            </w:r>
            <w:r w:rsidR="00257562">
              <w:rPr>
                <w:sz w:val="22"/>
                <w:szCs w:val="22"/>
                <w:lang w:val="en-US"/>
              </w:rPr>
              <w:t>The postholder is required to cultivate</w:t>
            </w:r>
            <w:r w:rsidR="00257562" w:rsidRPr="00257562">
              <w:rPr>
                <w:sz w:val="22"/>
                <w:szCs w:val="22"/>
              </w:rPr>
              <w:t xml:space="preserve"> a deep understanding of the higher education regulatory </w:t>
            </w:r>
          </w:p>
          <w:p w14:paraId="49467E4A" w14:textId="10C15B96" w:rsidR="00257562" w:rsidRPr="00257562" w:rsidRDefault="00257562" w:rsidP="00257562">
            <w:pPr>
              <w:pStyle w:val="Default"/>
              <w:rPr>
                <w:sz w:val="22"/>
                <w:szCs w:val="22"/>
              </w:rPr>
            </w:pPr>
            <w:r w:rsidRPr="00257562">
              <w:rPr>
                <w:sz w:val="22"/>
                <w:szCs w:val="22"/>
              </w:rPr>
              <w:t xml:space="preserve">environment, </w:t>
            </w:r>
            <w:r w:rsidR="00A20AFE">
              <w:rPr>
                <w:sz w:val="22"/>
                <w:szCs w:val="22"/>
              </w:rPr>
              <w:t xml:space="preserve">advising on </w:t>
            </w:r>
            <w:r w:rsidRPr="00257562">
              <w:rPr>
                <w:sz w:val="22"/>
                <w:szCs w:val="22"/>
              </w:rPr>
              <w:t>regulatory or legislative changes that</w:t>
            </w:r>
            <w:r w:rsidR="00A20AFE">
              <w:rPr>
                <w:sz w:val="22"/>
                <w:szCs w:val="22"/>
              </w:rPr>
              <w:t xml:space="preserve"> would</w:t>
            </w:r>
            <w:r w:rsidRPr="00257562">
              <w:rPr>
                <w:sz w:val="22"/>
                <w:szCs w:val="22"/>
              </w:rPr>
              <w:t xml:space="preserve"> impact </w:t>
            </w:r>
          </w:p>
          <w:p w14:paraId="3067C0EA" w14:textId="77777777" w:rsidR="00257562" w:rsidRPr="00257562" w:rsidRDefault="00257562" w:rsidP="00257562">
            <w:pPr>
              <w:pStyle w:val="Default"/>
              <w:rPr>
                <w:sz w:val="22"/>
                <w:szCs w:val="22"/>
              </w:rPr>
            </w:pPr>
            <w:r w:rsidRPr="00257562">
              <w:rPr>
                <w:sz w:val="22"/>
                <w:szCs w:val="22"/>
              </w:rPr>
              <w:t xml:space="preserve">the University and providing appropriate advice and guidance to internal stakeholders. </w:t>
            </w:r>
          </w:p>
          <w:p w14:paraId="78658546" w14:textId="77777777" w:rsidR="00CD4B59" w:rsidRDefault="00CD4B59" w:rsidP="002D308A">
            <w:pPr>
              <w:tabs>
                <w:tab w:val="center" w:pos="4320"/>
                <w:tab w:val="right" w:pos="8640"/>
                <w:tab w:val="left" w:pos="9100"/>
              </w:tabs>
              <w:rPr>
                <w:rFonts w:ascii="Arial" w:eastAsia="Calibri" w:hAnsi="Arial" w:cs="Arial"/>
                <w:sz w:val="22"/>
                <w:szCs w:val="22"/>
                <w:lang w:val="en-US"/>
              </w:rPr>
            </w:pPr>
          </w:p>
          <w:p w14:paraId="69B6D48D" w14:textId="2B9DCC8F" w:rsidR="00CD4B59" w:rsidRDefault="008236A9" w:rsidP="002D308A">
            <w:pPr>
              <w:tabs>
                <w:tab w:val="center" w:pos="4320"/>
                <w:tab w:val="right" w:pos="8640"/>
                <w:tab w:val="left" w:pos="9100"/>
              </w:tabs>
              <w:rPr>
                <w:rFonts w:ascii="Arial" w:eastAsia="Calibri" w:hAnsi="Arial" w:cs="Arial"/>
                <w:sz w:val="22"/>
                <w:szCs w:val="22"/>
                <w:lang w:val="en-US"/>
              </w:rPr>
            </w:pPr>
            <w:r>
              <w:rPr>
                <w:rFonts w:ascii="Arial" w:eastAsia="Calibri" w:hAnsi="Arial" w:cs="Arial"/>
                <w:sz w:val="22"/>
                <w:szCs w:val="22"/>
                <w:lang w:val="en-US"/>
              </w:rPr>
              <w:t>Under the general</w:t>
            </w:r>
            <w:r w:rsidR="00CD4B59">
              <w:rPr>
                <w:rFonts w:ascii="Arial" w:eastAsia="Calibri" w:hAnsi="Arial" w:cs="Arial"/>
                <w:sz w:val="22"/>
                <w:szCs w:val="22"/>
                <w:lang w:val="en-US"/>
              </w:rPr>
              <w:t xml:space="preserve"> heading of Student Contract, the postholder </w:t>
            </w:r>
            <w:r w:rsidR="003B5055">
              <w:rPr>
                <w:rFonts w:ascii="Arial" w:eastAsia="Calibri" w:hAnsi="Arial" w:cs="Arial"/>
                <w:sz w:val="22"/>
                <w:szCs w:val="22"/>
                <w:lang w:val="en-US"/>
              </w:rPr>
              <w:t>provides</w:t>
            </w:r>
            <w:r w:rsidR="000A3D5D">
              <w:rPr>
                <w:rFonts w:ascii="Arial" w:eastAsia="Calibri" w:hAnsi="Arial" w:cs="Arial"/>
                <w:sz w:val="22"/>
                <w:szCs w:val="22"/>
                <w:lang w:val="en-US"/>
              </w:rPr>
              <w:t xml:space="preserve"> counsel</w:t>
            </w:r>
            <w:r>
              <w:rPr>
                <w:rFonts w:ascii="Arial" w:eastAsia="Calibri" w:hAnsi="Arial" w:cs="Arial"/>
                <w:sz w:val="22"/>
                <w:szCs w:val="22"/>
                <w:lang w:val="en-US"/>
              </w:rPr>
              <w:t xml:space="preserve"> and support</w:t>
            </w:r>
            <w:r w:rsidR="000A3D5D">
              <w:rPr>
                <w:rFonts w:ascii="Arial" w:eastAsia="Calibri" w:hAnsi="Arial" w:cs="Arial"/>
                <w:sz w:val="22"/>
                <w:szCs w:val="22"/>
                <w:lang w:val="en-US"/>
              </w:rPr>
              <w:t xml:space="preserve"> in relation to </w:t>
            </w:r>
            <w:r w:rsidR="00DD0D68">
              <w:rPr>
                <w:rFonts w:ascii="Arial" w:eastAsia="Calibri" w:hAnsi="Arial" w:cs="Arial"/>
                <w:sz w:val="22"/>
                <w:szCs w:val="22"/>
                <w:lang w:val="en-US"/>
              </w:rPr>
              <w:t>complaints</w:t>
            </w:r>
            <w:r w:rsidR="00CD4B59">
              <w:rPr>
                <w:rFonts w:ascii="Arial" w:eastAsia="Calibri" w:hAnsi="Arial" w:cs="Arial"/>
                <w:sz w:val="22"/>
                <w:szCs w:val="22"/>
                <w:lang w:val="en-US"/>
              </w:rPr>
              <w:t xml:space="preserve">, </w:t>
            </w:r>
            <w:r w:rsidR="003B5055">
              <w:rPr>
                <w:rFonts w:ascii="Arial" w:eastAsia="Calibri" w:hAnsi="Arial" w:cs="Arial"/>
                <w:sz w:val="22"/>
                <w:szCs w:val="22"/>
                <w:lang w:val="en-US"/>
              </w:rPr>
              <w:t>PVG</w:t>
            </w:r>
            <w:r w:rsidR="00CD4B59">
              <w:rPr>
                <w:rFonts w:ascii="Arial" w:eastAsia="Calibri" w:hAnsi="Arial" w:cs="Arial"/>
                <w:sz w:val="22"/>
                <w:szCs w:val="22"/>
                <w:lang w:val="en-US"/>
              </w:rPr>
              <w:t xml:space="preserve"> and criminal conviction disclosure, student discipline and fitness to </w:t>
            </w:r>
            <w:r>
              <w:rPr>
                <w:rFonts w:ascii="Arial" w:eastAsia="Calibri" w:hAnsi="Arial" w:cs="Arial"/>
                <w:sz w:val="22"/>
                <w:szCs w:val="22"/>
                <w:lang w:val="en-US"/>
              </w:rPr>
              <w:lastRenderedPageBreak/>
              <w:t>practice</w:t>
            </w:r>
            <w:r w:rsidR="0005004C">
              <w:rPr>
                <w:rFonts w:ascii="Arial" w:eastAsia="Calibri" w:hAnsi="Arial" w:cs="Arial"/>
                <w:sz w:val="22"/>
                <w:szCs w:val="22"/>
                <w:lang w:val="en-US"/>
              </w:rPr>
              <w:t>,</w:t>
            </w:r>
            <w:r>
              <w:rPr>
                <w:rFonts w:ascii="Arial" w:eastAsia="Calibri" w:hAnsi="Arial" w:cs="Arial"/>
                <w:sz w:val="22"/>
                <w:szCs w:val="22"/>
                <w:lang w:val="en-US"/>
              </w:rPr>
              <w:t xml:space="preserve"> and academic appeals. </w:t>
            </w:r>
            <w:r w:rsidR="00716090">
              <w:rPr>
                <w:rFonts w:ascii="Arial" w:eastAsia="Calibri" w:hAnsi="Arial" w:cs="Arial"/>
                <w:sz w:val="22"/>
                <w:szCs w:val="22"/>
                <w:lang w:val="en-US"/>
              </w:rPr>
              <w:t xml:space="preserve">The postholder </w:t>
            </w:r>
            <w:r w:rsidR="0005004C">
              <w:rPr>
                <w:rFonts w:ascii="Arial" w:eastAsia="Calibri" w:hAnsi="Arial" w:cs="Arial"/>
                <w:sz w:val="22"/>
                <w:szCs w:val="22"/>
                <w:lang w:val="en-US"/>
              </w:rPr>
              <w:t>oversee</w:t>
            </w:r>
            <w:r w:rsidR="00822859">
              <w:rPr>
                <w:rFonts w:ascii="Arial" w:eastAsia="Calibri" w:hAnsi="Arial" w:cs="Arial"/>
                <w:sz w:val="22"/>
                <w:szCs w:val="22"/>
                <w:lang w:val="en-US"/>
              </w:rPr>
              <w:t>s</w:t>
            </w:r>
            <w:r w:rsidR="0005004C">
              <w:rPr>
                <w:rFonts w:ascii="Arial" w:eastAsia="Calibri" w:hAnsi="Arial" w:cs="Arial"/>
                <w:sz w:val="22"/>
                <w:szCs w:val="22"/>
                <w:lang w:val="en-US"/>
              </w:rPr>
              <w:t xml:space="preserve"> and </w:t>
            </w:r>
            <w:r w:rsidR="00716090">
              <w:rPr>
                <w:rFonts w:ascii="Arial" w:eastAsia="Calibri" w:hAnsi="Arial" w:cs="Arial"/>
                <w:sz w:val="22"/>
                <w:szCs w:val="22"/>
                <w:lang w:val="en-US"/>
              </w:rPr>
              <w:t>manage</w:t>
            </w:r>
            <w:r w:rsidR="00822859">
              <w:rPr>
                <w:rFonts w:ascii="Arial" w:eastAsia="Calibri" w:hAnsi="Arial" w:cs="Arial"/>
                <w:sz w:val="22"/>
                <w:szCs w:val="22"/>
                <w:lang w:val="en-US"/>
              </w:rPr>
              <w:t>s</w:t>
            </w:r>
            <w:r w:rsidR="0005004C">
              <w:rPr>
                <w:rFonts w:ascii="Arial" w:eastAsia="Calibri" w:hAnsi="Arial" w:cs="Arial"/>
                <w:sz w:val="22"/>
                <w:szCs w:val="22"/>
                <w:lang w:val="en-US"/>
              </w:rPr>
              <w:t xml:space="preserve"> directly</w:t>
            </w:r>
            <w:r w:rsidR="00716090">
              <w:rPr>
                <w:rFonts w:ascii="Arial" w:eastAsia="Calibri" w:hAnsi="Arial" w:cs="Arial"/>
                <w:sz w:val="22"/>
                <w:szCs w:val="22"/>
                <w:lang w:val="en-US"/>
              </w:rPr>
              <w:t xml:space="preserve"> </w:t>
            </w:r>
            <w:r w:rsidR="00F14472">
              <w:rPr>
                <w:rFonts w:ascii="Arial" w:eastAsia="Calibri" w:hAnsi="Arial" w:cs="Arial"/>
                <w:sz w:val="22"/>
                <w:szCs w:val="22"/>
                <w:lang w:val="en-US"/>
              </w:rPr>
              <w:t xml:space="preserve">a </w:t>
            </w:r>
            <w:r w:rsidR="0005004C">
              <w:rPr>
                <w:rFonts w:ascii="Arial" w:eastAsia="Calibri" w:hAnsi="Arial" w:cs="Arial"/>
                <w:sz w:val="22"/>
                <w:szCs w:val="22"/>
                <w:lang w:val="en-US"/>
              </w:rPr>
              <w:t>caseload in relation to</w:t>
            </w:r>
            <w:r w:rsidR="00716090">
              <w:rPr>
                <w:rFonts w:ascii="Arial" w:eastAsia="Calibri" w:hAnsi="Arial" w:cs="Arial"/>
                <w:sz w:val="22"/>
                <w:szCs w:val="22"/>
                <w:lang w:val="en-US"/>
              </w:rPr>
              <w:t xml:space="preserve"> the above.</w:t>
            </w:r>
          </w:p>
          <w:p w14:paraId="26050475" w14:textId="77777777" w:rsidR="00CD4B59" w:rsidRDefault="00CD4B59" w:rsidP="002D308A">
            <w:pPr>
              <w:tabs>
                <w:tab w:val="center" w:pos="4320"/>
                <w:tab w:val="right" w:pos="8640"/>
                <w:tab w:val="left" w:pos="9100"/>
              </w:tabs>
              <w:rPr>
                <w:rFonts w:ascii="Arial" w:eastAsia="Calibri" w:hAnsi="Arial" w:cs="Arial"/>
                <w:sz w:val="22"/>
                <w:szCs w:val="22"/>
                <w:lang w:val="en-US"/>
              </w:rPr>
            </w:pPr>
          </w:p>
          <w:p w14:paraId="2988D12D" w14:textId="2263E190" w:rsidR="00CD4B59" w:rsidRDefault="00CD4B59" w:rsidP="002D308A">
            <w:pPr>
              <w:tabs>
                <w:tab w:val="center" w:pos="4320"/>
                <w:tab w:val="right" w:pos="8640"/>
                <w:tab w:val="left" w:pos="9100"/>
              </w:tabs>
              <w:rPr>
                <w:rFonts w:ascii="Arial" w:hAnsi="Arial"/>
                <w:sz w:val="22"/>
                <w:szCs w:val="22"/>
              </w:rPr>
            </w:pPr>
            <w:r>
              <w:rPr>
                <w:rFonts w:ascii="Arial" w:hAnsi="Arial"/>
                <w:sz w:val="22"/>
                <w:szCs w:val="22"/>
              </w:rPr>
              <w:t xml:space="preserve">Under both headings, the postholder </w:t>
            </w:r>
            <w:r w:rsidR="005917A1">
              <w:rPr>
                <w:rFonts w:ascii="Arial" w:hAnsi="Arial"/>
                <w:sz w:val="22"/>
                <w:szCs w:val="22"/>
              </w:rPr>
              <w:t xml:space="preserve">will provide </w:t>
            </w:r>
            <w:r>
              <w:rPr>
                <w:rFonts w:ascii="Arial" w:hAnsi="Arial"/>
                <w:sz w:val="22"/>
                <w:szCs w:val="22"/>
              </w:rPr>
              <w:t xml:space="preserve">expert </w:t>
            </w:r>
            <w:r w:rsidRPr="00353440">
              <w:rPr>
                <w:rFonts w:ascii="Arial" w:hAnsi="Arial"/>
                <w:sz w:val="22"/>
                <w:szCs w:val="22"/>
              </w:rPr>
              <w:t xml:space="preserve">advice and </w:t>
            </w:r>
            <w:r>
              <w:rPr>
                <w:rFonts w:ascii="Arial" w:hAnsi="Arial"/>
                <w:sz w:val="22"/>
                <w:szCs w:val="22"/>
              </w:rPr>
              <w:t>recommendati</w:t>
            </w:r>
            <w:r w:rsidR="005917A1">
              <w:rPr>
                <w:rFonts w:ascii="Arial" w:hAnsi="Arial"/>
                <w:sz w:val="22"/>
                <w:szCs w:val="22"/>
              </w:rPr>
              <w:t>on on appropriate action, and</w:t>
            </w:r>
            <w:r>
              <w:rPr>
                <w:rFonts w:ascii="Arial" w:hAnsi="Arial"/>
                <w:sz w:val="22"/>
                <w:szCs w:val="22"/>
              </w:rPr>
              <w:t xml:space="preserve"> maintain</w:t>
            </w:r>
            <w:r w:rsidRPr="00353440">
              <w:rPr>
                <w:rFonts w:ascii="Arial" w:hAnsi="Arial"/>
                <w:sz w:val="22"/>
                <w:szCs w:val="22"/>
              </w:rPr>
              <w:t xml:space="preserve"> a </w:t>
            </w:r>
            <w:r>
              <w:rPr>
                <w:rFonts w:ascii="Arial" w:hAnsi="Arial"/>
                <w:sz w:val="22"/>
                <w:szCs w:val="22"/>
              </w:rPr>
              <w:t xml:space="preserve">central repository of such action, thereby establishing a robust record, appropriate case </w:t>
            </w:r>
            <w:r w:rsidR="0028648F">
              <w:rPr>
                <w:rFonts w:ascii="Arial" w:hAnsi="Arial"/>
                <w:sz w:val="22"/>
                <w:szCs w:val="22"/>
              </w:rPr>
              <w:t>law,</w:t>
            </w:r>
            <w:r>
              <w:rPr>
                <w:rFonts w:ascii="Arial" w:hAnsi="Arial"/>
                <w:sz w:val="22"/>
                <w:szCs w:val="22"/>
              </w:rPr>
              <w:t xml:space="preserve"> and evidence to enhance practise.  </w:t>
            </w:r>
          </w:p>
          <w:p w14:paraId="00CD6891" w14:textId="77777777" w:rsidR="00CD4B59" w:rsidRDefault="00CD4B59" w:rsidP="002D308A">
            <w:pPr>
              <w:tabs>
                <w:tab w:val="center" w:pos="4320"/>
                <w:tab w:val="right" w:pos="8640"/>
                <w:tab w:val="left" w:pos="9100"/>
              </w:tabs>
              <w:rPr>
                <w:rFonts w:ascii="Arial" w:hAnsi="Arial"/>
                <w:sz w:val="22"/>
                <w:szCs w:val="22"/>
              </w:rPr>
            </w:pPr>
          </w:p>
          <w:p w14:paraId="63314583" w14:textId="77777777" w:rsidR="00CD4B59" w:rsidRDefault="00CD4B59" w:rsidP="002D308A">
            <w:pPr>
              <w:tabs>
                <w:tab w:val="center" w:pos="4320"/>
                <w:tab w:val="right" w:pos="8640"/>
                <w:tab w:val="left" w:pos="9100"/>
              </w:tabs>
              <w:rPr>
                <w:rFonts w:ascii="Arial" w:hAnsi="Arial"/>
                <w:sz w:val="22"/>
                <w:szCs w:val="22"/>
              </w:rPr>
            </w:pPr>
            <w:r>
              <w:rPr>
                <w:rFonts w:ascii="Arial" w:hAnsi="Arial"/>
                <w:sz w:val="22"/>
                <w:szCs w:val="22"/>
              </w:rPr>
              <w:t>The postholder will demonstrate effective</w:t>
            </w:r>
            <w:r w:rsidRPr="00353440">
              <w:rPr>
                <w:rFonts w:ascii="Arial" w:hAnsi="Arial"/>
                <w:sz w:val="22"/>
                <w:szCs w:val="22"/>
              </w:rPr>
              <w:t xml:space="preserve"> communication </w:t>
            </w:r>
            <w:r>
              <w:rPr>
                <w:rFonts w:ascii="Arial" w:hAnsi="Arial"/>
                <w:sz w:val="22"/>
                <w:szCs w:val="22"/>
              </w:rPr>
              <w:t xml:space="preserve">that meets the needs of a range of stakeholders, including students, staff, Court, Senate and Senior </w:t>
            </w:r>
            <w:r w:rsidR="00EE69D0">
              <w:rPr>
                <w:rFonts w:ascii="Arial" w:hAnsi="Arial"/>
                <w:sz w:val="22"/>
                <w:szCs w:val="22"/>
              </w:rPr>
              <w:t>Leadership Team</w:t>
            </w:r>
            <w:r>
              <w:rPr>
                <w:rFonts w:ascii="Arial" w:hAnsi="Arial"/>
                <w:sz w:val="22"/>
                <w:szCs w:val="22"/>
              </w:rPr>
              <w:t xml:space="preserve"> members, professional, statutory and legislative bodies. </w:t>
            </w:r>
          </w:p>
          <w:p w14:paraId="74448D54" w14:textId="77777777" w:rsidR="00CD4B59" w:rsidRPr="00881CA2" w:rsidRDefault="00CD4B59" w:rsidP="002D308A">
            <w:pPr>
              <w:tabs>
                <w:tab w:val="center" w:pos="4320"/>
                <w:tab w:val="right" w:pos="8640"/>
                <w:tab w:val="left" w:pos="9100"/>
              </w:tabs>
              <w:rPr>
                <w:rFonts w:ascii="Arial" w:hAnsi="Arial" w:cs="Arial"/>
                <w:sz w:val="22"/>
                <w:szCs w:val="22"/>
              </w:rPr>
            </w:pPr>
          </w:p>
        </w:tc>
      </w:tr>
    </w:tbl>
    <w:p w14:paraId="546AC837" w14:textId="77777777" w:rsidR="00CD4B59" w:rsidRDefault="00CD4B59" w:rsidP="00A77C2D">
      <w:pPr>
        <w:rPr>
          <w:rFonts w:ascii="Arial" w:hAnsi="Arial" w:cs="Arial"/>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224362" w:rsidRPr="002D308A" w14:paraId="16EEE961" w14:textId="77777777" w:rsidTr="008519F7">
        <w:trPr>
          <w:trHeight w:val="457"/>
        </w:trPr>
        <w:tc>
          <w:tcPr>
            <w:tcW w:w="9351" w:type="dxa"/>
            <w:shd w:val="clear" w:color="auto" w:fill="E7E6E6"/>
          </w:tcPr>
          <w:p w14:paraId="6BF7A7D8" w14:textId="74E57098" w:rsidR="00224362" w:rsidRPr="008D791C" w:rsidRDefault="00224362" w:rsidP="00A77C2D">
            <w:pPr>
              <w:rPr>
                <w:rFonts w:ascii="Arial" w:hAnsi="Arial" w:cs="Arial"/>
                <w:b/>
                <w:sz w:val="22"/>
                <w:szCs w:val="22"/>
              </w:rPr>
            </w:pPr>
            <w:r w:rsidRPr="002D308A">
              <w:rPr>
                <w:rFonts w:ascii="Arial" w:hAnsi="Arial" w:cs="Arial"/>
                <w:b/>
                <w:sz w:val="22"/>
                <w:szCs w:val="22"/>
              </w:rPr>
              <w:t>Division Information</w:t>
            </w:r>
          </w:p>
        </w:tc>
      </w:tr>
      <w:tr w:rsidR="006C2430" w:rsidRPr="002D308A" w14:paraId="03AFC492" w14:textId="77777777" w:rsidTr="008519F7">
        <w:trPr>
          <w:trHeight w:val="5977"/>
        </w:trPr>
        <w:tc>
          <w:tcPr>
            <w:tcW w:w="9351" w:type="dxa"/>
          </w:tcPr>
          <w:p w14:paraId="667BF4E5" w14:textId="77777777" w:rsidR="006C2430" w:rsidRPr="002D308A" w:rsidRDefault="006C2430" w:rsidP="002D308A">
            <w:pPr>
              <w:tabs>
                <w:tab w:val="left" w:pos="2343"/>
              </w:tabs>
              <w:rPr>
                <w:rFonts w:ascii="Arial" w:eastAsia="Calibri" w:hAnsi="Arial" w:cs="Arial"/>
                <w:sz w:val="22"/>
                <w:szCs w:val="22"/>
                <w:lang w:val="en-US"/>
              </w:rPr>
            </w:pPr>
            <w:r w:rsidRPr="002D308A">
              <w:rPr>
                <w:rFonts w:ascii="Arial" w:eastAsia="Calibri" w:hAnsi="Arial" w:cs="Arial"/>
                <w:sz w:val="22"/>
                <w:szCs w:val="22"/>
                <w:lang w:val="en-US"/>
              </w:rPr>
              <w:t>The post is positioned within the Division of Governance and Quality Enhancement as shown below:</w:t>
            </w:r>
          </w:p>
          <w:p w14:paraId="3C6EDA0C" w14:textId="77777777" w:rsidR="006C2430" w:rsidRPr="002D308A" w:rsidRDefault="00BA4690" w:rsidP="006C2430">
            <w:pPr>
              <w:rPr>
                <w:rFonts w:ascii="Arial" w:hAnsi="Arial" w:cs="Arial"/>
                <w:sz w:val="22"/>
                <w:szCs w:val="22"/>
              </w:rPr>
            </w:pPr>
            <w:r>
              <w:object w:dxaOrig="10935" w:dyaOrig="10020" w14:anchorId="338C61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5pt;height:263.25pt" o:ole="">
                  <v:imagedata r:id="rId7" o:title=""/>
                </v:shape>
                <o:OLEObject Type="Embed" ProgID="Visio.Drawing.15" ShapeID="_x0000_i1025" DrawAspect="Content" ObjectID="_1840715110" r:id="rId8"/>
              </w:object>
            </w:r>
          </w:p>
        </w:tc>
      </w:tr>
    </w:tbl>
    <w:p w14:paraId="0914D016" w14:textId="77777777" w:rsidR="000B0852" w:rsidRDefault="000B0852" w:rsidP="00A77C2D">
      <w:pPr>
        <w:rPr>
          <w:rFonts w:ascii="Arial" w:hAnsi="Arial" w:cs="Arial"/>
          <w:sz w:val="22"/>
          <w:szCs w:val="22"/>
        </w:rPr>
      </w:pPr>
    </w:p>
    <w:tbl>
      <w:tblPr>
        <w:tblW w:w="9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8"/>
      </w:tblGrid>
      <w:tr w:rsidR="009F1EC8" w:rsidRPr="008C75BD" w14:paraId="7F733778" w14:textId="77777777" w:rsidTr="00AE1500">
        <w:trPr>
          <w:jc w:val="center"/>
        </w:trPr>
        <w:tc>
          <w:tcPr>
            <w:tcW w:w="9578" w:type="dxa"/>
            <w:shd w:val="clear" w:color="auto" w:fill="E5DFEC"/>
          </w:tcPr>
          <w:p w14:paraId="7E7F948F" w14:textId="77777777" w:rsidR="009F1EC8" w:rsidRPr="00FD31A8" w:rsidRDefault="002D5BA4" w:rsidP="00A77C2D">
            <w:pPr>
              <w:pStyle w:val="Heading3"/>
              <w:rPr>
                <w:rFonts w:ascii="Arial" w:hAnsi="Arial"/>
                <w:sz w:val="22"/>
                <w:szCs w:val="22"/>
              </w:rPr>
            </w:pPr>
            <w:r w:rsidRPr="00FD31A8">
              <w:rPr>
                <w:rFonts w:ascii="Arial" w:hAnsi="Arial"/>
                <w:sz w:val="22"/>
                <w:szCs w:val="22"/>
              </w:rPr>
              <w:t>Principal duties or k</w:t>
            </w:r>
            <w:r w:rsidR="009F1EC8" w:rsidRPr="00FD31A8">
              <w:rPr>
                <w:rFonts w:ascii="Arial" w:hAnsi="Arial"/>
                <w:sz w:val="22"/>
                <w:szCs w:val="22"/>
              </w:rPr>
              <w:t>ey objectives</w:t>
            </w:r>
          </w:p>
        </w:tc>
      </w:tr>
      <w:tr w:rsidR="00B21695" w:rsidRPr="00FD31A8" w14:paraId="437AA06A" w14:textId="77777777" w:rsidTr="00AE1500">
        <w:trPr>
          <w:jc w:val="center"/>
        </w:trPr>
        <w:tc>
          <w:tcPr>
            <w:tcW w:w="9578" w:type="dxa"/>
          </w:tcPr>
          <w:p w14:paraId="36F3D68D" w14:textId="77777777" w:rsidR="00B21695" w:rsidRPr="00FD31A8" w:rsidRDefault="00B21695" w:rsidP="00A77C2D">
            <w:pPr>
              <w:rPr>
                <w:rFonts w:ascii="Arial" w:hAnsi="Arial" w:cs="Arial"/>
                <w:sz w:val="22"/>
                <w:szCs w:val="22"/>
              </w:rPr>
            </w:pPr>
            <w:r w:rsidRPr="00FD31A8">
              <w:rPr>
                <w:rFonts w:ascii="Arial" w:hAnsi="Arial" w:cs="Arial"/>
                <w:sz w:val="22"/>
                <w:szCs w:val="22"/>
              </w:rPr>
              <w:t>The postholder will:</w:t>
            </w:r>
          </w:p>
        </w:tc>
      </w:tr>
      <w:tr w:rsidR="00B21695" w:rsidRPr="00FD31A8" w14:paraId="19B50CB5" w14:textId="77777777" w:rsidTr="00AE1500">
        <w:trPr>
          <w:jc w:val="center"/>
        </w:trPr>
        <w:tc>
          <w:tcPr>
            <w:tcW w:w="9578" w:type="dxa"/>
          </w:tcPr>
          <w:p w14:paraId="5268CE09" w14:textId="77777777" w:rsidR="00B21695" w:rsidRPr="00FD31A8" w:rsidRDefault="00B21695" w:rsidP="00A77C2D">
            <w:pPr>
              <w:rPr>
                <w:rFonts w:ascii="Arial" w:hAnsi="Arial" w:cs="Arial"/>
                <w:sz w:val="22"/>
                <w:szCs w:val="22"/>
              </w:rPr>
            </w:pPr>
          </w:p>
        </w:tc>
      </w:tr>
      <w:tr w:rsidR="00B21695" w:rsidRPr="00FD31A8" w14:paraId="31CA3A9C" w14:textId="77777777" w:rsidTr="00AE1500">
        <w:trPr>
          <w:jc w:val="center"/>
        </w:trPr>
        <w:tc>
          <w:tcPr>
            <w:tcW w:w="9578" w:type="dxa"/>
          </w:tcPr>
          <w:p w14:paraId="11A95099" w14:textId="77777777" w:rsidR="00B21695" w:rsidRDefault="00B21695" w:rsidP="0054081F">
            <w:pPr>
              <w:autoSpaceDE w:val="0"/>
              <w:autoSpaceDN w:val="0"/>
              <w:adjustRightInd w:val="0"/>
              <w:rPr>
                <w:rFonts w:ascii="Arial" w:eastAsia="Calibri" w:hAnsi="Arial" w:cs="Arial"/>
                <w:sz w:val="22"/>
                <w:szCs w:val="22"/>
                <w:lang w:eastAsia="en-GB"/>
              </w:rPr>
            </w:pPr>
            <w:r w:rsidRPr="00353440">
              <w:rPr>
                <w:rFonts w:ascii="Arial" w:eastAsia="Calibri" w:hAnsi="Arial" w:cs="Arial"/>
                <w:sz w:val="22"/>
                <w:szCs w:val="22"/>
                <w:lang w:eastAsia="en-GB"/>
              </w:rPr>
              <w:t xml:space="preserve">Provide </w:t>
            </w:r>
            <w:r w:rsidR="00E777AD" w:rsidRPr="00353440">
              <w:rPr>
                <w:rFonts w:ascii="Arial" w:eastAsia="Calibri" w:hAnsi="Arial" w:cs="Arial"/>
                <w:sz w:val="22"/>
                <w:szCs w:val="22"/>
                <w:lang w:eastAsia="en-GB"/>
              </w:rPr>
              <w:t>effective, acc</w:t>
            </w:r>
            <w:r w:rsidR="00353440">
              <w:rPr>
                <w:rFonts w:ascii="Arial" w:eastAsia="Calibri" w:hAnsi="Arial" w:cs="Arial"/>
                <w:sz w:val="22"/>
                <w:szCs w:val="22"/>
                <w:lang w:eastAsia="en-GB"/>
              </w:rPr>
              <w:t>urate and timely advice</w:t>
            </w:r>
            <w:r w:rsidR="009C5B7A">
              <w:rPr>
                <w:rFonts w:ascii="Arial" w:eastAsia="Calibri" w:hAnsi="Arial" w:cs="Arial"/>
                <w:sz w:val="22"/>
                <w:szCs w:val="22"/>
                <w:lang w:eastAsia="en-GB"/>
              </w:rPr>
              <w:t>, in written and spoken form,</w:t>
            </w:r>
            <w:r w:rsidR="00353440">
              <w:rPr>
                <w:rFonts w:ascii="Arial" w:eastAsia="Calibri" w:hAnsi="Arial" w:cs="Arial"/>
                <w:sz w:val="22"/>
                <w:szCs w:val="22"/>
                <w:lang w:eastAsia="en-GB"/>
              </w:rPr>
              <w:t xml:space="preserve"> on legislative and compliance matters to </w:t>
            </w:r>
            <w:r w:rsidRPr="00353440">
              <w:rPr>
                <w:rFonts w:ascii="Arial" w:eastAsia="Calibri" w:hAnsi="Arial" w:cs="Arial"/>
                <w:sz w:val="22"/>
                <w:szCs w:val="22"/>
                <w:lang w:eastAsia="en-GB"/>
              </w:rPr>
              <w:t xml:space="preserve">a range of internal </w:t>
            </w:r>
            <w:r w:rsidR="0007146A">
              <w:rPr>
                <w:rFonts w:ascii="Arial" w:eastAsia="Calibri" w:hAnsi="Arial" w:cs="Arial"/>
                <w:sz w:val="22"/>
                <w:szCs w:val="22"/>
                <w:lang w:eastAsia="en-GB"/>
              </w:rPr>
              <w:t xml:space="preserve">and external </w:t>
            </w:r>
            <w:r w:rsidR="00353440">
              <w:rPr>
                <w:rFonts w:ascii="Arial" w:eastAsia="Calibri" w:hAnsi="Arial" w:cs="Arial"/>
                <w:sz w:val="22"/>
                <w:szCs w:val="22"/>
                <w:lang w:eastAsia="en-GB"/>
              </w:rPr>
              <w:t xml:space="preserve">stakeholders, </w:t>
            </w:r>
            <w:r w:rsidRPr="00353440">
              <w:rPr>
                <w:rFonts w:ascii="Arial" w:eastAsia="Calibri" w:hAnsi="Arial" w:cs="Arial"/>
                <w:sz w:val="22"/>
                <w:szCs w:val="22"/>
                <w:lang w:eastAsia="en-GB"/>
              </w:rPr>
              <w:t xml:space="preserve">including the </w:t>
            </w:r>
            <w:r w:rsidR="004E42DD">
              <w:rPr>
                <w:rFonts w:ascii="Arial" w:eastAsia="Calibri" w:hAnsi="Arial" w:cs="Arial"/>
                <w:sz w:val="22"/>
                <w:szCs w:val="22"/>
                <w:lang w:eastAsia="en-GB"/>
              </w:rPr>
              <w:t xml:space="preserve">University </w:t>
            </w:r>
            <w:r w:rsidR="00475124">
              <w:rPr>
                <w:rFonts w:ascii="Arial" w:eastAsia="Calibri" w:hAnsi="Arial" w:cs="Arial"/>
                <w:sz w:val="22"/>
                <w:szCs w:val="22"/>
                <w:lang w:eastAsia="en-GB"/>
              </w:rPr>
              <w:t xml:space="preserve">Court, </w:t>
            </w:r>
            <w:r w:rsidR="0054081F">
              <w:rPr>
                <w:rFonts w:ascii="Arial" w:eastAsia="Calibri" w:hAnsi="Arial" w:cs="Arial"/>
                <w:sz w:val="22"/>
                <w:szCs w:val="22"/>
                <w:lang w:eastAsia="en-GB"/>
              </w:rPr>
              <w:t xml:space="preserve">Senior Leadership Team, </w:t>
            </w:r>
            <w:r w:rsidRPr="00353440">
              <w:rPr>
                <w:rFonts w:ascii="Arial" w:eastAsia="Calibri" w:hAnsi="Arial" w:cs="Arial"/>
                <w:sz w:val="22"/>
                <w:szCs w:val="22"/>
                <w:lang w:eastAsia="en-GB"/>
              </w:rPr>
              <w:t>individual academic staff and managers</w:t>
            </w:r>
            <w:r w:rsidR="0007146A">
              <w:rPr>
                <w:rFonts w:ascii="Arial" w:eastAsia="Calibri" w:hAnsi="Arial" w:cs="Arial"/>
                <w:sz w:val="22"/>
                <w:szCs w:val="22"/>
                <w:lang w:eastAsia="en-GB"/>
              </w:rPr>
              <w:t xml:space="preserve">, internal auditors, </w:t>
            </w:r>
            <w:r w:rsidR="00260460" w:rsidRPr="00353440">
              <w:rPr>
                <w:rFonts w:ascii="Arial" w:eastAsia="Calibri" w:hAnsi="Arial" w:cs="Arial"/>
                <w:sz w:val="22"/>
                <w:szCs w:val="22"/>
                <w:lang w:eastAsia="en-GB"/>
              </w:rPr>
              <w:t xml:space="preserve">minimising </w:t>
            </w:r>
            <w:r w:rsidR="00E777AD" w:rsidRPr="00353440">
              <w:rPr>
                <w:rFonts w:ascii="Arial" w:eastAsia="Calibri" w:hAnsi="Arial" w:cs="Arial"/>
                <w:sz w:val="22"/>
                <w:szCs w:val="22"/>
                <w:lang w:eastAsia="en-GB"/>
              </w:rPr>
              <w:t>the costs of external advice.</w:t>
            </w:r>
            <w:r w:rsidR="00E777AD">
              <w:rPr>
                <w:rFonts w:ascii="Arial" w:eastAsia="Calibri" w:hAnsi="Arial" w:cs="Arial"/>
                <w:sz w:val="22"/>
                <w:szCs w:val="22"/>
                <w:lang w:eastAsia="en-GB"/>
              </w:rPr>
              <w:t xml:space="preserve"> </w:t>
            </w:r>
          </w:p>
          <w:p w14:paraId="51B542A3" w14:textId="77777777" w:rsidR="00A82170" w:rsidRPr="00FD31A8" w:rsidRDefault="00A82170" w:rsidP="0054081F">
            <w:pPr>
              <w:autoSpaceDE w:val="0"/>
              <w:autoSpaceDN w:val="0"/>
              <w:adjustRightInd w:val="0"/>
              <w:rPr>
                <w:rFonts w:ascii="Arial" w:eastAsia="Calibri" w:hAnsi="Arial" w:cs="Arial"/>
                <w:sz w:val="22"/>
                <w:szCs w:val="22"/>
                <w:lang w:eastAsia="en-GB"/>
              </w:rPr>
            </w:pPr>
          </w:p>
        </w:tc>
      </w:tr>
      <w:tr w:rsidR="008368C5" w:rsidRPr="00FD31A8" w14:paraId="7089FD15" w14:textId="77777777" w:rsidTr="00AE1500">
        <w:trPr>
          <w:jc w:val="center"/>
        </w:trPr>
        <w:tc>
          <w:tcPr>
            <w:tcW w:w="9578" w:type="dxa"/>
          </w:tcPr>
          <w:p w14:paraId="6557B364" w14:textId="53421603" w:rsidR="0054081F" w:rsidRPr="00777541" w:rsidRDefault="00B02018" w:rsidP="0054081F">
            <w:pPr>
              <w:autoSpaceDE w:val="0"/>
              <w:autoSpaceDN w:val="0"/>
              <w:adjustRightInd w:val="0"/>
              <w:rPr>
                <w:rFonts w:ascii="Arial" w:hAnsi="Arial" w:cs="Arial"/>
                <w:sz w:val="22"/>
                <w:szCs w:val="22"/>
              </w:rPr>
            </w:pPr>
            <w:r>
              <w:rPr>
                <w:rFonts w:ascii="Arial" w:hAnsi="Arial" w:cs="Arial"/>
                <w:sz w:val="22"/>
                <w:szCs w:val="22"/>
              </w:rPr>
              <w:t>Inform and advise s</w:t>
            </w:r>
            <w:r w:rsidR="001C61DB">
              <w:rPr>
                <w:rFonts w:ascii="Arial" w:hAnsi="Arial" w:cs="Arial"/>
                <w:sz w:val="22"/>
                <w:szCs w:val="22"/>
              </w:rPr>
              <w:t xml:space="preserve">enior bodies and staff within the University </w:t>
            </w:r>
            <w:r w:rsidR="008368C5" w:rsidRPr="008368C5">
              <w:rPr>
                <w:rFonts w:ascii="Arial" w:hAnsi="Arial" w:cs="Arial"/>
                <w:sz w:val="22"/>
                <w:szCs w:val="22"/>
              </w:rPr>
              <w:t xml:space="preserve">about their obligations to comply with </w:t>
            </w:r>
            <w:r w:rsidR="00907A74">
              <w:rPr>
                <w:rFonts w:ascii="Arial" w:hAnsi="Arial" w:cs="Arial"/>
                <w:sz w:val="22"/>
                <w:szCs w:val="22"/>
              </w:rPr>
              <w:t xml:space="preserve">data protection laws. The postholder will </w:t>
            </w:r>
            <w:r w:rsidR="008368C5" w:rsidRPr="008368C5">
              <w:rPr>
                <w:rFonts w:ascii="Arial" w:hAnsi="Arial" w:cs="Arial"/>
                <w:sz w:val="22"/>
                <w:szCs w:val="22"/>
              </w:rPr>
              <w:t xml:space="preserve">monitor compliance with the GDPR and other data protection laws, </w:t>
            </w:r>
            <w:r w:rsidR="00A316DD">
              <w:rPr>
                <w:rFonts w:ascii="Arial" w:hAnsi="Arial" w:cs="Arial"/>
                <w:sz w:val="22"/>
                <w:szCs w:val="22"/>
              </w:rPr>
              <w:t>providing oversight and management of</w:t>
            </w:r>
            <w:r w:rsidR="008368C5" w:rsidRPr="008368C5">
              <w:rPr>
                <w:rFonts w:ascii="Arial" w:hAnsi="Arial" w:cs="Arial"/>
                <w:sz w:val="22"/>
                <w:szCs w:val="22"/>
              </w:rPr>
              <w:t xml:space="preserve"> internal d</w:t>
            </w:r>
            <w:r w:rsidR="00A316DD">
              <w:rPr>
                <w:rFonts w:ascii="Arial" w:hAnsi="Arial" w:cs="Arial"/>
                <w:sz w:val="22"/>
                <w:szCs w:val="22"/>
              </w:rPr>
              <w:t>ata protection activities.  They will provide advic</w:t>
            </w:r>
            <w:r w:rsidR="008368C5" w:rsidRPr="008368C5">
              <w:rPr>
                <w:rFonts w:ascii="Arial" w:hAnsi="Arial" w:cs="Arial"/>
                <w:sz w:val="22"/>
                <w:szCs w:val="22"/>
              </w:rPr>
              <w:t>e on dat</w:t>
            </w:r>
            <w:r w:rsidR="00907A74">
              <w:rPr>
                <w:rFonts w:ascii="Arial" w:hAnsi="Arial" w:cs="Arial"/>
                <w:sz w:val="22"/>
                <w:szCs w:val="22"/>
              </w:rPr>
              <w:t>a protection impact assessments,</w:t>
            </w:r>
            <w:r w:rsidR="008368C5" w:rsidRPr="008368C5">
              <w:rPr>
                <w:rFonts w:ascii="Arial" w:hAnsi="Arial" w:cs="Arial"/>
                <w:sz w:val="22"/>
                <w:szCs w:val="22"/>
              </w:rPr>
              <w:t xml:space="preserve"> </w:t>
            </w:r>
            <w:r w:rsidR="00A316DD">
              <w:rPr>
                <w:rFonts w:ascii="Arial" w:hAnsi="Arial" w:cs="Arial"/>
                <w:sz w:val="22"/>
                <w:szCs w:val="22"/>
              </w:rPr>
              <w:t>develop</w:t>
            </w:r>
            <w:r w:rsidR="008368C5" w:rsidRPr="008368C5">
              <w:rPr>
                <w:rFonts w:ascii="Arial" w:hAnsi="Arial" w:cs="Arial"/>
                <w:sz w:val="22"/>
                <w:szCs w:val="22"/>
              </w:rPr>
              <w:t xml:space="preserve"> </w:t>
            </w:r>
            <w:r w:rsidR="0028648F" w:rsidRPr="008368C5">
              <w:rPr>
                <w:rFonts w:ascii="Arial" w:hAnsi="Arial" w:cs="Arial"/>
                <w:sz w:val="22"/>
                <w:szCs w:val="22"/>
              </w:rPr>
              <w:t>sta</w:t>
            </w:r>
            <w:r w:rsidR="0028648F">
              <w:rPr>
                <w:rFonts w:ascii="Arial" w:hAnsi="Arial" w:cs="Arial"/>
                <w:sz w:val="22"/>
                <w:szCs w:val="22"/>
              </w:rPr>
              <w:t>ff,</w:t>
            </w:r>
            <w:r w:rsidR="00907A74">
              <w:rPr>
                <w:rFonts w:ascii="Arial" w:hAnsi="Arial" w:cs="Arial"/>
                <w:sz w:val="22"/>
                <w:szCs w:val="22"/>
              </w:rPr>
              <w:t xml:space="preserve"> and conduct internal audits. The postholder will be </w:t>
            </w:r>
            <w:r w:rsidR="008368C5" w:rsidRPr="008368C5">
              <w:rPr>
                <w:rFonts w:ascii="Arial" w:hAnsi="Arial" w:cs="Arial"/>
                <w:sz w:val="22"/>
                <w:szCs w:val="22"/>
              </w:rPr>
              <w:t>the first point of contact for supervisory authorities and for individuals whose data is processed (</w:t>
            </w:r>
            <w:r w:rsidR="00907A74">
              <w:rPr>
                <w:rFonts w:ascii="Arial" w:hAnsi="Arial" w:cs="Arial"/>
                <w:sz w:val="22"/>
                <w:szCs w:val="22"/>
              </w:rPr>
              <w:t>eg students</w:t>
            </w:r>
            <w:r w:rsidR="00F7554F">
              <w:rPr>
                <w:rFonts w:ascii="Arial" w:hAnsi="Arial" w:cs="Arial"/>
                <w:sz w:val="22"/>
                <w:szCs w:val="22"/>
              </w:rPr>
              <w:t xml:space="preserve"> and staff</w:t>
            </w:r>
            <w:r w:rsidR="008368C5" w:rsidRPr="008368C5">
              <w:rPr>
                <w:rFonts w:ascii="Arial" w:hAnsi="Arial" w:cs="Arial"/>
                <w:sz w:val="22"/>
                <w:szCs w:val="22"/>
              </w:rPr>
              <w:t>).</w:t>
            </w:r>
            <w:r w:rsidR="00007908">
              <w:rPr>
                <w:rFonts w:ascii="Arial" w:hAnsi="Arial" w:cs="Arial"/>
                <w:sz w:val="22"/>
                <w:szCs w:val="22"/>
              </w:rPr>
              <w:t xml:space="preserve"> The postholder will be provided with support</w:t>
            </w:r>
            <w:r w:rsidR="0054081F">
              <w:rPr>
                <w:rFonts w:ascii="Arial" w:hAnsi="Arial" w:cs="Arial"/>
                <w:sz w:val="22"/>
                <w:szCs w:val="22"/>
              </w:rPr>
              <w:t xml:space="preserve"> in respect of all of the above</w:t>
            </w:r>
            <w:r w:rsidR="008D3691">
              <w:rPr>
                <w:rFonts w:ascii="Arial" w:hAnsi="Arial" w:cs="Arial"/>
                <w:sz w:val="22"/>
                <w:szCs w:val="22"/>
              </w:rPr>
              <w:t>.</w:t>
            </w:r>
          </w:p>
        </w:tc>
      </w:tr>
      <w:tr w:rsidR="009C5B7A" w:rsidRPr="00FD31A8" w14:paraId="559D280F" w14:textId="77777777" w:rsidTr="00AE1500">
        <w:trPr>
          <w:jc w:val="center"/>
        </w:trPr>
        <w:tc>
          <w:tcPr>
            <w:tcW w:w="9578" w:type="dxa"/>
          </w:tcPr>
          <w:p w14:paraId="4FAF9511" w14:textId="77777777" w:rsidR="009C5B7A" w:rsidRDefault="009C5B7A" w:rsidP="00A77C2D">
            <w:pPr>
              <w:autoSpaceDE w:val="0"/>
              <w:autoSpaceDN w:val="0"/>
              <w:adjustRightInd w:val="0"/>
              <w:rPr>
                <w:rFonts w:ascii="Arial" w:hAnsi="Arial" w:cs="Arial"/>
                <w:sz w:val="22"/>
                <w:szCs w:val="22"/>
              </w:rPr>
            </w:pPr>
            <w:r w:rsidRPr="00777541">
              <w:rPr>
                <w:rFonts w:ascii="Arial" w:hAnsi="Arial" w:cs="Arial"/>
                <w:sz w:val="22"/>
                <w:szCs w:val="22"/>
              </w:rPr>
              <w:lastRenderedPageBreak/>
              <w:t>Dr</w:t>
            </w:r>
            <w:r w:rsidR="00D953F5">
              <w:rPr>
                <w:rFonts w:ascii="Arial" w:hAnsi="Arial" w:cs="Arial"/>
                <w:sz w:val="22"/>
                <w:szCs w:val="22"/>
              </w:rPr>
              <w:t xml:space="preserve">aft responses to consultations </w:t>
            </w:r>
            <w:r w:rsidRPr="00777541">
              <w:rPr>
                <w:rFonts w:ascii="Arial" w:hAnsi="Arial" w:cs="Arial"/>
                <w:sz w:val="22"/>
                <w:szCs w:val="22"/>
              </w:rPr>
              <w:t>and calls for evidence issued by a range of statutory and governmental</w:t>
            </w:r>
            <w:r w:rsidR="00A77C2D">
              <w:rPr>
                <w:rFonts w:ascii="Arial" w:hAnsi="Arial" w:cs="Arial"/>
                <w:sz w:val="22"/>
                <w:szCs w:val="22"/>
              </w:rPr>
              <w:t xml:space="preserve"> bodies,</w:t>
            </w:r>
            <w:r w:rsidRPr="00777541">
              <w:rPr>
                <w:rFonts w:ascii="Arial" w:hAnsi="Arial" w:cs="Arial"/>
                <w:sz w:val="22"/>
                <w:szCs w:val="22"/>
              </w:rPr>
              <w:t xml:space="preserve"> including </w:t>
            </w:r>
            <w:r w:rsidR="00A77C2D">
              <w:rPr>
                <w:rFonts w:ascii="Arial" w:hAnsi="Arial" w:cs="Arial"/>
                <w:sz w:val="22"/>
                <w:szCs w:val="22"/>
              </w:rPr>
              <w:t xml:space="preserve">the </w:t>
            </w:r>
            <w:r w:rsidRPr="00777541">
              <w:rPr>
                <w:rFonts w:ascii="Arial" w:hAnsi="Arial" w:cs="Arial"/>
                <w:sz w:val="22"/>
                <w:szCs w:val="22"/>
              </w:rPr>
              <w:t xml:space="preserve">Scottish Government, </w:t>
            </w:r>
            <w:r w:rsidR="007651D3">
              <w:rPr>
                <w:rFonts w:ascii="Arial" w:hAnsi="Arial" w:cs="Arial"/>
                <w:sz w:val="22"/>
                <w:szCs w:val="22"/>
              </w:rPr>
              <w:t xml:space="preserve">Scottish Public Services Ombudsman, the Scottish Information Commissioner, and by sector representative bodies, including </w:t>
            </w:r>
            <w:r w:rsidRPr="00777541">
              <w:rPr>
                <w:rFonts w:ascii="Arial" w:hAnsi="Arial" w:cs="Arial"/>
                <w:sz w:val="22"/>
                <w:szCs w:val="22"/>
              </w:rPr>
              <w:t>Universities Scotland, Committee of Chairs</w:t>
            </w:r>
            <w:r w:rsidR="00A77C2D">
              <w:rPr>
                <w:rFonts w:ascii="Arial" w:hAnsi="Arial" w:cs="Arial"/>
                <w:sz w:val="22"/>
                <w:szCs w:val="22"/>
              </w:rPr>
              <w:t>.</w:t>
            </w:r>
          </w:p>
          <w:p w14:paraId="78BF1532" w14:textId="77777777" w:rsidR="00A82170" w:rsidRPr="00777541" w:rsidRDefault="00A82170" w:rsidP="00A77C2D">
            <w:pPr>
              <w:autoSpaceDE w:val="0"/>
              <w:autoSpaceDN w:val="0"/>
              <w:adjustRightInd w:val="0"/>
              <w:rPr>
                <w:rFonts w:ascii="Arial" w:eastAsia="Calibri" w:hAnsi="Arial" w:cs="Arial"/>
                <w:sz w:val="22"/>
                <w:szCs w:val="22"/>
                <w:lang w:eastAsia="en-GB"/>
              </w:rPr>
            </w:pPr>
          </w:p>
        </w:tc>
      </w:tr>
      <w:tr w:rsidR="00B21695" w:rsidRPr="00FD31A8" w14:paraId="2C27A373" w14:textId="77777777" w:rsidTr="00AE1500">
        <w:trPr>
          <w:jc w:val="center"/>
        </w:trPr>
        <w:tc>
          <w:tcPr>
            <w:tcW w:w="9578" w:type="dxa"/>
          </w:tcPr>
          <w:p w14:paraId="4E549D41" w14:textId="77777777" w:rsidR="00B21695" w:rsidRDefault="0007146A" w:rsidP="00A77C2D">
            <w:pPr>
              <w:autoSpaceDE w:val="0"/>
              <w:autoSpaceDN w:val="0"/>
              <w:adjustRightInd w:val="0"/>
              <w:rPr>
                <w:rFonts w:ascii="Arial" w:eastAsia="Calibri" w:hAnsi="Arial" w:cs="Arial"/>
                <w:sz w:val="22"/>
                <w:szCs w:val="22"/>
                <w:lang w:eastAsia="en-GB"/>
              </w:rPr>
            </w:pPr>
            <w:r>
              <w:rPr>
                <w:rFonts w:ascii="Arial" w:eastAsia="Calibri" w:hAnsi="Arial" w:cs="Arial"/>
                <w:sz w:val="22"/>
                <w:szCs w:val="22"/>
                <w:lang w:eastAsia="en-GB"/>
              </w:rPr>
              <w:t>Draft,</w:t>
            </w:r>
            <w:r w:rsidR="00B21695" w:rsidRPr="00353440">
              <w:rPr>
                <w:rFonts w:ascii="Arial" w:eastAsia="Calibri" w:hAnsi="Arial" w:cs="Arial"/>
                <w:sz w:val="22"/>
                <w:szCs w:val="22"/>
                <w:lang w:eastAsia="en-GB"/>
              </w:rPr>
              <w:t xml:space="preserve"> </w:t>
            </w:r>
            <w:r w:rsidR="00353440">
              <w:rPr>
                <w:rFonts w:ascii="Arial" w:eastAsia="Calibri" w:hAnsi="Arial" w:cs="Arial"/>
                <w:sz w:val="22"/>
                <w:szCs w:val="22"/>
                <w:lang w:eastAsia="en-GB"/>
              </w:rPr>
              <w:t xml:space="preserve">develop </w:t>
            </w:r>
            <w:r>
              <w:rPr>
                <w:rFonts w:ascii="Arial" w:eastAsia="Calibri" w:hAnsi="Arial" w:cs="Arial"/>
                <w:sz w:val="22"/>
                <w:szCs w:val="22"/>
                <w:lang w:eastAsia="en-GB"/>
              </w:rPr>
              <w:t xml:space="preserve">and publish policy and procedural </w:t>
            </w:r>
            <w:r w:rsidR="00B21695" w:rsidRPr="00353440">
              <w:rPr>
                <w:rFonts w:ascii="Arial" w:eastAsia="Calibri" w:hAnsi="Arial" w:cs="Arial"/>
                <w:sz w:val="22"/>
                <w:szCs w:val="22"/>
                <w:lang w:eastAsia="en-GB"/>
              </w:rPr>
              <w:t>documents</w:t>
            </w:r>
            <w:r>
              <w:rPr>
                <w:rFonts w:ascii="Arial" w:eastAsia="Calibri" w:hAnsi="Arial" w:cs="Arial"/>
                <w:sz w:val="22"/>
                <w:szCs w:val="22"/>
                <w:lang w:eastAsia="en-GB"/>
              </w:rPr>
              <w:t xml:space="preserve"> and supporting guidance </w:t>
            </w:r>
            <w:r w:rsidR="00B21695" w:rsidRPr="00353440">
              <w:rPr>
                <w:rFonts w:ascii="Arial" w:eastAsia="Calibri" w:hAnsi="Arial" w:cs="Arial"/>
                <w:sz w:val="22"/>
                <w:szCs w:val="22"/>
                <w:lang w:eastAsia="en-GB"/>
              </w:rPr>
              <w:t xml:space="preserve">as directed by the </w:t>
            </w:r>
            <w:r w:rsidR="007651D3">
              <w:rPr>
                <w:rFonts w:ascii="Arial" w:eastAsia="Calibri" w:hAnsi="Arial" w:cs="Arial"/>
                <w:sz w:val="22"/>
                <w:szCs w:val="22"/>
                <w:lang w:eastAsia="en-GB"/>
              </w:rPr>
              <w:t xml:space="preserve">Vice-Principal &amp; </w:t>
            </w:r>
            <w:r w:rsidR="00353440">
              <w:rPr>
                <w:rFonts w:ascii="Arial" w:eastAsia="Calibri" w:hAnsi="Arial" w:cs="Arial"/>
                <w:sz w:val="22"/>
                <w:szCs w:val="22"/>
                <w:lang w:eastAsia="en-GB"/>
              </w:rPr>
              <w:t>University Secretary</w:t>
            </w:r>
            <w:r w:rsidR="00562205">
              <w:rPr>
                <w:rFonts w:ascii="Arial" w:eastAsia="Calibri" w:hAnsi="Arial" w:cs="Arial"/>
                <w:sz w:val="22"/>
                <w:szCs w:val="22"/>
                <w:lang w:eastAsia="en-GB"/>
              </w:rPr>
              <w:t>.</w:t>
            </w:r>
          </w:p>
          <w:p w14:paraId="721509D8" w14:textId="77777777" w:rsidR="00A82170" w:rsidRPr="00FD31A8" w:rsidRDefault="00A82170" w:rsidP="00A77C2D">
            <w:pPr>
              <w:autoSpaceDE w:val="0"/>
              <w:autoSpaceDN w:val="0"/>
              <w:adjustRightInd w:val="0"/>
              <w:rPr>
                <w:rFonts w:ascii="Arial" w:eastAsia="Calibri" w:hAnsi="Arial" w:cs="Arial"/>
                <w:sz w:val="22"/>
                <w:szCs w:val="22"/>
                <w:lang w:eastAsia="en-GB"/>
              </w:rPr>
            </w:pPr>
          </w:p>
        </w:tc>
      </w:tr>
      <w:tr w:rsidR="00B21695" w:rsidRPr="00FD31A8" w14:paraId="77289C16" w14:textId="77777777" w:rsidTr="00AE1500">
        <w:trPr>
          <w:jc w:val="center"/>
        </w:trPr>
        <w:tc>
          <w:tcPr>
            <w:tcW w:w="9578" w:type="dxa"/>
          </w:tcPr>
          <w:p w14:paraId="15502F58" w14:textId="77777777" w:rsidR="00260460" w:rsidRDefault="00260460" w:rsidP="00A77C2D">
            <w:pPr>
              <w:autoSpaceDE w:val="0"/>
              <w:autoSpaceDN w:val="0"/>
              <w:adjustRightInd w:val="0"/>
              <w:rPr>
                <w:rFonts w:ascii="Arial" w:eastAsia="Calibri" w:hAnsi="Arial" w:cs="Arial"/>
                <w:sz w:val="22"/>
                <w:szCs w:val="22"/>
                <w:lang w:eastAsia="en-GB"/>
              </w:rPr>
            </w:pPr>
            <w:r w:rsidRPr="009F619F">
              <w:rPr>
                <w:rFonts w:ascii="Arial" w:eastAsia="Calibri" w:hAnsi="Arial" w:cs="Arial"/>
                <w:sz w:val="22"/>
                <w:szCs w:val="22"/>
                <w:lang w:eastAsia="en-GB"/>
              </w:rPr>
              <w:t xml:space="preserve">Provide effective advice </w:t>
            </w:r>
            <w:r w:rsidR="00B21695" w:rsidRPr="009F619F">
              <w:rPr>
                <w:rFonts w:ascii="Arial" w:eastAsia="Calibri" w:hAnsi="Arial" w:cs="Arial"/>
                <w:sz w:val="22"/>
                <w:szCs w:val="22"/>
                <w:lang w:eastAsia="en-GB"/>
              </w:rPr>
              <w:t xml:space="preserve">on </w:t>
            </w:r>
            <w:r w:rsidR="009F619F">
              <w:rPr>
                <w:rFonts w:ascii="Arial" w:eastAsia="Calibri" w:hAnsi="Arial" w:cs="Arial"/>
                <w:sz w:val="22"/>
                <w:szCs w:val="22"/>
                <w:lang w:eastAsia="en-GB"/>
              </w:rPr>
              <w:t xml:space="preserve">University procedure and policy, including corporate governance, </w:t>
            </w:r>
            <w:r w:rsidR="00562205">
              <w:rPr>
                <w:rFonts w:ascii="Arial" w:eastAsia="Calibri" w:hAnsi="Arial" w:cs="Arial"/>
                <w:sz w:val="22"/>
                <w:szCs w:val="22"/>
                <w:lang w:eastAsia="en-GB"/>
              </w:rPr>
              <w:t>to a range of internal and external stakeholders</w:t>
            </w:r>
            <w:r w:rsidR="00BB3C43">
              <w:rPr>
                <w:rFonts w:ascii="Arial" w:eastAsia="Calibri" w:hAnsi="Arial" w:cs="Arial"/>
                <w:sz w:val="22"/>
                <w:szCs w:val="22"/>
                <w:lang w:eastAsia="en-GB"/>
              </w:rPr>
              <w:t>,</w:t>
            </w:r>
            <w:r w:rsidR="00562205">
              <w:rPr>
                <w:rFonts w:ascii="Arial" w:eastAsia="Calibri" w:hAnsi="Arial" w:cs="Arial"/>
                <w:sz w:val="22"/>
                <w:szCs w:val="22"/>
                <w:lang w:eastAsia="en-GB"/>
              </w:rPr>
              <w:t xml:space="preserve"> </w:t>
            </w:r>
            <w:r w:rsidR="00354A17">
              <w:rPr>
                <w:rFonts w:ascii="Arial" w:eastAsia="Calibri" w:hAnsi="Arial" w:cs="Arial"/>
                <w:sz w:val="22"/>
                <w:szCs w:val="22"/>
                <w:lang w:eastAsia="en-GB"/>
              </w:rPr>
              <w:t>to</w:t>
            </w:r>
            <w:r w:rsidR="00B21695" w:rsidRPr="009F619F">
              <w:rPr>
                <w:rFonts w:ascii="Arial" w:eastAsia="Calibri" w:hAnsi="Arial" w:cs="Arial"/>
                <w:sz w:val="22"/>
                <w:szCs w:val="22"/>
                <w:lang w:eastAsia="en-GB"/>
              </w:rPr>
              <w:t xml:space="preserve"> ensure </w:t>
            </w:r>
            <w:r w:rsidRPr="009F619F">
              <w:rPr>
                <w:rFonts w:ascii="Arial" w:eastAsia="Calibri" w:hAnsi="Arial" w:cs="Arial"/>
                <w:sz w:val="22"/>
                <w:szCs w:val="22"/>
                <w:lang w:eastAsia="en-GB"/>
              </w:rPr>
              <w:t xml:space="preserve">that </w:t>
            </w:r>
            <w:r w:rsidR="009F619F">
              <w:rPr>
                <w:rFonts w:ascii="Arial" w:eastAsia="Calibri" w:hAnsi="Arial" w:cs="Arial"/>
                <w:sz w:val="22"/>
                <w:szCs w:val="22"/>
                <w:lang w:eastAsia="en-GB"/>
              </w:rPr>
              <w:t>the University remains</w:t>
            </w:r>
            <w:r w:rsidRPr="009F619F">
              <w:rPr>
                <w:rFonts w:ascii="Arial" w:eastAsia="Calibri" w:hAnsi="Arial" w:cs="Arial"/>
                <w:sz w:val="22"/>
                <w:szCs w:val="22"/>
                <w:lang w:eastAsia="en-GB"/>
              </w:rPr>
              <w:t xml:space="preserve"> compliant with </w:t>
            </w:r>
            <w:r w:rsidR="00A77C2D">
              <w:rPr>
                <w:rFonts w:ascii="Arial" w:eastAsia="Calibri" w:hAnsi="Arial" w:cs="Arial"/>
                <w:sz w:val="22"/>
                <w:szCs w:val="22"/>
                <w:lang w:eastAsia="en-GB"/>
              </w:rPr>
              <w:t xml:space="preserve">current and </w:t>
            </w:r>
            <w:r w:rsidRPr="009F619F">
              <w:rPr>
                <w:rFonts w:ascii="Arial" w:eastAsia="Calibri" w:hAnsi="Arial" w:cs="Arial"/>
                <w:sz w:val="22"/>
                <w:szCs w:val="22"/>
                <w:lang w:eastAsia="en-GB"/>
              </w:rPr>
              <w:t xml:space="preserve">emerging legislation, briefing senior staff on </w:t>
            </w:r>
            <w:r w:rsidR="00562205">
              <w:rPr>
                <w:rFonts w:ascii="Arial" w:eastAsia="Calibri" w:hAnsi="Arial" w:cs="Arial"/>
                <w:sz w:val="22"/>
                <w:szCs w:val="22"/>
                <w:lang w:eastAsia="en-GB"/>
              </w:rPr>
              <w:t xml:space="preserve">the potential implications for </w:t>
            </w:r>
            <w:r w:rsidRPr="009F619F">
              <w:rPr>
                <w:rFonts w:ascii="Arial" w:eastAsia="Calibri" w:hAnsi="Arial" w:cs="Arial"/>
                <w:sz w:val="22"/>
                <w:szCs w:val="22"/>
                <w:lang w:eastAsia="en-GB"/>
              </w:rPr>
              <w:t>the University.</w:t>
            </w:r>
            <w:r w:rsidR="0084500B">
              <w:rPr>
                <w:rFonts w:ascii="Arial" w:eastAsia="Calibri" w:hAnsi="Arial" w:cs="Arial"/>
                <w:sz w:val="22"/>
                <w:szCs w:val="22"/>
                <w:lang w:eastAsia="en-GB"/>
              </w:rPr>
              <w:t xml:space="preserve"> </w:t>
            </w:r>
          </w:p>
          <w:p w14:paraId="17B0DD5B" w14:textId="1DF69900" w:rsidR="00A82170" w:rsidRPr="00FD31A8" w:rsidRDefault="00A82170" w:rsidP="00A77C2D">
            <w:pPr>
              <w:autoSpaceDE w:val="0"/>
              <w:autoSpaceDN w:val="0"/>
              <w:adjustRightInd w:val="0"/>
              <w:rPr>
                <w:rFonts w:ascii="Arial" w:eastAsia="Calibri" w:hAnsi="Arial" w:cs="Arial"/>
                <w:sz w:val="22"/>
                <w:szCs w:val="22"/>
                <w:lang w:eastAsia="en-GB"/>
              </w:rPr>
            </w:pPr>
          </w:p>
        </w:tc>
      </w:tr>
      <w:tr w:rsidR="00B15C67" w:rsidRPr="00FD31A8" w14:paraId="1D6AD972" w14:textId="77777777" w:rsidTr="00AE1500">
        <w:trPr>
          <w:jc w:val="center"/>
        </w:trPr>
        <w:tc>
          <w:tcPr>
            <w:tcW w:w="9578" w:type="dxa"/>
          </w:tcPr>
          <w:p w14:paraId="67859A47" w14:textId="591FE43A" w:rsidR="00B15C67" w:rsidRDefault="007651D3" w:rsidP="008331D6">
            <w:pPr>
              <w:autoSpaceDE w:val="0"/>
              <w:autoSpaceDN w:val="0"/>
              <w:adjustRightInd w:val="0"/>
              <w:rPr>
                <w:rFonts w:ascii="Arial" w:eastAsia="Calibri" w:hAnsi="Arial" w:cs="Arial"/>
                <w:sz w:val="22"/>
                <w:szCs w:val="22"/>
                <w:lang w:eastAsia="en-GB"/>
              </w:rPr>
            </w:pPr>
            <w:r>
              <w:rPr>
                <w:rFonts w:ascii="Arial" w:eastAsia="Calibri" w:hAnsi="Arial" w:cs="Arial"/>
                <w:sz w:val="22"/>
                <w:szCs w:val="22"/>
                <w:lang w:eastAsia="en-GB"/>
              </w:rPr>
              <w:t>Advise on</w:t>
            </w:r>
            <w:r w:rsidR="00B15C67">
              <w:rPr>
                <w:rFonts w:ascii="Arial" w:eastAsia="Calibri" w:hAnsi="Arial" w:cs="Arial"/>
                <w:sz w:val="22"/>
                <w:szCs w:val="22"/>
                <w:lang w:eastAsia="en-GB"/>
              </w:rPr>
              <w:t xml:space="preserve"> </w:t>
            </w:r>
            <w:r w:rsidR="00B15C67" w:rsidRPr="00B15C67">
              <w:rPr>
                <w:rFonts w:ascii="Arial" w:eastAsia="Calibri" w:hAnsi="Arial" w:cs="Arial"/>
                <w:sz w:val="22"/>
                <w:szCs w:val="22"/>
                <w:lang w:eastAsia="en-GB"/>
              </w:rPr>
              <w:t xml:space="preserve">contractual documentation </w:t>
            </w:r>
            <w:r w:rsidR="00877246">
              <w:rPr>
                <w:rFonts w:ascii="Arial" w:eastAsia="Calibri" w:hAnsi="Arial" w:cs="Arial"/>
                <w:sz w:val="22"/>
                <w:szCs w:val="22"/>
                <w:lang w:eastAsia="en-GB"/>
              </w:rPr>
              <w:t>relating to</w:t>
            </w:r>
            <w:r w:rsidR="00B15C67" w:rsidRPr="00B15C67">
              <w:rPr>
                <w:rFonts w:ascii="Arial" w:eastAsia="Calibri" w:hAnsi="Arial" w:cs="Arial"/>
                <w:sz w:val="22"/>
                <w:szCs w:val="22"/>
                <w:lang w:eastAsia="en-GB"/>
              </w:rPr>
              <w:t xml:space="preserve"> </w:t>
            </w:r>
            <w:r w:rsidR="00D7432C">
              <w:rPr>
                <w:rFonts w:ascii="Arial" w:eastAsia="Calibri" w:hAnsi="Arial" w:cs="Arial"/>
                <w:sz w:val="22"/>
                <w:szCs w:val="22"/>
                <w:lang w:eastAsia="en-GB"/>
              </w:rPr>
              <w:t xml:space="preserve">collaboration </w:t>
            </w:r>
            <w:r w:rsidR="00A82170">
              <w:rPr>
                <w:rFonts w:ascii="Arial" w:eastAsia="Calibri" w:hAnsi="Arial" w:cs="Arial"/>
                <w:sz w:val="22"/>
                <w:szCs w:val="22"/>
                <w:lang w:eastAsia="en-GB"/>
              </w:rPr>
              <w:t>agreements or</w:t>
            </w:r>
            <w:r w:rsidR="00D7432C">
              <w:rPr>
                <w:rFonts w:ascii="Arial" w:eastAsia="Calibri" w:hAnsi="Arial" w:cs="Arial"/>
                <w:sz w:val="22"/>
                <w:szCs w:val="22"/>
                <w:lang w:eastAsia="en-GB"/>
              </w:rPr>
              <w:t xml:space="preserve"> concerned with delivery of the </w:t>
            </w:r>
            <w:r w:rsidR="00877246">
              <w:rPr>
                <w:rFonts w:ascii="Arial" w:eastAsia="Calibri" w:hAnsi="Arial" w:cs="Arial"/>
                <w:sz w:val="22"/>
                <w:szCs w:val="22"/>
                <w:lang w:eastAsia="en-GB"/>
              </w:rPr>
              <w:t>student experience</w:t>
            </w:r>
            <w:r w:rsidR="00D7432C">
              <w:rPr>
                <w:rFonts w:ascii="Arial" w:eastAsia="Calibri" w:hAnsi="Arial" w:cs="Arial"/>
                <w:sz w:val="22"/>
                <w:szCs w:val="22"/>
                <w:lang w:eastAsia="en-GB"/>
              </w:rPr>
              <w:t xml:space="preserve"> or services contrac</w:t>
            </w:r>
            <w:r w:rsidR="008331D6">
              <w:rPr>
                <w:rFonts w:ascii="Arial" w:eastAsia="Calibri" w:hAnsi="Arial" w:cs="Arial"/>
                <w:sz w:val="22"/>
                <w:szCs w:val="22"/>
                <w:lang w:eastAsia="en-GB"/>
              </w:rPr>
              <w:t>ted with, or involving</w:t>
            </w:r>
            <w:r w:rsidR="00B33A21">
              <w:rPr>
                <w:rFonts w:ascii="Arial" w:eastAsia="Calibri" w:hAnsi="Arial" w:cs="Arial"/>
                <w:sz w:val="22"/>
                <w:szCs w:val="22"/>
                <w:lang w:eastAsia="en-GB"/>
              </w:rPr>
              <w:t>,</w:t>
            </w:r>
            <w:r w:rsidR="008331D6">
              <w:rPr>
                <w:rFonts w:ascii="Arial" w:eastAsia="Calibri" w:hAnsi="Arial" w:cs="Arial"/>
                <w:sz w:val="22"/>
                <w:szCs w:val="22"/>
                <w:lang w:eastAsia="en-GB"/>
              </w:rPr>
              <w:t xml:space="preserve"> students. </w:t>
            </w:r>
          </w:p>
          <w:p w14:paraId="38CFF806" w14:textId="77777777" w:rsidR="00A82170" w:rsidRDefault="00A82170" w:rsidP="008331D6">
            <w:pPr>
              <w:autoSpaceDE w:val="0"/>
              <w:autoSpaceDN w:val="0"/>
              <w:adjustRightInd w:val="0"/>
              <w:rPr>
                <w:rFonts w:ascii="Arial" w:eastAsia="Calibri" w:hAnsi="Arial" w:cs="Arial"/>
                <w:sz w:val="22"/>
                <w:szCs w:val="22"/>
                <w:lang w:eastAsia="en-GB"/>
              </w:rPr>
            </w:pPr>
          </w:p>
        </w:tc>
      </w:tr>
      <w:tr w:rsidR="0007146A" w:rsidRPr="00FD31A8" w14:paraId="1A88A9CB" w14:textId="77777777" w:rsidTr="00AE1500">
        <w:trPr>
          <w:jc w:val="center"/>
        </w:trPr>
        <w:tc>
          <w:tcPr>
            <w:tcW w:w="9578" w:type="dxa"/>
          </w:tcPr>
          <w:p w14:paraId="41E453BA" w14:textId="77777777" w:rsidR="0007146A" w:rsidRDefault="0007146A" w:rsidP="00A77C2D">
            <w:pPr>
              <w:autoSpaceDE w:val="0"/>
              <w:autoSpaceDN w:val="0"/>
              <w:adjustRightInd w:val="0"/>
              <w:rPr>
                <w:rFonts w:ascii="Arial" w:eastAsia="Calibri" w:hAnsi="Arial" w:cs="Arial"/>
                <w:sz w:val="22"/>
                <w:szCs w:val="22"/>
                <w:lang w:eastAsia="en-GB"/>
              </w:rPr>
            </w:pPr>
            <w:r>
              <w:rPr>
                <w:rFonts w:ascii="Arial" w:eastAsia="Calibri" w:hAnsi="Arial" w:cs="Arial"/>
                <w:sz w:val="22"/>
                <w:szCs w:val="22"/>
                <w:lang w:eastAsia="en-GB"/>
              </w:rPr>
              <w:t>L</w:t>
            </w:r>
            <w:r w:rsidRPr="00353440">
              <w:rPr>
                <w:rFonts w:ascii="Arial" w:eastAsia="Calibri" w:hAnsi="Arial" w:cs="Arial"/>
                <w:sz w:val="22"/>
                <w:szCs w:val="22"/>
                <w:lang w:eastAsia="en-GB"/>
              </w:rPr>
              <w:t>iaise with and formally instruct the University solicitors on the advice of the</w:t>
            </w:r>
            <w:r w:rsidR="007651D3">
              <w:rPr>
                <w:rFonts w:ascii="Arial" w:eastAsia="Calibri" w:hAnsi="Arial" w:cs="Arial"/>
                <w:sz w:val="22"/>
                <w:szCs w:val="22"/>
                <w:lang w:eastAsia="en-GB"/>
              </w:rPr>
              <w:t xml:space="preserve"> Vice-Principal &amp; University Secretary</w:t>
            </w:r>
            <w:r w:rsidRPr="00353440">
              <w:rPr>
                <w:rFonts w:ascii="Arial" w:eastAsia="Calibri" w:hAnsi="Arial" w:cs="Arial"/>
                <w:sz w:val="22"/>
                <w:szCs w:val="22"/>
                <w:lang w:eastAsia="en-GB"/>
              </w:rPr>
              <w:t xml:space="preserve"> or other</w:t>
            </w:r>
            <w:r>
              <w:rPr>
                <w:rFonts w:ascii="Arial" w:eastAsia="Calibri" w:hAnsi="Arial" w:cs="Arial"/>
                <w:sz w:val="22"/>
                <w:szCs w:val="22"/>
                <w:lang w:eastAsia="en-GB"/>
              </w:rPr>
              <w:t xml:space="preserve"> designated senior staff member.</w:t>
            </w:r>
          </w:p>
          <w:p w14:paraId="68D04F8C" w14:textId="77777777" w:rsidR="00A82170" w:rsidRPr="00FD31A8" w:rsidRDefault="00A82170" w:rsidP="00A77C2D">
            <w:pPr>
              <w:autoSpaceDE w:val="0"/>
              <w:autoSpaceDN w:val="0"/>
              <w:adjustRightInd w:val="0"/>
              <w:rPr>
                <w:rFonts w:ascii="Arial" w:hAnsi="Arial"/>
                <w:sz w:val="22"/>
                <w:szCs w:val="22"/>
              </w:rPr>
            </w:pPr>
          </w:p>
        </w:tc>
      </w:tr>
      <w:tr w:rsidR="00C84925" w:rsidRPr="00FD31A8" w14:paraId="0DD3F427" w14:textId="77777777" w:rsidTr="00FC072A">
        <w:trPr>
          <w:trHeight w:val="1084"/>
          <w:jc w:val="center"/>
        </w:trPr>
        <w:tc>
          <w:tcPr>
            <w:tcW w:w="9578" w:type="dxa"/>
          </w:tcPr>
          <w:p w14:paraId="1E07465B" w14:textId="5C03E9BE" w:rsidR="002A6458" w:rsidRDefault="00C84925" w:rsidP="00D20CAE">
            <w:pPr>
              <w:rPr>
                <w:rFonts w:ascii="Arial" w:hAnsi="Arial" w:cs="Arial"/>
                <w:sz w:val="22"/>
                <w:szCs w:val="22"/>
              </w:rPr>
            </w:pPr>
            <w:r w:rsidRPr="002A6458">
              <w:rPr>
                <w:rFonts w:ascii="Arial" w:hAnsi="Arial" w:cs="Arial"/>
                <w:sz w:val="22"/>
                <w:szCs w:val="22"/>
              </w:rPr>
              <w:t xml:space="preserve">Provide an effective and proficient secretariat to senior committees of the University as directed by the </w:t>
            </w:r>
            <w:r w:rsidR="003B5055">
              <w:rPr>
                <w:rFonts w:ascii="Arial" w:hAnsi="Arial" w:cs="Arial"/>
                <w:sz w:val="22"/>
                <w:szCs w:val="22"/>
              </w:rPr>
              <w:t xml:space="preserve">Vice-Principal &amp; </w:t>
            </w:r>
            <w:r w:rsidRPr="002A6458">
              <w:rPr>
                <w:rFonts w:ascii="Arial" w:hAnsi="Arial" w:cs="Arial"/>
                <w:sz w:val="22"/>
                <w:szCs w:val="22"/>
              </w:rPr>
              <w:t xml:space="preserve">University Secretary. This will include </w:t>
            </w:r>
            <w:r w:rsidR="00822859">
              <w:rPr>
                <w:rFonts w:ascii="Arial" w:hAnsi="Arial" w:cs="Arial"/>
                <w:sz w:val="22"/>
                <w:szCs w:val="22"/>
              </w:rPr>
              <w:t>identified</w:t>
            </w:r>
            <w:r w:rsidRPr="002A6458">
              <w:rPr>
                <w:rFonts w:ascii="Arial" w:hAnsi="Arial" w:cs="Arial"/>
                <w:sz w:val="22"/>
                <w:szCs w:val="22"/>
              </w:rPr>
              <w:t xml:space="preserve"> committees a</w:t>
            </w:r>
            <w:r w:rsidR="00BA05DE">
              <w:rPr>
                <w:rFonts w:ascii="Arial" w:hAnsi="Arial" w:cs="Arial"/>
                <w:sz w:val="22"/>
                <w:szCs w:val="22"/>
              </w:rPr>
              <w:t xml:space="preserve">nd working groups of the Court and Senate. </w:t>
            </w:r>
            <w:r w:rsidR="00562205" w:rsidRPr="002A6458">
              <w:rPr>
                <w:rFonts w:ascii="Arial" w:hAnsi="Arial" w:cs="Arial"/>
                <w:sz w:val="22"/>
                <w:szCs w:val="22"/>
              </w:rPr>
              <w:t>In relation to this element, s</w:t>
            </w:r>
            <w:r w:rsidRPr="002A6458">
              <w:rPr>
                <w:rFonts w:ascii="Arial" w:hAnsi="Arial" w:cs="Arial"/>
                <w:sz w:val="22"/>
                <w:szCs w:val="22"/>
              </w:rPr>
              <w:t>pecific responsibilities will</w:t>
            </w:r>
            <w:r w:rsidR="00562205" w:rsidRPr="002A6458">
              <w:rPr>
                <w:rFonts w:ascii="Arial" w:hAnsi="Arial" w:cs="Arial"/>
                <w:sz w:val="22"/>
                <w:szCs w:val="22"/>
              </w:rPr>
              <w:t xml:space="preserve"> include provision of policy and regulatory advice</w:t>
            </w:r>
            <w:r w:rsidR="00D20CAE">
              <w:rPr>
                <w:rFonts w:ascii="Arial" w:hAnsi="Arial" w:cs="Arial"/>
                <w:sz w:val="22"/>
                <w:szCs w:val="22"/>
              </w:rPr>
              <w:t>.</w:t>
            </w:r>
          </w:p>
          <w:p w14:paraId="1822E5BB" w14:textId="77777777" w:rsidR="00D20CAE" w:rsidRDefault="00D20CAE" w:rsidP="00D20CAE"/>
        </w:tc>
      </w:tr>
      <w:tr w:rsidR="000E65C9" w:rsidRPr="00FD31A8" w14:paraId="165FE41B" w14:textId="77777777" w:rsidTr="00AE1500">
        <w:trPr>
          <w:jc w:val="center"/>
        </w:trPr>
        <w:tc>
          <w:tcPr>
            <w:tcW w:w="9578" w:type="dxa"/>
          </w:tcPr>
          <w:p w14:paraId="40319F13" w14:textId="77777777" w:rsidR="000E65C9" w:rsidRDefault="000E65C9" w:rsidP="00A77C2D">
            <w:pPr>
              <w:rPr>
                <w:rFonts w:ascii="Arial" w:hAnsi="Arial"/>
                <w:sz w:val="22"/>
                <w:szCs w:val="22"/>
              </w:rPr>
            </w:pPr>
            <w:r w:rsidRPr="00353440">
              <w:rPr>
                <w:rFonts w:ascii="Arial" w:hAnsi="Arial"/>
                <w:sz w:val="22"/>
                <w:szCs w:val="22"/>
              </w:rPr>
              <w:t>Direct the central co-ordination</w:t>
            </w:r>
            <w:r w:rsidR="008D1AE8">
              <w:rPr>
                <w:rFonts w:ascii="Arial" w:hAnsi="Arial"/>
                <w:sz w:val="22"/>
                <w:szCs w:val="22"/>
              </w:rPr>
              <w:t xml:space="preserve"> and manage a caseload</w:t>
            </w:r>
            <w:r w:rsidRPr="00353440">
              <w:rPr>
                <w:rFonts w:ascii="Arial" w:hAnsi="Arial"/>
                <w:sz w:val="22"/>
                <w:szCs w:val="22"/>
              </w:rPr>
              <w:t xml:space="preserve"> of individual student cases that arise from the application of the Uni</w:t>
            </w:r>
            <w:r w:rsidR="00822859">
              <w:rPr>
                <w:rFonts w:ascii="Arial" w:hAnsi="Arial"/>
                <w:sz w:val="22"/>
                <w:szCs w:val="22"/>
              </w:rPr>
              <w:t>v</w:t>
            </w:r>
            <w:r w:rsidRPr="00353440">
              <w:rPr>
                <w:rFonts w:ascii="Arial" w:hAnsi="Arial"/>
                <w:sz w:val="22"/>
                <w:szCs w:val="22"/>
              </w:rPr>
              <w:t>ersity’s academic</w:t>
            </w:r>
            <w:r w:rsidR="00FC072A">
              <w:rPr>
                <w:rFonts w:ascii="Arial" w:hAnsi="Arial"/>
                <w:sz w:val="22"/>
                <w:szCs w:val="22"/>
              </w:rPr>
              <w:t xml:space="preserve"> and student</w:t>
            </w:r>
            <w:r w:rsidRPr="00353440">
              <w:rPr>
                <w:rFonts w:ascii="Arial" w:hAnsi="Arial"/>
                <w:sz w:val="22"/>
                <w:szCs w:val="22"/>
              </w:rPr>
              <w:t xml:space="preserve"> regulatory framework.</w:t>
            </w:r>
          </w:p>
          <w:p w14:paraId="174A3F02" w14:textId="50067248" w:rsidR="00A82170" w:rsidRDefault="00A82170" w:rsidP="00A77C2D">
            <w:pPr>
              <w:rPr>
                <w:rFonts w:ascii="Arial" w:hAnsi="Arial" w:cs="Arial"/>
                <w:sz w:val="22"/>
                <w:szCs w:val="22"/>
              </w:rPr>
            </w:pPr>
          </w:p>
        </w:tc>
      </w:tr>
      <w:tr w:rsidR="00D953F5" w:rsidRPr="00FD31A8" w14:paraId="2913B074" w14:textId="77777777" w:rsidTr="00AE1500">
        <w:trPr>
          <w:jc w:val="center"/>
        </w:trPr>
        <w:tc>
          <w:tcPr>
            <w:tcW w:w="9578" w:type="dxa"/>
          </w:tcPr>
          <w:p w14:paraId="6D265CC4" w14:textId="6B219D39" w:rsidR="00D953F5" w:rsidRDefault="002A6458" w:rsidP="008D1AE8">
            <w:pPr>
              <w:rPr>
                <w:rFonts w:ascii="Arial" w:hAnsi="Arial" w:cs="Arial"/>
                <w:sz w:val="22"/>
                <w:szCs w:val="22"/>
              </w:rPr>
            </w:pPr>
            <w:r>
              <w:rPr>
                <w:rFonts w:ascii="Arial" w:hAnsi="Arial" w:cs="Arial"/>
                <w:sz w:val="22"/>
                <w:szCs w:val="22"/>
              </w:rPr>
              <w:t xml:space="preserve">Perform the role of Secretary </w:t>
            </w:r>
            <w:r w:rsidR="00FC072A">
              <w:rPr>
                <w:rFonts w:ascii="Arial" w:hAnsi="Arial" w:cs="Arial"/>
                <w:sz w:val="22"/>
                <w:szCs w:val="22"/>
              </w:rPr>
              <w:t xml:space="preserve">to </w:t>
            </w:r>
            <w:r>
              <w:rPr>
                <w:rFonts w:ascii="Arial" w:hAnsi="Arial" w:cs="Arial"/>
                <w:sz w:val="22"/>
                <w:szCs w:val="22"/>
              </w:rPr>
              <w:t xml:space="preserve">such working groups or boards concerned with statutory compliance as directed by the </w:t>
            </w:r>
            <w:r w:rsidR="003B5055">
              <w:rPr>
                <w:rFonts w:ascii="Arial" w:hAnsi="Arial" w:cs="Arial"/>
                <w:sz w:val="22"/>
                <w:szCs w:val="22"/>
              </w:rPr>
              <w:t xml:space="preserve">Vice-Principal &amp; </w:t>
            </w:r>
            <w:r>
              <w:rPr>
                <w:rFonts w:ascii="Arial" w:hAnsi="Arial" w:cs="Arial"/>
                <w:sz w:val="22"/>
                <w:szCs w:val="22"/>
              </w:rPr>
              <w:t>University Secretary.</w:t>
            </w:r>
            <w:r w:rsidR="006741B6">
              <w:rPr>
                <w:rFonts w:ascii="Arial" w:hAnsi="Arial" w:cs="Arial"/>
                <w:sz w:val="22"/>
                <w:szCs w:val="22"/>
              </w:rPr>
              <w:t xml:space="preserve"> </w:t>
            </w:r>
          </w:p>
          <w:p w14:paraId="0AFD0E21" w14:textId="77777777" w:rsidR="00A82170" w:rsidRDefault="00A82170" w:rsidP="008D1AE8">
            <w:pPr>
              <w:rPr>
                <w:rFonts w:ascii="Arial" w:hAnsi="Arial" w:cs="Arial"/>
                <w:sz w:val="22"/>
                <w:szCs w:val="22"/>
              </w:rPr>
            </w:pPr>
          </w:p>
        </w:tc>
      </w:tr>
      <w:tr w:rsidR="00B21695" w:rsidRPr="00FD31A8" w14:paraId="1DE7505A" w14:textId="77777777" w:rsidTr="00AE1500">
        <w:trPr>
          <w:jc w:val="center"/>
        </w:trPr>
        <w:tc>
          <w:tcPr>
            <w:tcW w:w="9578" w:type="dxa"/>
          </w:tcPr>
          <w:p w14:paraId="67DC9D9E" w14:textId="3C2D581A" w:rsidR="00B21695" w:rsidRDefault="009F619F" w:rsidP="000C128D">
            <w:pPr>
              <w:rPr>
                <w:rFonts w:ascii="Arial" w:hAnsi="Arial" w:cs="Arial"/>
                <w:sz w:val="22"/>
                <w:szCs w:val="22"/>
              </w:rPr>
            </w:pPr>
            <w:r>
              <w:rPr>
                <w:rFonts w:ascii="Arial" w:hAnsi="Arial" w:cs="Arial"/>
                <w:sz w:val="22"/>
                <w:szCs w:val="22"/>
              </w:rPr>
              <w:t>Provide a</w:t>
            </w:r>
            <w:r w:rsidR="00BA12CC">
              <w:rPr>
                <w:rFonts w:ascii="Arial" w:hAnsi="Arial" w:cs="Arial"/>
                <w:sz w:val="22"/>
                <w:szCs w:val="22"/>
              </w:rPr>
              <w:t>n</w:t>
            </w:r>
            <w:r>
              <w:rPr>
                <w:rFonts w:ascii="Arial" w:hAnsi="Arial" w:cs="Arial"/>
                <w:sz w:val="22"/>
                <w:szCs w:val="22"/>
              </w:rPr>
              <w:t xml:space="preserve"> </w:t>
            </w:r>
            <w:r w:rsidR="00BA12CC">
              <w:rPr>
                <w:rFonts w:ascii="Arial" w:hAnsi="Arial" w:cs="Arial"/>
                <w:sz w:val="22"/>
                <w:szCs w:val="22"/>
              </w:rPr>
              <w:t xml:space="preserve">effective </w:t>
            </w:r>
            <w:r w:rsidR="00BA05DE">
              <w:rPr>
                <w:rFonts w:ascii="Arial" w:hAnsi="Arial" w:cs="Arial"/>
                <w:sz w:val="22"/>
                <w:szCs w:val="22"/>
              </w:rPr>
              <w:t xml:space="preserve">and </w:t>
            </w:r>
            <w:r>
              <w:rPr>
                <w:rFonts w:ascii="Arial" w:hAnsi="Arial" w:cs="Arial"/>
                <w:sz w:val="22"/>
                <w:szCs w:val="22"/>
              </w:rPr>
              <w:t xml:space="preserve">proficient secretariat to </w:t>
            </w:r>
            <w:r w:rsidR="00B21695" w:rsidRPr="00FD31A8">
              <w:rPr>
                <w:rFonts w:ascii="Arial" w:hAnsi="Arial" w:cs="Arial"/>
                <w:sz w:val="22"/>
                <w:szCs w:val="22"/>
              </w:rPr>
              <w:t xml:space="preserve">formal </w:t>
            </w:r>
            <w:r w:rsidR="009158A9">
              <w:rPr>
                <w:rFonts w:ascii="Arial" w:hAnsi="Arial" w:cs="Arial"/>
                <w:sz w:val="22"/>
                <w:szCs w:val="22"/>
              </w:rPr>
              <w:t>Student</w:t>
            </w:r>
            <w:r>
              <w:rPr>
                <w:rFonts w:ascii="Arial" w:hAnsi="Arial" w:cs="Arial"/>
                <w:sz w:val="22"/>
                <w:szCs w:val="22"/>
              </w:rPr>
              <w:t xml:space="preserve"> Disciplinar</w:t>
            </w:r>
            <w:r w:rsidR="009158A9">
              <w:rPr>
                <w:rFonts w:ascii="Arial" w:hAnsi="Arial" w:cs="Arial"/>
                <w:sz w:val="22"/>
                <w:szCs w:val="22"/>
              </w:rPr>
              <w:t>y,</w:t>
            </w:r>
            <w:r>
              <w:rPr>
                <w:rFonts w:ascii="Arial" w:hAnsi="Arial" w:cs="Arial"/>
                <w:sz w:val="22"/>
                <w:szCs w:val="22"/>
              </w:rPr>
              <w:t xml:space="preserve"> Fitness to Practise hearings</w:t>
            </w:r>
            <w:r w:rsidR="00BB3C43">
              <w:rPr>
                <w:rFonts w:ascii="Arial" w:hAnsi="Arial" w:cs="Arial"/>
                <w:sz w:val="22"/>
                <w:szCs w:val="22"/>
              </w:rPr>
              <w:t>. This will include</w:t>
            </w:r>
            <w:r>
              <w:rPr>
                <w:rFonts w:ascii="Arial" w:hAnsi="Arial" w:cs="Arial"/>
                <w:sz w:val="22"/>
                <w:szCs w:val="22"/>
              </w:rPr>
              <w:t xml:space="preserve"> </w:t>
            </w:r>
            <w:r w:rsidR="00B21695" w:rsidRPr="00FD31A8">
              <w:rPr>
                <w:rFonts w:ascii="Arial" w:hAnsi="Arial" w:cs="Arial"/>
                <w:sz w:val="22"/>
                <w:szCs w:val="22"/>
              </w:rPr>
              <w:t xml:space="preserve">providing </w:t>
            </w:r>
            <w:r>
              <w:rPr>
                <w:rFonts w:ascii="Arial" w:hAnsi="Arial" w:cs="Arial"/>
                <w:sz w:val="22"/>
                <w:szCs w:val="22"/>
              </w:rPr>
              <w:t xml:space="preserve">accurate regulatory, policy and </w:t>
            </w:r>
            <w:r w:rsidR="00B21695" w:rsidRPr="00FD31A8">
              <w:rPr>
                <w:rFonts w:ascii="Arial" w:hAnsi="Arial" w:cs="Arial"/>
                <w:sz w:val="22"/>
                <w:szCs w:val="22"/>
              </w:rPr>
              <w:t>procedural advice</w:t>
            </w:r>
            <w:r w:rsidR="000E65C9">
              <w:rPr>
                <w:rFonts w:ascii="Arial" w:hAnsi="Arial" w:cs="Arial"/>
                <w:sz w:val="22"/>
                <w:szCs w:val="22"/>
              </w:rPr>
              <w:t xml:space="preserve"> to the panel and to the student/</w:t>
            </w:r>
            <w:r w:rsidR="00822859">
              <w:rPr>
                <w:rFonts w:ascii="Arial" w:hAnsi="Arial" w:cs="Arial"/>
                <w:sz w:val="22"/>
                <w:szCs w:val="22"/>
              </w:rPr>
              <w:t>respondent</w:t>
            </w:r>
            <w:r w:rsidR="000E65C9">
              <w:rPr>
                <w:rFonts w:ascii="Arial" w:hAnsi="Arial" w:cs="Arial"/>
                <w:sz w:val="22"/>
                <w:szCs w:val="22"/>
              </w:rPr>
              <w:t>,</w:t>
            </w:r>
            <w:r w:rsidR="00B21695" w:rsidRPr="00FD31A8">
              <w:rPr>
                <w:rFonts w:ascii="Arial" w:hAnsi="Arial" w:cs="Arial"/>
                <w:sz w:val="22"/>
                <w:szCs w:val="22"/>
              </w:rPr>
              <w:t xml:space="preserve"> and managing effectively the follow up process, including responses to </w:t>
            </w:r>
            <w:r w:rsidR="00822859">
              <w:rPr>
                <w:rFonts w:ascii="Arial" w:hAnsi="Arial" w:cs="Arial"/>
                <w:sz w:val="22"/>
                <w:szCs w:val="22"/>
              </w:rPr>
              <w:t>respondent</w:t>
            </w:r>
            <w:r w:rsidR="00B21695" w:rsidRPr="00FD31A8">
              <w:rPr>
                <w:rFonts w:ascii="Arial" w:hAnsi="Arial" w:cs="Arial"/>
                <w:sz w:val="22"/>
                <w:szCs w:val="22"/>
              </w:rPr>
              <w:t xml:space="preserve">s, </w:t>
            </w:r>
            <w:r w:rsidR="00E777AD">
              <w:rPr>
                <w:rFonts w:ascii="Arial" w:hAnsi="Arial" w:cs="Arial"/>
                <w:sz w:val="22"/>
                <w:szCs w:val="22"/>
              </w:rPr>
              <w:t>and reports of</w:t>
            </w:r>
            <w:r w:rsidR="00B21695" w:rsidRPr="00FD31A8">
              <w:rPr>
                <w:rFonts w:ascii="Arial" w:hAnsi="Arial" w:cs="Arial"/>
                <w:sz w:val="22"/>
                <w:szCs w:val="22"/>
              </w:rPr>
              <w:t xml:space="preserve"> panel meetings.</w:t>
            </w:r>
          </w:p>
          <w:p w14:paraId="4047CF45" w14:textId="7EFCC0A5" w:rsidR="00A82170" w:rsidRPr="00FD31A8" w:rsidRDefault="00A82170" w:rsidP="000C128D">
            <w:pPr>
              <w:rPr>
                <w:rFonts w:ascii="Arial" w:hAnsi="Arial" w:cs="Arial"/>
                <w:sz w:val="22"/>
                <w:szCs w:val="22"/>
              </w:rPr>
            </w:pPr>
          </w:p>
        </w:tc>
      </w:tr>
      <w:tr w:rsidR="00B21695" w:rsidRPr="00FD31A8" w14:paraId="1273A3CD" w14:textId="77777777" w:rsidTr="00AE1500">
        <w:trPr>
          <w:jc w:val="center"/>
        </w:trPr>
        <w:tc>
          <w:tcPr>
            <w:tcW w:w="9578" w:type="dxa"/>
          </w:tcPr>
          <w:p w14:paraId="77E34803" w14:textId="6D85D9F6" w:rsidR="00B21695" w:rsidRDefault="009F619F" w:rsidP="000C128D">
            <w:pPr>
              <w:rPr>
                <w:rFonts w:ascii="Arial" w:hAnsi="Arial" w:cs="Arial"/>
                <w:sz w:val="22"/>
                <w:szCs w:val="22"/>
              </w:rPr>
            </w:pPr>
            <w:r>
              <w:rPr>
                <w:rFonts w:ascii="Arial" w:hAnsi="Arial" w:cs="Arial"/>
                <w:sz w:val="22"/>
                <w:szCs w:val="22"/>
              </w:rPr>
              <w:t xml:space="preserve">Review and develop policy and regulations in response to issues arising from the consideration of </w:t>
            </w:r>
            <w:r w:rsidR="004B036A">
              <w:rPr>
                <w:rFonts w:ascii="Arial" w:hAnsi="Arial" w:cs="Arial"/>
                <w:sz w:val="22"/>
                <w:szCs w:val="22"/>
              </w:rPr>
              <w:t>Student Discipline</w:t>
            </w:r>
            <w:r>
              <w:rPr>
                <w:rFonts w:ascii="Arial" w:hAnsi="Arial" w:cs="Arial"/>
                <w:sz w:val="22"/>
                <w:szCs w:val="22"/>
              </w:rPr>
              <w:t xml:space="preserve"> and Fitness to Practise hearings, or arising from</w:t>
            </w:r>
            <w:r w:rsidR="00B23114">
              <w:rPr>
                <w:rFonts w:ascii="Arial" w:hAnsi="Arial" w:cs="Arial"/>
                <w:sz w:val="22"/>
                <w:szCs w:val="22"/>
              </w:rPr>
              <w:t xml:space="preserve"> complaint management or the</w:t>
            </w:r>
            <w:r>
              <w:rPr>
                <w:rFonts w:ascii="Arial" w:hAnsi="Arial" w:cs="Arial"/>
                <w:sz w:val="22"/>
                <w:szCs w:val="22"/>
              </w:rPr>
              <w:t xml:space="preserve"> </w:t>
            </w:r>
            <w:r w:rsidR="00BA12CC">
              <w:rPr>
                <w:rFonts w:ascii="Arial" w:hAnsi="Arial" w:cs="Arial"/>
                <w:sz w:val="22"/>
                <w:szCs w:val="22"/>
              </w:rPr>
              <w:t>benchmarking of university practise, including practise across the HE sector.</w:t>
            </w:r>
            <w:r w:rsidR="00562205">
              <w:rPr>
                <w:rFonts w:ascii="Arial" w:hAnsi="Arial" w:cs="Arial"/>
                <w:sz w:val="22"/>
                <w:szCs w:val="22"/>
              </w:rPr>
              <w:t xml:space="preserve"> </w:t>
            </w:r>
            <w:r w:rsidR="000E65C9">
              <w:rPr>
                <w:rFonts w:ascii="Arial" w:hAnsi="Arial" w:cs="Arial"/>
                <w:sz w:val="22"/>
                <w:szCs w:val="22"/>
              </w:rPr>
              <w:t xml:space="preserve">Provide reports </w:t>
            </w:r>
            <w:r w:rsidR="003B5055">
              <w:rPr>
                <w:rFonts w:ascii="Arial" w:hAnsi="Arial" w:cs="Arial"/>
                <w:sz w:val="22"/>
                <w:szCs w:val="22"/>
              </w:rPr>
              <w:t xml:space="preserve">quarterly and </w:t>
            </w:r>
            <w:r w:rsidR="000E65C9">
              <w:rPr>
                <w:rFonts w:ascii="Arial" w:hAnsi="Arial" w:cs="Arial"/>
                <w:sz w:val="22"/>
                <w:szCs w:val="22"/>
              </w:rPr>
              <w:t>annually to the Court and to the Senate in relation to the above.</w:t>
            </w:r>
          </w:p>
          <w:p w14:paraId="0D29AA36" w14:textId="77777777" w:rsidR="00A82170" w:rsidRPr="00FD31A8" w:rsidRDefault="00A82170" w:rsidP="000C128D">
            <w:pPr>
              <w:rPr>
                <w:rFonts w:ascii="Arial" w:hAnsi="Arial" w:cs="Arial"/>
                <w:sz w:val="22"/>
                <w:szCs w:val="22"/>
              </w:rPr>
            </w:pPr>
          </w:p>
        </w:tc>
      </w:tr>
      <w:tr w:rsidR="00A20AFE" w:rsidRPr="00FD31A8" w14:paraId="35662EE9" w14:textId="77777777" w:rsidTr="00AE1500">
        <w:trPr>
          <w:jc w:val="center"/>
        </w:trPr>
        <w:tc>
          <w:tcPr>
            <w:tcW w:w="9578" w:type="dxa"/>
          </w:tcPr>
          <w:p w14:paraId="119775CB" w14:textId="77777777" w:rsidR="00A20AFE" w:rsidRDefault="00A20AFE" w:rsidP="00822859">
            <w:pPr>
              <w:pStyle w:val="Default"/>
              <w:rPr>
                <w:sz w:val="22"/>
                <w:szCs w:val="22"/>
              </w:rPr>
            </w:pPr>
            <w:r w:rsidRPr="00A20AFE">
              <w:rPr>
                <w:sz w:val="22"/>
                <w:szCs w:val="22"/>
              </w:rPr>
              <w:t>Review and ensure ongoing maintenance of student-facing terms and conditions, and oversee the University’s compliance with consumer law.</w:t>
            </w:r>
          </w:p>
          <w:p w14:paraId="47E4F3B5" w14:textId="417767C9" w:rsidR="00A82170" w:rsidRPr="00A20AFE" w:rsidRDefault="00A82170" w:rsidP="00822859">
            <w:pPr>
              <w:pStyle w:val="Default"/>
            </w:pPr>
          </w:p>
        </w:tc>
      </w:tr>
      <w:tr w:rsidR="00C84925" w:rsidRPr="00FD31A8" w14:paraId="75CE1018" w14:textId="77777777" w:rsidTr="002C5624">
        <w:trPr>
          <w:trHeight w:val="1114"/>
          <w:jc w:val="center"/>
        </w:trPr>
        <w:tc>
          <w:tcPr>
            <w:tcW w:w="9578" w:type="dxa"/>
          </w:tcPr>
          <w:p w14:paraId="4AC4AA82" w14:textId="4ADA5671" w:rsidR="00A82170" w:rsidRPr="00FD31A8" w:rsidRDefault="00580852" w:rsidP="00580852">
            <w:pPr>
              <w:autoSpaceDE w:val="0"/>
              <w:autoSpaceDN w:val="0"/>
              <w:adjustRightInd w:val="0"/>
              <w:rPr>
                <w:rFonts w:ascii="Arial" w:hAnsi="Arial"/>
                <w:sz w:val="22"/>
                <w:szCs w:val="22"/>
              </w:rPr>
            </w:pPr>
            <w:r>
              <w:rPr>
                <w:rFonts w:ascii="Arial" w:hAnsi="Arial"/>
                <w:sz w:val="22"/>
                <w:szCs w:val="22"/>
              </w:rPr>
              <w:t>Deve</w:t>
            </w:r>
            <w:r w:rsidRPr="00580852">
              <w:rPr>
                <w:rFonts w:ascii="Arial" w:hAnsi="Arial"/>
                <w:sz w:val="22"/>
                <w:szCs w:val="22"/>
              </w:rPr>
              <w:t xml:space="preserve">lop and maintain appropriate contacts across the University and externally </w:t>
            </w:r>
            <w:r w:rsidR="00A545E6">
              <w:rPr>
                <w:rFonts w:ascii="Arial" w:hAnsi="Arial"/>
                <w:sz w:val="22"/>
                <w:szCs w:val="22"/>
              </w:rPr>
              <w:t xml:space="preserve">to ensure </w:t>
            </w:r>
            <w:r w:rsidRPr="00580852">
              <w:rPr>
                <w:rFonts w:ascii="Arial" w:hAnsi="Arial"/>
                <w:sz w:val="22"/>
                <w:szCs w:val="22"/>
              </w:rPr>
              <w:t xml:space="preserve">understanding of the University and the legal requirements and issues </w:t>
            </w:r>
            <w:r w:rsidR="00A545E6">
              <w:rPr>
                <w:rFonts w:ascii="Arial" w:hAnsi="Arial"/>
                <w:sz w:val="22"/>
                <w:szCs w:val="22"/>
              </w:rPr>
              <w:t>impacting</w:t>
            </w:r>
            <w:r w:rsidRPr="00580852">
              <w:rPr>
                <w:rFonts w:ascii="Arial" w:hAnsi="Arial"/>
                <w:sz w:val="22"/>
                <w:szCs w:val="22"/>
              </w:rPr>
              <w:t xml:space="preserve"> it. </w:t>
            </w:r>
            <w:r w:rsidR="00C84925">
              <w:rPr>
                <w:rFonts w:ascii="Arial" w:hAnsi="Arial"/>
                <w:sz w:val="22"/>
                <w:szCs w:val="22"/>
              </w:rPr>
              <w:t>Proactively establish</w:t>
            </w:r>
            <w:r w:rsidR="00C84925" w:rsidRPr="00FD31A8">
              <w:rPr>
                <w:rFonts w:ascii="Arial" w:hAnsi="Arial"/>
                <w:sz w:val="22"/>
                <w:szCs w:val="22"/>
              </w:rPr>
              <w:t xml:space="preserve"> strong linkages and </w:t>
            </w:r>
            <w:r w:rsidR="00C84925">
              <w:rPr>
                <w:rFonts w:ascii="Arial" w:hAnsi="Arial"/>
                <w:sz w:val="22"/>
                <w:szCs w:val="22"/>
              </w:rPr>
              <w:t xml:space="preserve">effective </w:t>
            </w:r>
            <w:r w:rsidR="00C84925" w:rsidRPr="00FD31A8">
              <w:rPr>
                <w:rFonts w:ascii="Arial" w:hAnsi="Arial"/>
                <w:sz w:val="22"/>
                <w:szCs w:val="22"/>
              </w:rPr>
              <w:t xml:space="preserve">liaison </w:t>
            </w:r>
            <w:r w:rsidR="00C84925">
              <w:rPr>
                <w:rFonts w:ascii="Arial" w:hAnsi="Arial"/>
                <w:sz w:val="22"/>
                <w:szCs w:val="22"/>
              </w:rPr>
              <w:t>with</w:t>
            </w:r>
            <w:r w:rsidR="00C84925" w:rsidRPr="00FD31A8">
              <w:rPr>
                <w:rFonts w:ascii="Arial" w:hAnsi="Arial"/>
                <w:sz w:val="22"/>
                <w:szCs w:val="22"/>
              </w:rPr>
              <w:t xml:space="preserve"> the Students’ Union in relation to </w:t>
            </w:r>
            <w:r w:rsidR="00BB3C43">
              <w:rPr>
                <w:rFonts w:ascii="Arial" w:hAnsi="Arial"/>
                <w:sz w:val="22"/>
                <w:szCs w:val="22"/>
              </w:rPr>
              <w:t xml:space="preserve">the SU’s </w:t>
            </w:r>
            <w:r w:rsidR="00C84925" w:rsidRPr="00FD31A8">
              <w:rPr>
                <w:rFonts w:ascii="Arial" w:hAnsi="Arial"/>
                <w:sz w:val="22"/>
                <w:szCs w:val="22"/>
              </w:rPr>
              <w:t>role in providing advice and guidance to students.</w:t>
            </w:r>
          </w:p>
        </w:tc>
      </w:tr>
      <w:tr w:rsidR="00A719C3" w:rsidRPr="00FD31A8" w14:paraId="41580719" w14:textId="77777777" w:rsidTr="00021A6E">
        <w:trPr>
          <w:trHeight w:val="499"/>
          <w:jc w:val="center"/>
        </w:trPr>
        <w:tc>
          <w:tcPr>
            <w:tcW w:w="9578" w:type="dxa"/>
          </w:tcPr>
          <w:p w14:paraId="403E056D" w14:textId="77777777" w:rsidR="00A719C3" w:rsidRDefault="00A719C3" w:rsidP="00A719C3">
            <w:pPr>
              <w:spacing w:after="200"/>
              <w:contextualSpacing/>
              <w:rPr>
                <w:rFonts w:ascii="Arial" w:eastAsia="Calibri" w:hAnsi="Arial"/>
                <w:sz w:val="22"/>
                <w:szCs w:val="22"/>
                <w:lang w:val="en-US"/>
              </w:rPr>
            </w:pPr>
            <w:r w:rsidRPr="00A719C3">
              <w:rPr>
                <w:rFonts w:ascii="Arial" w:eastAsia="Calibri" w:hAnsi="Arial"/>
                <w:sz w:val="22"/>
                <w:szCs w:val="22"/>
                <w:lang w:val="en-US"/>
              </w:rPr>
              <w:t xml:space="preserve">Provide line management </w:t>
            </w:r>
            <w:r w:rsidR="00054172">
              <w:rPr>
                <w:rFonts w:ascii="Arial" w:eastAsia="Calibri" w:hAnsi="Arial"/>
                <w:sz w:val="22"/>
                <w:szCs w:val="22"/>
                <w:lang w:val="en-US"/>
              </w:rPr>
              <w:t>for the Policy Adviser,</w:t>
            </w:r>
            <w:r>
              <w:rPr>
                <w:rFonts w:ascii="Arial" w:eastAsia="Calibri" w:hAnsi="Arial"/>
                <w:sz w:val="22"/>
                <w:szCs w:val="22"/>
                <w:lang w:val="en-US"/>
              </w:rPr>
              <w:t xml:space="preserve"> </w:t>
            </w:r>
            <w:r w:rsidR="00054172">
              <w:rPr>
                <w:rFonts w:ascii="Arial" w:eastAsia="Calibri" w:hAnsi="Arial"/>
                <w:sz w:val="22"/>
                <w:szCs w:val="22"/>
                <w:lang w:val="en-US"/>
              </w:rPr>
              <w:t>promoting</w:t>
            </w:r>
            <w:r w:rsidRPr="00A719C3">
              <w:rPr>
                <w:rFonts w:ascii="Arial" w:eastAsia="Calibri" w:hAnsi="Arial"/>
                <w:sz w:val="22"/>
                <w:szCs w:val="22"/>
                <w:lang w:val="en-US"/>
              </w:rPr>
              <w:t xml:space="preserve"> </w:t>
            </w:r>
            <w:r w:rsidR="00054172">
              <w:rPr>
                <w:rFonts w:ascii="Arial" w:eastAsia="Calibri" w:hAnsi="Arial"/>
                <w:sz w:val="22"/>
                <w:szCs w:val="22"/>
                <w:lang w:val="en-US"/>
              </w:rPr>
              <w:t>personal and career development setting clear expectations and</w:t>
            </w:r>
            <w:r w:rsidRPr="00A719C3">
              <w:rPr>
                <w:rFonts w:ascii="Arial" w:eastAsia="Calibri" w:hAnsi="Arial"/>
                <w:sz w:val="22"/>
                <w:szCs w:val="22"/>
                <w:lang w:val="en-US"/>
              </w:rPr>
              <w:t xml:space="preserve"> </w:t>
            </w:r>
            <w:r w:rsidR="00054172">
              <w:rPr>
                <w:rFonts w:ascii="Arial" w:eastAsia="Calibri" w:hAnsi="Arial"/>
                <w:sz w:val="22"/>
                <w:szCs w:val="22"/>
                <w:lang w:val="en-US"/>
              </w:rPr>
              <w:t>supporting and facilitating wellbeing.</w:t>
            </w:r>
          </w:p>
          <w:p w14:paraId="4185B405" w14:textId="77777777" w:rsidR="008519F7" w:rsidRDefault="008519F7" w:rsidP="00A719C3">
            <w:pPr>
              <w:spacing w:after="200"/>
              <w:contextualSpacing/>
              <w:rPr>
                <w:rFonts w:ascii="Arial" w:eastAsia="Calibri" w:hAnsi="Arial"/>
                <w:sz w:val="22"/>
                <w:szCs w:val="22"/>
                <w:lang w:val="en-US"/>
              </w:rPr>
            </w:pPr>
          </w:p>
        </w:tc>
      </w:tr>
    </w:tbl>
    <w:p w14:paraId="44AA0305" w14:textId="77777777" w:rsidR="004525E5" w:rsidRDefault="004525E5">
      <w:r>
        <w:br w:type="page"/>
      </w:r>
    </w:p>
    <w:tbl>
      <w:tblPr>
        <w:tblW w:w="9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8"/>
      </w:tblGrid>
      <w:tr w:rsidR="00562205" w:rsidRPr="00FD31A8" w14:paraId="692FDC00" w14:textId="77777777" w:rsidTr="00AE1500">
        <w:trPr>
          <w:jc w:val="center"/>
        </w:trPr>
        <w:tc>
          <w:tcPr>
            <w:tcW w:w="9578" w:type="dxa"/>
          </w:tcPr>
          <w:p w14:paraId="34F2A9CC" w14:textId="77777777" w:rsidR="00562205" w:rsidRDefault="009975DA" w:rsidP="00C2183C">
            <w:pPr>
              <w:spacing w:after="200"/>
              <w:contextualSpacing/>
              <w:rPr>
                <w:rFonts w:ascii="Arial" w:eastAsia="Calibri" w:hAnsi="Arial"/>
                <w:sz w:val="22"/>
                <w:szCs w:val="22"/>
                <w:lang w:val="en-US"/>
              </w:rPr>
            </w:pPr>
            <w:r>
              <w:rPr>
                <w:rFonts w:ascii="Arial" w:eastAsia="Calibri" w:hAnsi="Arial"/>
                <w:sz w:val="22"/>
                <w:szCs w:val="22"/>
                <w:lang w:val="en-US"/>
              </w:rPr>
              <w:lastRenderedPageBreak/>
              <w:t xml:space="preserve">Be responsible for the effective </w:t>
            </w:r>
            <w:r w:rsidR="00172304">
              <w:rPr>
                <w:rFonts w:ascii="Arial" w:eastAsia="Calibri" w:hAnsi="Arial"/>
                <w:sz w:val="22"/>
                <w:szCs w:val="22"/>
                <w:lang w:val="en-US"/>
              </w:rPr>
              <w:t>management of</w:t>
            </w:r>
            <w:r w:rsidR="00562205" w:rsidRPr="00562205">
              <w:rPr>
                <w:rFonts w:ascii="Arial" w:eastAsia="Calibri" w:hAnsi="Arial"/>
                <w:sz w:val="22"/>
                <w:szCs w:val="22"/>
                <w:lang w:val="en-US"/>
              </w:rPr>
              <w:t xml:space="preserve"> Freedom of Information requests</w:t>
            </w:r>
            <w:r w:rsidR="00364C7F">
              <w:rPr>
                <w:rFonts w:ascii="Arial" w:eastAsia="Calibri" w:hAnsi="Arial"/>
                <w:sz w:val="22"/>
                <w:szCs w:val="22"/>
                <w:lang w:val="en-US"/>
              </w:rPr>
              <w:t xml:space="preserve">, and </w:t>
            </w:r>
            <w:r w:rsidR="00562205" w:rsidRPr="00562205">
              <w:rPr>
                <w:rFonts w:ascii="Arial" w:eastAsia="Calibri" w:hAnsi="Arial"/>
                <w:sz w:val="22"/>
                <w:szCs w:val="22"/>
                <w:lang w:val="en-US"/>
              </w:rPr>
              <w:t xml:space="preserve">interpret the applicability of exemptions, consider disclosure in the context of the public interest test and provide advice and guidance to colleagues at all levels within the University. The post holder will </w:t>
            </w:r>
            <w:r w:rsidR="00562205">
              <w:rPr>
                <w:rFonts w:ascii="Arial" w:eastAsia="Calibri" w:hAnsi="Arial"/>
                <w:sz w:val="22"/>
                <w:szCs w:val="22"/>
                <w:lang w:val="en-US"/>
              </w:rPr>
              <w:t>be required to</w:t>
            </w:r>
            <w:r w:rsidR="00562205" w:rsidRPr="00562205">
              <w:rPr>
                <w:rFonts w:ascii="Arial" w:eastAsia="Calibri" w:hAnsi="Arial"/>
                <w:sz w:val="22"/>
                <w:szCs w:val="22"/>
                <w:lang w:val="en-US"/>
              </w:rPr>
              <w:t xml:space="preserve"> draft detailed legal responses to </w:t>
            </w:r>
            <w:r w:rsidR="00BB3C43">
              <w:rPr>
                <w:rFonts w:ascii="Arial" w:eastAsia="Calibri" w:hAnsi="Arial"/>
                <w:sz w:val="22"/>
                <w:szCs w:val="22"/>
                <w:lang w:val="en-US"/>
              </w:rPr>
              <w:t>relevant</w:t>
            </w:r>
            <w:r w:rsidR="00BB3C43" w:rsidRPr="00562205">
              <w:rPr>
                <w:rFonts w:ascii="Arial" w:eastAsia="Calibri" w:hAnsi="Arial"/>
                <w:sz w:val="22"/>
                <w:szCs w:val="22"/>
                <w:lang w:val="en-US"/>
              </w:rPr>
              <w:t xml:space="preserve"> </w:t>
            </w:r>
            <w:r w:rsidR="00562205" w:rsidRPr="00562205">
              <w:rPr>
                <w:rFonts w:ascii="Arial" w:eastAsia="Calibri" w:hAnsi="Arial"/>
                <w:sz w:val="22"/>
                <w:szCs w:val="22"/>
                <w:lang w:val="en-US"/>
              </w:rPr>
              <w:t>external bodies</w:t>
            </w:r>
            <w:r w:rsidR="00562205">
              <w:rPr>
                <w:rFonts w:ascii="Arial" w:eastAsia="Calibri" w:hAnsi="Arial"/>
                <w:sz w:val="22"/>
                <w:szCs w:val="22"/>
                <w:lang w:val="en-US"/>
              </w:rPr>
              <w:t xml:space="preserve">, including </w:t>
            </w:r>
            <w:r w:rsidR="00562205" w:rsidRPr="00562205">
              <w:rPr>
                <w:rFonts w:ascii="Arial" w:eastAsia="Calibri" w:hAnsi="Arial"/>
                <w:sz w:val="22"/>
                <w:szCs w:val="22"/>
                <w:lang w:val="en-US"/>
              </w:rPr>
              <w:t>the Office of the</w:t>
            </w:r>
            <w:r w:rsidR="00562205">
              <w:rPr>
                <w:rFonts w:ascii="Arial" w:eastAsia="Calibri" w:hAnsi="Arial"/>
                <w:sz w:val="22"/>
                <w:szCs w:val="22"/>
                <w:lang w:val="en-US"/>
              </w:rPr>
              <w:t xml:space="preserve"> Scottish</w:t>
            </w:r>
            <w:r w:rsidR="00562205" w:rsidRPr="00562205">
              <w:rPr>
                <w:rFonts w:ascii="Arial" w:eastAsia="Calibri" w:hAnsi="Arial"/>
                <w:sz w:val="22"/>
                <w:szCs w:val="22"/>
                <w:lang w:val="en-US"/>
              </w:rPr>
              <w:t xml:space="preserve"> Information Commissioner.</w:t>
            </w:r>
            <w:r w:rsidR="00562205" w:rsidRPr="00FD31A8">
              <w:rPr>
                <w:rFonts w:ascii="Arial" w:hAnsi="Arial"/>
                <w:b/>
                <w:vanish/>
                <w:sz w:val="22"/>
                <w:szCs w:val="22"/>
              </w:rPr>
              <w:t xml:space="preserve"> </w:t>
            </w:r>
          </w:p>
          <w:p w14:paraId="69151768" w14:textId="07AE4C19" w:rsidR="002C5624" w:rsidRPr="00FD31A8" w:rsidRDefault="002C5624" w:rsidP="00C2183C">
            <w:pPr>
              <w:spacing w:after="200"/>
              <w:contextualSpacing/>
              <w:rPr>
                <w:rFonts w:ascii="Arial" w:hAnsi="Arial"/>
                <w:b/>
                <w:vanish/>
                <w:sz w:val="22"/>
                <w:szCs w:val="22"/>
              </w:rPr>
            </w:pPr>
          </w:p>
        </w:tc>
      </w:tr>
      <w:tr w:rsidR="00C84925" w:rsidRPr="00FD31A8" w14:paraId="6C62FD58" w14:textId="77777777" w:rsidTr="00AE1500">
        <w:trPr>
          <w:jc w:val="center"/>
        </w:trPr>
        <w:tc>
          <w:tcPr>
            <w:tcW w:w="9578" w:type="dxa"/>
          </w:tcPr>
          <w:p w14:paraId="764A6DE4" w14:textId="77777777" w:rsidR="00C84925" w:rsidRDefault="00C84925" w:rsidP="00E769F6">
            <w:pPr>
              <w:tabs>
                <w:tab w:val="center" w:pos="4320"/>
                <w:tab w:val="right" w:pos="8640"/>
              </w:tabs>
              <w:rPr>
                <w:rFonts w:ascii="Arial" w:hAnsi="Arial" w:cs="Arial"/>
                <w:sz w:val="22"/>
                <w:szCs w:val="22"/>
              </w:rPr>
            </w:pPr>
            <w:r w:rsidRPr="009F619F">
              <w:rPr>
                <w:rFonts w:ascii="Arial" w:hAnsi="Arial" w:cs="Arial"/>
                <w:sz w:val="22"/>
                <w:szCs w:val="22"/>
              </w:rPr>
              <w:t>Develop and deliver training to staff on handling student related cases, and on legislative and statutory compliance issues, working in partnership with other University services.</w:t>
            </w:r>
          </w:p>
          <w:p w14:paraId="6C17E96D" w14:textId="77777777" w:rsidR="00A82170" w:rsidRPr="00FD31A8" w:rsidRDefault="00A82170" w:rsidP="00E769F6">
            <w:pPr>
              <w:tabs>
                <w:tab w:val="center" w:pos="4320"/>
                <w:tab w:val="right" w:pos="8640"/>
              </w:tabs>
              <w:rPr>
                <w:rFonts w:ascii="Arial" w:hAnsi="Arial" w:cs="Arial"/>
                <w:sz w:val="22"/>
                <w:szCs w:val="22"/>
              </w:rPr>
            </w:pPr>
          </w:p>
        </w:tc>
      </w:tr>
      <w:tr w:rsidR="00C84925" w:rsidRPr="00FD31A8" w14:paraId="3B1ADFB3" w14:textId="77777777" w:rsidTr="00AE1500">
        <w:trPr>
          <w:jc w:val="center"/>
        </w:trPr>
        <w:tc>
          <w:tcPr>
            <w:tcW w:w="9578" w:type="dxa"/>
          </w:tcPr>
          <w:p w14:paraId="1EEBD624" w14:textId="77777777" w:rsidR="00C84925" w:rsidRDefault="00C84925" w:rsidP="00A77C2D">
            <w:pPr>
              <w:rPr>
                <w:rFonts w:ascii="Arial" w:hAnsi="Arial" w:cs="Arial"/>
                <w:sz w:val="22"/>
                <w:szCs w:val="22"/>
              </w:rPr>
            </w:pPr>
            <w:r>
              <w:rPr>
                <w:rFonts w:ascii="Arial" w:hAnsi="Arial" w:cs="Arial"/>
                <w:sz w:val="22"/>
                <w:szCs w:val="22"/>
              </w:rPr>
              <w:t>Draft</w:t>
            </w:r>
            <w:r w:rsidRPr="00FD31A8">
              <w:rPr>
                <w:rFonts w:ascii="Arial" w:hAnsi="Arial" w:cs="Arial"/>
                <w:sz w:val="22"/>
                <w:szCs w:val="22"/>
              </w:rPr>
              <w:t xml:space="preserve"> </w:t>
            </w:r>
            <w:r>
              <w:rPr>
                <w:rFonts w:ascii="Arial" w:hAnsi="Arial" w:cs="Arial"/>
                <w:sz w:val="22"/>
                <w:szCs w:val="22"/>
              </w:rPr>
              <w:t xml:space="preserve">detailed </w:t>
            </w:r>
            <w:r w:rsidRPr="00FD31A8">
              <w:rPr>
                <w:rFonts w:ascii="Arial" w:hAnsi="Arial" w:cs="Arial"/>
                <w:sz w:val="22"/>
                <w:szCs w:val="22"/>
              </w:rPr>
              <w:t>responses to external requests for reports or responses to student complaint matters, for example from the Scottish Public Services Ombudsman.</w:t>
            </w:r>
          </w:p>
          <w:p w14:paraId="796F3A42" w14:textId="77777777" w:rsidR="00A82170" w:rsidRPr="00FD31A8" w:rsidRDefault="00A82170" w:rsidP="00A77C2D">
            <w:pPr>
              <w:rPr>
                <w:rFonts w:ascii="Arial" w:hAnsi="Arial" w:cs="Arial"/>
                <w:sz w:val="22"/>
                <w:szCs w:val="22"/>
              </w:rPr>
            </w:pPr>
          </w:p>
        </w:tc>
      </w:tr>
      <w:tr w:rsidR="00C84925" w:rsidRPr="00FD31A8" w14:paraId="25F3B9D5" w14:textId="77777777" w:rsidTr="00AE1500">
        <w:trPr>
          <w:jc w:val="center"/>
        </w:trPr>
        <w:tc>
          <w:tcPr>
            <w:tcW w:w="9578" w:type="dxa"/>
          </w:tcPr>
          <w:p w14:paraId="323C4B6B" w14:textId="428A3DF7" w:rsidR="00C84925" w:rsidRDefault="0028648F" w:rsidP="00A77C2D">
            <w:pPr>
              <w:rPr>
                <w:rFonts w:ascii="Arial" w:hAnsi="Arial" w:cs="Arial"/>
                <w:sz w:val="22"/>
                <w:szCs w:val="22"/>
              </w:rPr>
            </w:pPr>
            <w:r w:rsidRPr="009F619F">
              <w:rPr>
                <w:rFonts w:ascii="Arial" w:hAnsi="Arial" w:cs="Arial"/>
                <w:sz w:val="22"/>
                <w:szCs w:val="22"/>
              </w:rPr>
              <w:t>Collaborate</w:t>
            </w:r>
            <w:r w:rsidR="00C84925" w:rsidRPr="009F619F">
              <w:rPr>
                <w:rFonts w:ascii="Arial" w:hAnsi="Arial" w:cs="Arial"/>
                <w:sz w:val="22"/>
                <w:szCs w:val="22"/>
              </w:rPr>
              <w:t xml:space="preserve"> with colleagues to plan and develop strategy as part of the annual strategic planning exercise, to review University governance, procedures and regulations, </w:t>
            </w:r>
            <w:r w:rsidR="00450BE8" w:rsidRPr="009F619F">
              <w:rPr>
                <w:rFonts w:ascii="Arial" w:hAnsi="Arial" w:cs="Arial"/>
                <w:sz w:val="22"/>
                <w:szCs w:val="22"/>
              </w:rPr>
              <w:t>and to</w:t>
            </w:r>
            <w:r w:rsidR="00C84925" w:rsidRPr="009F619F">
              <w:rPr>
                <w:rFonts w:ascii="Arial" w:hAnsi="Arial" w:cs="Arial"/>
                <w:sz w:val="22"/>
                <w:szCs w:val="22"/>
              </w:rPr>
              <w:t xml:space="preserve"> improve the processes and services delivered to students and staff.</w:t>
            </w:r>
            <w:r w:rsidR="00C84925">
              <w:rPr>
                <w:rFonts w:ascii="Arial" w:hAnsi="Arial" w:cs="Arial"/>
                <w:sz w:val="22"/>
                <w:szCs w:val="22"/>
              </w:rPr>
              <w:t xml:space="preserve"> </w:t>
            </w:r>
          </w:p>
          <w:p w14:paraId="2ECA6790" w14:textId="77777777" w:rsidR="00A82170" w:rsidRPr="00FD31A8" w:rsidRDefault="00A82170" w:rsidP="00A77C2D">
            <w:pPr>
              <w:rPr>
                <w:rFonts w:ascii="Arial" w:hAnsi="Arial" w:cs="Arial"/>
                <w:sz w:val="22"/>
                <w:szCs w:val="22"/>
              </w:rPr>
            </w:pPr>
          </w:p>
        </w:tc>
      </w:tr>
      <w:tr w:rsidR="00C84925" w:rsidRPr="00FD31A8" w14:paraId="4687A04C" w14:textId="77777777" w:rsidTr="00AE1500">
        <w:trPr>
          <w:jc w:val="center"/>
        </w:trPr>
        <w:tc>
          <w:tcPr>
            <w:tcW w:w="9578" w:type="dxa"/>
          </w:tcPr>
          <w:p w14:paraId="2572911D" w14:textId="77777777" w:rsidR="00C84925" w:rsidRDefault="00C84925" w:rsidP="00A77C2D">
            <w:pPr>
              <w:rPr>
                <w:rFonts w:ascii="Arial" w:hAnsi="Arial" w:cs="Arial"/>
                <w:sz w:val="22"/>
                <w:szCs w:val="22"/>
              </w:rPr>
            </w:pPr>
            <w:r w:rsidRPr="009F619F">
              <w:rPr>
                <w:rFonts w:ascii="Arial" w:hAnsi="Arial" w:cs="Arial"/>
                <w:sz w:val="22"/>
                <w:szCs w:val="22"/>
              </w:rPr>
              <w:t xml:space="preserve">Maintain records and files in accordance with the University’s </w:t>
            </w:r>
            <w:r>
              <w:rPr>
                <w:rFonts w:ascii="Arial" w:hAnsi="Arial" w:cs="Arial"/>
                <w:sz w:val="22"/>
                <w:szCs w:val="22"/>
              </w:rPr>
              <w:t>records management standards.</w:t>
            </w:r>
          </w:p>
          <w:p w14:paraId="0220FC9C" w14:textId="77777777" w:rsidR="00A82170" w:rsidRPr="00FD31A8" w:rsidRDefault="00A82170" w:rsidP="00A77C2D">
            <w:pPr>
              <w:rPr>
                <w:rFonts w:ascii="Arial" w:hAnsi="Arial" w:cs="Arial"/>
                <w:sz w:val="22"/>
                <w:szCs w:val="22"/>
              </w:rPr>
            </w:pPr>
          </w:p>
        </w:tc>
      </w:tr>
      <w:tr w:rsidR="00C84925" w:rsidRPr="00FD31A8" w14:paraId="39F002F8" w14:textId="77777777" w:rsidTr="00AE1500">
        <w:trPr>
          <w:jc w:val="center"/>
        </w:trPr>
        <w:tc>
          <w:tcPr>
            <w:tcW w:w="9578" w:type="dxa"/>
          </w:tcPr>
          <w:p w14:paraId="25FB77C0" w14:textId="77777777" w:rsidR="00C84925" w:rsidRDefault="00C84925" w:rsidP="00A77C2D">
            <w:pPr>
              <w:rPr>
                <w:rFonts w:ascii="Arial" w:hAnsi="Arial" w:cs="Arial"/>
                <w:sz w:val="22"/>
                <w:szCs w:val="22"/>
              </w:rPr>
            </w:pPr>
            <w:r w:rsidRPr="009F619F">
              <w:rPr>
                <w:rFonts w:ascii="Arial" w:hAnsi="Arial" w:cs="Arial"/>
                <w:sz w:val="22"/>
                <w:szCs w:val="22"/>
              </w:rPr>
              <w:t>Liaise with external organisations and other universities for the purposes of professional updating, benchmarking and disseminatio</w:t>
            </w:r>
            <w:r>
              <w:rPr>
                <w:rFonts w:ascii="Arial" w:hAnsi="Arial" w:cs="Arial"/>
                <w:sz w:val="22"/>
                <w:szCs w:val="22"/>
              </w:rPr>
              <w:t>n of good practice</w:t>
            </w:r>
            <w:r w:rsidR="00BB3C43">
              <w:rPr>
                <w:rFonts w:ascii="Arial" w:hAnsi="Arial" w:cs="Arial"/>
                <w:sz w:val="22"/>
                <w:szCs w:val="22"/>
              </w:rPr>
              <w:t>.</w:t>
            </w:r>
          </w:p>
          <w:p w14:paraId="7D4E250B" w14:textId="77777777" w:rsidR="00A82170" w:rsidRPr="00FD31A8" w:rsidRDefault="00A82170" w:rsidP="00A77C2D">
            <w:pPr>
              <w:rPr>
                <w:rFonts w:ascii="Arial" w:hAnsi="Arial" w:cs="Arial"/>
                <w:sz w:val="22"/>
                <w:szCs w:val="22"/>
              </w:rPr>
            </w:pPr>
          </w:p>
        </w:tc>
      </w:tr>
      <w:tr w:rsidR="00C84925" w:rsidRPr="00FD31A8" w14:paraId="5435EEE8" w14:textId="77777777" w:rsidTr="00AE1500">
        <w:trPr>
          <w:jc w:val="center"/>
        </w:trPr>
        <w:tc>
          <w:tcPr>
            <w:tcW w:w="9578" w:type="dxa"/>
          </w:tcPr>
          <w:p w14:paraId="00D05ABF" w14:textId="4046C056" w:rsidR="00C84925" w:rsidRPr="007651D3" w:rsidRDefault="00BB3C43" w:rsidP="00A77C2D">
            <w:pPr>
              <w:pStyle w:val="ListParagraph"/>
              <w:ind w:left="0"/>
              <w:rPr>
                <w:rFonts w:ascii="Arial" w:hAnsi="Arial" w:cs="Arial"/>
                <w:sz w:val="22"/>
                <w:szCs w:val="22"/>
              </w:rPr>
            </w:pPr>
            <w:r w:rsidRPr="007651D3">
              <w:rPr>
                <w:rFonts w:ascii="Arial" w:hAnsi="Arial" w:cs="Arial"/>
                <w:sz w:val="22"/>
                <w:szCs w:val="22"/>
              </w:rPr>
              <w:t xml:space="preserve">Represent the University’s interests on external networks in line with the scope of the role, and as requested by the </w:t>
            </w:r>
            <w:r w:rsidR="007651D3" w:rsidRPr="007651D3">
              <w:rPr>
                <w:rFonts w:ascii="Arial" w:hAnsi="Arial" w:cs="Arial"/>
                <w:sz w:val="22"/>
                <w:szCs w:val="22"/>
              </w:rPr>
              <w:t>Vice-Principal &amp; University Secretary.</w:t>
            </w:r>
          </w:p>
        </w:tc>
      </w:tr>
    </w:tbl>
    <w:p w14:paraId="341B29DA" w14:textId="77777777" w:rsidR="009F1EC8" w:rsidRDefault="009F1EC8" w:rsidP="009F1EC8"/>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8"/>
        <w:gridCol w:w="4282"/>
      </w:tblGrid>
      <w:tr w:rsidR="009F1EC8" w:rsidRPr="008C75BD" w14:paraId="3081FC48" w14:textId="77777777" w:rsidTr="002C5624">
        <w:tc>
          <w:tcPr>
            <w:tcW w:w="5358" w:type="dxa"/>
            <w:shd w:val="clear" w:color="auto" w:fill="E6E6E6"/>
          </w:tcPr>
          <w:p w14:paraId="112160E5" w14:textId="77777777" w:rsidR="009F1EC8" w:rsidRPr="008C75BD" w:rsidRDefault="009F1EC8" w:rsidP="008B58E6">
            <w:pPr>
              <w:pStyle w:val="Heading3"/>
              <w:rPr>
                <w:rFonts w:ascii="Arial" w:hAnsi="Arial"/>
                <w:sz w:val="22"/>
                <w:szCs w:val="22"/>
              </w:rPr>
            </w:pPr>
            <w:r w:rsidRPr="008C75BD">
              <w:rPr>
                <w:rFonts w:ascii="Arial" w:hAnsi="Arial"/>
                <w:sz w:val="22"/>
                <w:szCs w:val="22"/>
              </w:rPr>
              <w:t>Person Specification – Essential</w:t>
            </w:r>
          </w:p>
        </w:tc>
        <w:tc>
          <w:tcPr>
            <w:tcW w:w="4282" w:type="dxa"/>
            <w:shd w:val="clear" w:color="auto" w:fill="E6E6E6"/>
          </w:tcPr>
          <w:p w14:paraId="488EFCB8" w14:textId="77777777" w:rsidR="009F1EC8" w:rsidRPr="008C75BD" w:rsidRDefault="009F1EC8" w:rsidP="008B58E6">
            <w:pPr>
              <w:pStyle w:val="Heading3"/>
              <w:rPr>
                <w:rFonts w:ascii="Arial" w:hAnsi="Arial"/>
                <w:sz w:val="22"/>
                <w:szCs w:val="22"/>
              </w:rPr>
            </w:pPr>
            <w:r w:rsidRPr="008C75BD">
              <w:rPr>
                <w:rFonts w:ascii="Arial" w:hAnsi="Arial"/>
                <w:sz w:val="22"/>
                <w:szCs w:val="22"/>
              </w:rPr>
              <w:t>Person Specification – Desirable</w:t>
            </w:r>
          </w:p>
        </w:tc>
      </w:tr>
      <w:tr w:rsidR="009F1EC8" w:rsidRPr="008C75BD" w14:paraId="5F1A473A" w14:textId="77777777" w:rsidTr="002C5624">
        <w:trPr>
          <w:trHeight w:val="764"/>
        </w:trPr>
        <w:tc>
          <w:tcPr>
            <w:tcW w:w="5358" w:type="dxa"/>
          </w:tcPr>
          <w:p w14:paraId="05B81D0B" w14:textId="77777777" w:rsidR="00937BB3" w:rsidRDefault="002A73CA" w:rsidP="00025111">
            <w:pPr>
              <w:ind w:left="400" w:hanging="400"/>
              <w:rPr>
                <w:rFonts w:ascii="Arial" w:hAnsi="Arial" w:cs="Arial"/>
                <w:sz w:val="22"/>
              </w:rPr>
            </w:pPr>
            <w:r>
              <w:rPr>
                <w:rFonts w:ascii="Arial" w:hAnsi="Arial" w:cs="Arial"/>
                <w:sz w:val="22"/>
              </w:rPr>
              <w:t>Degree in Law</w:t>
            </w:r>
            <w:r w:rsidR="009D6CAF">
              <w:rPr>
                <w:rFonts w:ascii="Arial" w:hAnsi="Arial" w:cs="Arial"/>
                <w:sz w:val="22"/>
              </w:rPr>
              <w:t>.</w:t>
            </w:r>
          </w:p>
          <w:p w14:paraId="5241EC7F" w14:textId="77777777" w:rsidR="00295B8A" w:rsidRDefault="00295B8A" w:rsidP="00025111">
            <w:pPr>
              <w:ind w:left="400" w:hanging="400"/>
              <w:rPr>
                <w:rFonts w:ascii="Arial" w:hAnsi="Arial" w:cs="Arial"/>
                <w:sz w:val="22"/>
              </w:rPr>
            </w:pPr>
          </w:p>
          <w:p w14:paraId="025888EF" w14:textId="2C2D944B" w:rsidR="00A82170" w:rsidRDefault="007C54E3" w:rsidP="00A82170">
            <w:pPr>
              <w:rPr>
                <w:rFonts w:ascii="Arial" w:hAnsi="Arial" w:cs="Arial"/>
                <w:sz w:val="22"/>
              </w:rPr>
            </w:pPr>
            <w:r>
              <w:rPr>
                <w:rFonts w:ascii="Arial" w:hAnsi="Arial" w:cs="Arial"/>
                <w:sz w:val="22"/>
              </w:rPr>
              <w:t xml:space="preserve">Demonstrable </w:t>
            </w:r>
            <w:r w:rsidR="002A73CA" w:rsidRPr="002A73CA">
              <w:rPr>
                <w:rFonts w:ascii="Arial" w:hAnsi="Arial" w:cs="Arial"/>
                <w:sz w:val="22"/>
              </w:rPr>
              <w:t>P</w:t>
            </w:r>
            <w:r w:rsidR="002A73CA">
              <w:rPr>
                <w:rFonts w:ascii="Arial" w:hAnsi="Arial" w:cs="Arial"/>
                <w:sz w:val="22"/>
              </w:rPr>
              <w:t xml:space="preserve">ost Qualifying Experience. </w:t>
            </w:r>
          </w:p>
          <w:p w14:paraId="416E5587" w14:textId="77777777" w:rsidR="00A82170" w:rsidRPr="00D35499" w:rsidRDefault="00A82170" w:rsidP="00A82170">
            <w:pPr>
              <w:rPr>
                <w:rFonts w:ascii="Arial" w:hAnsi="Arial" w:cs="Arial"/>
                <w:sz w:val="22"/>
              </w:rPr>
            </w:pPr>
          </w:p>
        </w:tc>
        <w:tc>
          <w:tcPr>
            <w:tcW w:w="4282" w:type="dxa"/>
          </w:tcPr>
          <w:p w14:paraId="40D4010C" w14:textId="77777777" w:rsidR="00B5472C" w:rsidRDefault="00B5472C" w:rsidP="00D953F5">
            <w:pPr>
              <w:tabs>
                <w:tab w:val="right" w:pos="300"/>
              </w:tabs>
              <w:rPr>
                <w:rFonts w:ascii="Arial" w:hAnsi="Arial"/>
                <w:sz w:val="22"/>
              </w:rPr>
            </w:pPr>
          </w:p>
          <w:p w14:paraId="45621707" w14:textId="6B9EDC0F" w:rsidR="00B5472C" w:rsidRPr="00A82170" w:rsidRDefault="00D179F8" w:rsidP="00A82170">
            <w:pPr>
              <w:autoSpaceDE w:val="0"/>
              <w:autoSpaceDN w:val="0"/>
              <w:adjustRightInd w:val="0"/>
              <w:rPr>
                <w:rFonts w:ascii="Arial" w:hAnsi="Arial" w:cs="Arial"/>
                <w:sz w:val="22"/>
                <w:szCs w:val="22"/>
              </w:rPr>
            </w:pPr>
            <w:r w:rsidRPr="009B7A37">
              <w:rPr>
                <w:rFonts w:ascii="Arial" w:hAnsi="Arial"/>
                <w:sz w:val="22"/>
              </w:rPr>
              <w:t xml:space="preserve">Knowledge and experience of </w:t>
            </w:r>
            <w:r>
              <w:rPr>
                <w:rFonts w:ascii="Arial" w:hAnsi="Arial"/>
                <w:sz w:val="22"/>
              </w:rPr>
              <w:t xml:space="preserve">Higher Education </w:t>
            </w:r>
            <w:r w:rsidRPr="009B7A37">
              <w:rPr>
                <w:rFonts w:ascii="Arial" w:hAnsi="Arial"/>
                <w:sz w:val="22"/>
              </w:rPr>
              <w:t>policy</w:t>
            </w:r>
            <w:r>
              <w:rPr>
                <w:rFonts w:ascii="Arial" w:hAnsi="Arial"/>
                <w:sz w:val="22"/>
              </w:rPr>
              <w:t>.</w:t>
            </w:r>
          </w:p>
        </w:tc>
      </w:tr>
      <w:tr w:rsidR="00A82170" w:rsidRPr="008C75BD" w14:paraId="34E73EDE" w14:textId="77777777" w:rsidTr="002C5624">
        <w:trPr>
          <w:trHeight w:val="626"/>
        </w:trPr>
        <w:tc>
          <w:tcPr>
            <w:tcW w:w="5358" w:type="dxa"/>
          </w:tcPr>
          <w:p w14:paraId="44B8049F" w14:textId="1B4BFB92" w:rsidR="00A82170" w:rsidRPr="00A82170" w:rsidRDefault="00A82170" w:rsidP="00A82170">
            <w:pPr>
              <w:rPr>
                <w:rFonts w:ascii="Arial" w:hAnsi="Arial" w:cs="Arial"/>
                <w:sz w:val="22"/>
              </w:rPr>
            </w:pPr>
            <w:r>
              <w:rPr>
                <w:rFonts w:ascii="Arial" w:hAnsi="Arial" w:cs="Arial"/>
                <w:sz w:val="22"/>
              </w:rPr>
              <w:t xml:space="preserve">Demonstrable understanding of data </w:t>
            </w:r>
            <w:r w:rsidRPr="00937BB3">
              <w:rPr>
                <w:rFonts w:ascii="Arial" w:hAnsi="Arial" w:cs="Arial"/>
                <w:sz w:val="22"/>
              </w:rPr>
              <w:t>protection laws and practices</w:t>
            </w:r>
            <w:r>
              <w:rPr>
                <w:rFonts w:ascii="Arial" w:hAnsi="Arial" w:cs="Arial"/>
                <w:sz w:val="22"/>
              </w:rPr>
              <w:t>,</w:t>
            </w:r>
            <w:r w:rsidRPr="00937BB3">
              <w:rPr>
                <w:rFonts w:ascii="Arial" w:hAnsi="Arial" w:cs="Arial"/>
                <w:sz w:val="22"/>
              </w:rPr>
              <w:t xml:space="preserve"> including of the GDPR</w:t>
            </w:r>
            <w:r>
              <w:rPr>
                <w:rFonts w:ascii="Arial" w:hAnsi="Arial" w:cs="Arial"/>
                <w:sz w:val="22"/>
              </w:rPr>
              <w:t>.</w:t>
            </w:r>
          </w:p>
        </w:tc>
        <w:tc>
          <w:tcPr>
            <w:tcW w:w="4282" w:type="dxa"/>
          </w:tcPr>
          <w:p w14:paraId="1A26FB7F" w14:textId="36D318D2" w:rsidR="00295B8A" w:rsidRDefault="00295B8A" w:rsidP="00295B8A">
            <w:pPr>
              <w:pStyle w:val="Default"/>
              <w:rPr>
                <w:sz w:val="22"/>
                <w:szCs w:val="22"/>
              </w:rPr>
            </w:pPr>
            <w:r>
              <w:rPr>
                <w:sz w:val="22"/>
                <w:szCs w:val="22"/>
              </w:rPr>
              <w:t>Experience of servicing</w:t>
            </w:r>
            <w:r w:rsidR="00E42302">
              <w:rPr>
                <w:sz w:val="22"/>
                <w:szCs w:val="22"/>
              </w:rPr>
              <w:t xml:space="preserve"> senior level committees</w:t>
            </w:r>
            <w:r w:rsidR="0053298B">
              <w:rPr>
                <w:sz w:val="22"/>
                <w:szCs w:val="22"/>
              </w:rPr>
              <w:t xml:space="preserve">, including provision of </w:t>
            </w:r>
            <w:r>
              <w:rPr>
                <w:sz w:val="22"/>
                <w:szCs w:val="22"/>
              </w:rPr>
              <w:t xml:space="preserve"> </w:t>
            </w:r>
          </w:p>
          <w:p w14:paraId="629623C6" w14:textId="77777777" w:rsidR="00A82170" w:rsidRDefault="00A82170" w:rsidP="00025111">
            <w:pPr>
              <w:jc w:val="both"/>
              <w:rPr>
                <w:rFonts w:ascii="Arial" w:hAnsi="Arial" w:cs="Arial"/>
                <w:sz w:val="22"/>
                <w:szCs w:val="22"/>
              </w:rPr>
            </w:pPr>
          </w:p>
        </w:tc>
      </w:tr>
      <w:tr w:rsidR="00D179F8" w:rsidRPr="008C75BD" w14:paraId="31CB8255" w14:textId="77777777" w:rsidTr="002C5624">
        <w:trPr>
          <w:trHeight w:val="980"/>
        </w:trPr>
        <w:tc>
          <w:tcPr>
            <w:tcW w:w="5358" w:type="dxa"/>
          </w:tcPr>
          <w:p w14:paraId="0E2B5430" w14:textId="24C58146" w:rsidR="00D179F8" w:rsidRPr="00E43FE8" w:rsidRDefault="007C54E3" w:rsidP="009D6CAF">
            <w:pPr>
              <w:pStyle w:val="Default"/>
              <w:rPr>
                <w:sz w:val="22"/>
              </w:rPr>
            </w:pPr>
            <w:r>
              <w:rPr>
                <w:sz w:val="22"/>
              </w:rPr>
              <w:t>An</w:t>
            </w:r>
            <w:r w:rsidR="00D179F8" w:rsidRPr="00D179F8">
              <w:rPr>
                <w:sz w:val="22"/>
              </w:rPr>
              <w:t xml:space="preserve"> understanding of the University’s contractual relationship with its students and a</w:t>
            </w:r>
            <w:r w:rsidR="00295B8A">
              <w:rPr>
                <w:sz w:val="22"/>
              </w:rPr>
              <w:t xml:space="preserve"> wide</w:t>
            </w:r>
            <w:r w:rsidR="00D179F8" w:rsidRPr="00D179F8">
              <w:rPr>
                <w:sz w:val="22"/>
              </w:rPr>
              <w:t xml:space="preserve"> range of other stakeholders.</w:t>
            </w:r>
          </w:p>
        </w:tc>
        <w:tc>
          <w:tcPr>
            <w:tcW w:w="4282" w:type="dxa"/>
          </w:tcPr>
          <w:p w14:paraId="2F49804B" w14:textId="77777777" w:rsidR="00D179F8" w:rsidRDefault="007308D0" w:rsidP="00025111">
            <w:pPr>
              <w:jc w:val="both"/>
              <w:rPr>
                <w:rFonts w:ascii="Arial" w:hAnsi="Arial" w:cs="Arial"/>
                <w:sz w:val="22"/>
                <w:szCs w:val="22"/>
              </w:rPr>
            </w:pPr>
            <w:r>
              <w:rPr>
                <w:rFonts w:ascii="Arial" w:hAnsi="Arial" w:cs="Arial"/>
                <w:sz w:val="22"/>
                <w:szCs w:val="22"/>
              </w:rPr>
              <w:t>Experience of delivering training activities</w:t>
            </w:r>
          </w:p>
        </w:tc>
      </w:tr>
      <w:tr w:rsidR="009F1EC8" w:rsidRPr="008C75BD" w14:paraId="5ABF96DD" w14:textId="77777777" w:rsidTr="002C5624">
        <w:trPr>
          <w:trHeight w:val="1122"/>
        </w:trPr>
        <w:tc>
          <w:tcPr>
            <w:tcW w:w="5358" w:type="dxa"/>
          </w:tcPr>
          <w:p w14:paraId="6753BC7C" w14:textId="20EB5B66" w:rsidR="00E43FE8" w:rsidRPr="00D953F5" w:rsidRDefault="00E43FE8" w:rsidP="00E43FE8">
            <w:pPr>
              <w:pStyle w:val="Default"/>
              <w:rPr>
                <w:sz w:val="22"/>
              </w:rPr>
            </w:pPr>
            <w:r w:rsidRPr="00E43FE8">
              <w:rPr>
                <w:sz w:val="22"/>
              </w:rPr>
              <w:t xml:space="preserve">Excellent written, verbal and inter-personal communication skills, with high level drafting skills and demonstrable experience of </w:t>
            </w:r>
            <w:r w:rsidR="00295B8A">
              <w:rPr>
                <w:sz w:val="22"/>
              </w:rPr>
              <w:t xml:space="preserve">producing </w:t>
            </w:r>
            <w:r w:rsidRPr="00E43FE8">
              <w:rPr>
                <w:sz w:val="22"/>
              </w:rPr>
              <w:t>legal</w:t>
            </w:r>
            <w:r w:rsidR="00295B8A">
              <w:rPr>
                <w:sz w:val="22"/>
              </w:rPr>
              <w:t xml:space="preserve"> and policy </w:t>
            </w:r>
            <w:r w:rsidRPr="00E43FE8">
              <w:rPr>
                <w:sz w:val="22"/>
              </w:rPr>
              <w:t>advice and contracts.</w:t>
            </w:r>
          </w:p>
        </w:tc>
        <w:tc>
          <w:tcPr>
            <w:tcW w:w="4282" w:type="dxa"/>
          </w:tcPr>
          <w:p w14:paraId="1272D770" w14:textId="77777777" w:rsidR="009F1EC8" w:rsidRDefault="007308D0" w:rsidP="00025111">
            <w:pPr>
              <w:jc w:val="both"/>
              <w:rPr>
                <w:rFonts w:ascii="Arial" w:hAnsi="Arial" w:cs="Arial"/>
                <w:sz w:val="22"/>
                <w:szCs w:val="22"/>
              </w:rPr>
            </w:pPr>
            <w:r w:rsidRPr="00B5472C">
              <w:rPr>
                <w:rFonts w:ascii="Arial" w:hAnsi="Arial"/>
                <w:sz w:val="22"/>
              </w:rPr>
              <w:t>Experience of dispute resolution.</w:t>
            </w:r>
          </w:p>
        </w:tc>
      </w:tr>
      <w:tr w:rsidR="00F01E8A" w:rsidRPr="008C75BD" w14:paraId="1C4D5784" w14:textId="77777777" w:rsidTr="002C5624">
        <w:trPr>
          <w:trHeight w:val="1124"/>
        </w:trPr>
        <w:tc>
          <w:tcPr>
            <w:tcW w:w="5358" w:type="dxa"/>
          </w:tcPr>
          <w:p w14:paraId="030B7873" w14:textId="77777777" w:rsidR="00E43FE8" w:rsidRPr="000E5BFF" w:rsidRDefault="00E43FE8" w:rsidP="00025111">
            <w:pPr>
              <w:rPr>
                <w:rFonts w:ascii="Arial" w:hAnsi="Arial" w:cs="Arial"/>
                <w:sz w:val="22"/>
                <w:szCs w:val="22"/>
              </w:rPr>
            </w:pPr>
            <w:r w:rsidRPr="00E43FE8">
              <w:rPr>
                <w:rFonts w:ascii="Arial" w:hAnsi="Arial" w:cs="Arial"/>
                <w:sz w:val="22"/>
                <w:szCs w:val="22"/>
              </w:rPr>
              <w:t xml:space="preserve">Ability to make significant judgements independently, and where the solution may not be immediately apparent, and provide effective advice and recommendation. </w:t>
            </w:r>
          </w:p>
        </w:tc>
        <w:tc>
          <w:tcPr>
            <w:tcW w:w="4282" w:type="dxa"/>
          </w:tcPr>
          <w:p w14:paraId="4C70BE9C" w14:textId="77777777" w:rsidR="00F01E8A" w:rsidRPr="008C75BD" w:rsidRDefault="00F01E8A" w:rsidP="00295B8A">
            <w:pPr>
              <w:pStyle w:val="Default"/>
              <w:rPr>
                <w:sz w:val="22"/>
                <w:szCs w:val="22"/>
              </w:rPr>
            </w:pPr>
          </w:p>
        </w:tc>
      </w:tr>
      <w:tr w:rsidR="002D5B80" w:rsidRPr="008C75BD" w14:paraId="46EDBCD7" w14:textId="77777777" w:rsidTr="002C5624">
        <w:trPr>
          <w:trHeight w:val="251"/>
        </w:trPr>
        <w:tc>
          <w:tcPr>
            <w:tcW w:w="5358" w:type="dxa"/>
          </w:tcPr>
          <w:p w14:paraId="4063842D" w14:textId="69164DCC" w:rsidR="00822859" w:rsidRDefault="005C2F70" w:rsidP="00A82170">
            <w:pPr>
              <w:rPr>
                <w:rFonts w:ascii="Arial" w:hAnsi="Arial" w:cs="Arial"/>
                <w:sz w:val="22"/>
                <w:szCs w:val="22"/>
              </w:rPr>
            </w:pPr>
            <w:r>
              <w:rPr>
                <w:rFonts w:ascii="Arial" w:hAnsi="Arial" w:cs="Arial"/>
                <w:sz w:val="22"/>
                <w:szCs w:val="22"/>
              </w:rPr>
              <w:t>Excellent o</w:t>
            </w:r>
            <w:r w:rsidRPr="00AC43FF">
              <w:rPr>
                <w:rFonts w:ascii="Arial" w:hAnsi="Arial" w:cs="Arial"/>
                <w:sz w:val="22"/>
                <w:szCs w:val="22"/>
              </w:rPr>
              <w:t>rganisation skills</w:t>
            </w:r>
            <w:r>
              <w:rPr>
                <w:rFonts w:ascii="Arial" w:hAnsi="Arial" w:cs="Arial"/>
                <w:sz w:val="22"/>
                <w:szCs w:val="22"/>
              </w:rPr>
              <w:t>, with p</w:t>
            </w:r>
            <w:r w:rsidR="00A82170" w:rsidRPr="00A82170">
              <w:rPr>
                <w:rFonts w:ascii="Arial" w:hAnsi="Arial" w:cs="Arial"/>
                <w:sz w:val="22"/>
                <w:szCs w:val="22"/>
              </w:rPr>
              <w:t>roven ability to proactively manage a varied and demanding workload</w:t>
            </w:r>
            <w:r w:rsidR="001E4053">
              <w:rPr>
                <w:rFonts w:ascii="Arial" w:hAnsi="Arial" w:cs="Arial"/>
                <w:sz w:val="22"/>
                <w:szCs w:val="22"/>
              </w:rPr>
              <w:t xml:space="preserve"> within timescales, to include </w:t>
            </w:r>
            <w:r w:rsidR="00A82170" w:rsidRPr="00A82170">
              <w:rPr>
                <w:rFonts w:ascii="Arial" w:hAnsi="Arial" w:cs="Arial"/>
                <w:sz w:val="22"/>
                <w:szCs w:val="22"/>
              </w:rPr>
              <w:t>well-developed prioritisation skills</w:t>
            </w:r>
            <w:r w:rsidR="00A82170">
              <w:rPr>
                <w:rFonts w:ascii="Arial" w:hAnsi="Arial" w:cs="Arial"/>
                <w:sz w:val="22"/>
                <w:szCs w:val="22"/>
              </w:rPr>
              <w:t>.</w:t>
            </w:r>
          </w:p>
          <w:p w14:paraId="3AED1E90" w14:textId="17BBC095" w:rsidR="00A82170" w:rsidRDefault="00A82170" w:rsidP="00A82170">
            <w:pPr>
              <w:rPr>
                <w:rFonts w:ascii="Arial" w:hAnsi="Arial" w:cs="Arial"/>
                <w:sz w:val="22"/>
                <w:szCs w:val="22"/>
              </w:rPr>
            </w:pPr>
          </w:p>
        </w:tc>
        <w:tc>
          <w:tcPr>
            <w:tcW w:w="4282" w:type="dxa"/>
          </w:tcPr>
          <w:p w14:paraId="35BA4B76" w14:textId="77777777" w:rsidR="002D5B80" w:rsidRDefault="002D5B80" w:rsidP="007308D0">
            <w:pPr>
              <w:pStyle w:val="Default"/>
              <w:rPr>
                <w:sz w:val="22"/>
                <w:szCs w:val="22"/>
              </w:rPr>
            </w:pPr>
          </w:p>
        </w:tc>
      </w:tr>
    </w:tbl>
    <w:p w14:paraId="54FC624B" w14:textId="1CD56EF3" w:rsidR="00D33F54" w:rsidRDefault="00D33F54" w:rsidP="00822859">
      <w:pPr>
        <w:pStyle w:val="Default"/>
      </w:pPr>
    </w:p>
    <w:sectPr w:rsidR="00D33F54" w:rsidSect="00A82170">
      <w:pgSz w:w="12240" w:h="15840"/>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7B6D08"/>
    <w:multiLevelType w:val="hybridMultilevel"/>
    <w:tmpl w:val="B9C8B8CC"/>
    <w:lvl w:ilvl="0" w:tplc="B1F4531C">
      <w:start w:val="2"/>
      <w:numFmt w:val="bullet"/>
      <w:lvlText w:val="-"/>
      <w:lvlJc w:val="left"/>
      <w:pPr>
        <w:tabs>
          <w:tab w:val="num" w:pos="720"/>
        </w:tabs>
        <w:ind w:left="720" w:hanging="360"/>
      </w:pPr>
      <w:rPr>
        <w:rFonts w:ascii="Arial" w:eastAsia="Times New Roman" w:hAnsi="Arial" w:cs="Aria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29E179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6B4482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8A011B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CB70D7"/>
    <w:multiLevelType w:val="hybridMultilevel"/>
    <w:tmpl w:val="A394EDE4"/>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684D4D"/>
    <w:multiLevelType w:val="hybridMultilevel"/>
    <w:tmpl w:val="AB80EF5A"/>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907EB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7C57CBA"/>
    <w:multiLevelType w:val="hybridMultilevel"/>
    <w:tmpl w:val="3D6A99EC"/>
    <w:lvl w:ilvl="0" w:tplc="75B418A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8B15B6B"/>
    <w:multiLevelType w:val="hybridMultilevel"/>
    <w:tmpl w:val="7F149D3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31E313A8"/>
    <w:multiLevelType w:val="hybridMultilevel"/>
    <w:tmpl w:val="8B04BDB6"/>
    <w:lvl w:ilvl="0" w:tplc="9A86940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61637C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7AF72D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4FE5D0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952793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A66567C"/>
    <w:multiLevelType w:val="hybridMultilevel"/>
    <w:tmpl w:val="507AE4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620131"/>
    <w:multiLevelType w:val="hybridMultilevel"/>
    <w:tmpl w:val="BC14D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A0282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9175BC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2C65B4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5FB75F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B774D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C06471F"/>
    <w:multiLevelType w:val="singleLevel"/>
    <w:tmpl w:val="C672AE04"/>
    <w:lvl w:ilvl="0">
      <w:start w:val="1"/>
      <w:numFmt w:val="bullet"/>
      <w:lvlText w:val=""/>
      <w:lvlJc w:val="left"/>
      <w:pPr>
        <w:tabs>
          <w:tab w:val="num" w:pos="360"/>
        </w:tabs>
        <w:ind w:left="360" w:hanging="360"/>
      </w:pPr>
      <w:rPr>
        <w:rFonts w:ascii="Symbol" w:hAnsi="Symbol" w:hint="default"/>
        <w:color w:val="auto"/>
        <w:sz w:val="28"/>
      </w:rPr>
    </w:lvl>
  </w:abstractNum>
  <w:abstractNum w:abstractNumId="23" w15:restartNumberingAfterBreak="0">
    <w:nsid w:val="7CDE215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EBE16EB"/>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799881392">
    <w:abstractNumId w:val="5"/>
  </w:num>
  <w:num w:numId="2" w16cid:durableId="120208647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074013422">
    <w:abstractNumId w:val="15"/>
  </w:num>
  <w:num w:numId="4" w16cid:durableId="98379090">
    <w:abstractNumId w:val="6"/>
  </w:num>
  <w:num w:numId="5" w16cid:durableId="1647970271">
    <w:abstractNumId w:val="10"/>
  </w:num>
  <w:num w:numId="6" w16cid:durableId="664820959">
    <w:abstractNumId w:val="8"/>
  </w:num>
  <w:num w:numId="7" w16cid:durableId="6335602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1048119">
    <w:abstractNumId w:val="22"/>
  </w:num>
  <w:num w:numId="9" w16cid:durableId="1717970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0737900">
    <w:abstractNumId w:val="11"/>
  </w:num>
  <w:num w:numId="11" w16cid:durableId="2069834764">
    <w:abstractNumId w:val="17"/>
  </w:num>
  <w:num w:numId="12" w16cid:durableId="2145393026">
    <w:abstractNumId w:val="21"/>
  </w:num>
  <w:num w:numId="13" w16cid:durableId="1177771647">
    <w:abstractNumId w:val="13"/>
  </w:num>
  <w:num w:numId="14" w16cid:durableId="2098018938">
    <w:abstractNumId w:val="23"/>
  </w:num>
  <w:num w:numId="15" w16cid:durableId="321734635">
    <w:abstractNumId w:val="12"/>
  </w:num>
  <w:num w:numId="16" w16cid:durableId="1092241245">
    <w:abstractNumId w:val="7"/>
  </w:num>
  <w:num w:numId="17" w16cid:durableId="89280037">
    <w:abstractNumId w:val="2"/>
  </w:num>
  <w:num w:numId="18" w16cid:durableId="468985839">
    <w:abstractNumId w:val="18"/>
  </w:num>
  <w:num w:numId="19" w16cid:durableId="809173972">
    <w:abstractNumId w:val="24"/>
  </w:num>
  <w:num w:numId="20" w16cid:durableId="285820584">
    <w:abstractNumId w:val="3"/>
  </w:num>
  <w:num w:numId="21" w16cid:durableId="1722099129">
    <w:abstractNumId w:val="19"/>
  </w:num>
  <w:num w:numId="22" w16cid:durableId="1507331374">
    <w:abstractNumId w:val="20"/>
  </w:num>
  <w:num w:numId="23" w16cid:durableId="1626960229">
    <w:abstractNumId w:val="14"/>
  </w:num>
  <w:num w:numId="24" w16cid:durableId="79833386">
    <w:abstractNumId w:val="4"/>
  </w:num>
  <w:num w:numId="25" w16cid:durableId="16090481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EC8"/>
    <w:rsid w:val="00007830"/>
    <w:rsid w:val="00007908"/>
    <w:rsid w:val="000105BF"/>
    <w:rsid w:val="00021A6E"/>
    <w:rsid w:val="00025111"/>
    <w:rsid w:val="0005004C"/>
    <w:rsid w:val="00054172"/>
    <w:rsid w:val="0007146A"/>
    <w:rsid w:val="000A3D5D"/>
    <w:rsid w:val="000B0852"/>
    <w:rsid w:val="000B6F52"/>
    <w:rsid w:val="000C128D"/>
    <w:rsid w:val="000D5A47"/>
    <w:rsid w:val="000E5388"/>
    <w:rsid w:val="000E65C9"/>
    <w:rsid w:val="00101409"/>
    <w:rsid w:val="001049A9"/>
    <w:rsid w:val="001255B6"/>
    <w:rsid w:val="00141960"/>
    <w:rsid w:val="00172304"/>
    <w:rsid w:val="00184F37"/>
    <w:rsid w:val="001A7892"/>
    <w:rsid w:val="001B4B09"/>
    <w:rsid w:val="001C0C63"/>
    <w:rsid w:val="001C61DB"/>
    <w:rsid w:val="001D22FE"/>
    <w:rsid w:val="001E4053"/>
    <w:rsid w:val="001F310A"/>
    <w:rsid w:val="002050DE"/>
    <w:rsid w:val="00210680"/>
    <w:rsid w:val="00224362"/>
    <w:rsid w:val="00227DE2"/>
    <w:rsid w:val="00254C12"/>
    <w:rsid w:val="00257562"/>
    <w:rsid w:val="00260460"/>
    <w:rsid w:val="0028648F"/>
    <w:rsid w:val="00293390"/>
    <w:rsid w:val="00295B8A"/>
    <w:rsid w:val="002A16F8"/>
    <w:rsid w:val="002A6458"/>
    <w:rsid w:val="002A73CA"/>
    <w:rsid w:val="002B4686"/>
    <w:rsid w:val="002C4149"/>
    <w:rsid w:val="002C5624"/>
    <w:rsid w:val="002D308A"/>
    <w:rsid w:val="002D5B80"/>
    <w:rsid w:val="002D5BA4"/>
    <w:rsid w:val="002D5DA6"/>
    <w:rsid w:val="002F6157"/>
    <w:rsid w:val="00316198"/>
    <w:rsid w:val="003335FB"/>
    <w:rsid w:val="00351E37"/>
    <w:rsid w:val="00353440"/>
    <w:rsid w:val="00354A17"/>
    <w:rsid w:val="00362E7B"/>
    <w:rsid w:val="00364C7F"/>
    <w:rsid w:val="00370DAD"/>
    <w:rsid w:val="00372DF4"/>
    <w:rsid w:val="00376277"/>
    <w:rsid w:val="00377C44"/>
    <w:rsid w:val="003877BB"/>
    <w:rsid w:val="00391DD1"/>
    <w:rsid w:val="003A1E0D"/>
    <w:rsid w:val="003B5055"/>
    <w:rsid w:val="003D023B"/>
    <w:rsid w:val="0040061A"/>
    <w:rsid w:val="00415078"/>
    <w:rsid w:val="00424C0D"/>
    <w:rsid w:val="00440AE9"/>
    <w:rsid w:val="00450BE8"/>
    <w:rsid w:val="00451770"/>
    <w:rsid w:val="004525E5"/>
    <w:rsid w:val="00475124"/>
    <w:rsid w:val="004767E4"/>
    <w:rsid w:val="004A7A27"/>
    <w:rsid w:val="004B036A"/>
    <w:rsid w:val="004D035D"/>
    <w:rsid w:val="004D1F1C"/>
    <w:rsid w:val="004E42DD"/>
    <w:rsid w:val="004E6B94"/>
    <w:rsid w:val="0053298B"/>
    <w:rsid w:val="005332B7"/>
    <w:rsid w:val="0054081F"/>
    <w:rsid w:val="005430D0"/>
    <w:rsid w:val="00562205"/>
    <w:rsid w:val="00570261"/>
    <w:rsid w:val="00571EB0"/>
    <w:rsid w:val="005736D5"/>
    <w:rsid w:val="00580852"/>
    <w:rsid w:val="005917A1"/>
    <w:rsid w:val="005976D3"/>
    <w:rsid w:val="005A03C2"/>
    <w:rsid w:val="005C2F70"/>
    <w:rsid w:val="005C685A"/>
    <w:rsid w:val="005E015E"/>
    <w:rsid w:val="006305F5"/>
    <w:rsid w:val="00642DA8"/>
    <w:rsid w:val="00656765"/>
    <w:rsid w:val="00665F7B"/>
    <w:rsid w:val="006741B6"/>
    <w:rsid w:val="006A3F26"/>
    <w:rsid w:val="006A6815"/>
    <w:rsid w:val="006C2430"/>
    <w:rsid w:val="0070092F"/>
    <w:rsid w:val="00711715"/>
    <w:rsid w:val="00716090"/>
    <w:rsid w:val="00720169"/>
    <w:rsid w:val="007308D0"/>
    <w:rsid w:val="00730A20"/>
    <w:rsid w:val="007520B1"/>
    <w:rsid w:val="007651D3"/>
    <w:rsid w:val="00777541"/>
    <w:rsid w:val="00783F1C"/>
    <w:rsid w:val="00797520"/>
    <w:rsid w:val="007A7AE0"/>
    <w:rsid w:val="007C54E3"/>
    <w:rsid w:val="007F553E"/>
    <w:rsid w:val="00805495"/>
    <w:rsid w:val="00814599"/>
    <w:rsid w:val="00815B16"/>
    <w:rsid w:val="00822859"/>
    <w:rsid w:val="008236A9"/>
    <w:rsid w:val="00825E98"/>
    <w:rsid w:val="008331D6"/>
    <w:rsid w:val="0083677C"/>
    <w:rsid w:val="008368C5"/>
    <w:rsid w:val="00836DBD"/>
    <w:rsid w:val="0084500B"/>
    <w:rsid w:val="008519F7"/>
    <w:rsid w:val="00876353"/>
    <w:rsid w:val="00877246"/>
    <w:rsid w:val="00881CA2"/>
    <w:rsid w:val="008B58E6"/>
    <w:rsid w:val="008D1AE8"/>
    <w:rsid w:val="008D3691"/>
    <w:rsid w:val="008D791C"/>
    <w:rsid w:val="008E4200"/>
    <w:rsid w:val="008F5504"/>
    <w:rsid w:val="008F79C8"/>
    <w:rsid w:val="00907A74"/>
    <w:rsid w:val="009158A9"/>
    <w:rsid w:val="00937BB3"/>
    <w:rsid w:val="00944EC2"/>
    <w:rsid w:val="00972436"/>
    <w:rsid w:val="0099242F"/>
    <w:rsid w:val="0099642D"/>
    <w:rsid w:val="009975DA"/>
    <w:rsid w:val="009B7A37"/>
    <w:rsid w:val="009C5B7A"/>
    <w:rsid w:val="009D6CAF"/>
    <w:rsid w:val="009E0ACE"/>
    <w:rsid w:val="009F1EC8"/>
    <w:rsid w:val="009F59A3"/>
    <w:rsid w:val="009F619F"/>
    <w:rsid w:val="00A142C3"/>
    <w:rsid w:val="00A20AFE"/>
    <w:rsid w:val="00A22982"/>
    <w:rsid w:val="00A26C0A"/>
    <w:rsid w:val="00A316DD"/>
    <w:rsid w:val="00A545E6"/>
    <w:rsid w:val="00A719C3"/>
    <w:rsid w:val="00A77C2D"/>
    <w:rsid w:val="00A80C8C"/>
    <w:rsid w:val="00A82170"/>
    <w:rsid w:val="00A85BE0"/>
    <w:rsid w:val="00A9246C"/>
    <w:rsid w:val="00AA40FA"/>
    <w:rsid w:val="00AC1E7D"/>
    <w:rsid w:val="00AE1500"/>
    <w:rsid w:val="00AE1650"/>
    <w:rsid w:val="00AF757A"/>
    <w:rsid w:val="00B02018"/>
    <w:rsid w:val="00B1308A"/>
    <w:rsid w:val="00B15C67"/>
    <w:rsid w:val="00B21695"/>
    <w:rsid w:val="00B23114"/>
    <w:rsid w:val="00B320EF"/>
    <w:rsid w:val="00B33A21"/>
    <w:rsid w:val="00B5472C"/>
    <w:rsid w:val="00B55BF1"/>
    <w:rsid w:val="00B775B7"/>
    <w:rsid w:val="00B82798"/>
    <w:rsid w:val="00BA05DE"/>
    <w:rsid w:val="00BA12CC"/>
    <w:rsid w:val="00BA3987"/>
    <w:rsid w:val="00BA4690"/>
    <w:rsid w:val="00BB3881"/>
    <w:rsid w:val="00BB3C43"/>
    <w:rsid w:val="00BC78FF"/>
    <w:rsid w:val="00C05770"/>
    <w:rsid w:val="00C2183C"/>
    <w:rsid w:val="00C21E0E"/>
    <w:rsid w:val="00C23AE9"/>
    <w:rsid w:val="00C379EF"/>
    <w:rsid w:val="00C44CB0"/>
    <w:rsid w:val="00C545C6"/>
    <w:rsid w:val="00C76A35"/>
    <w:rsid w:val="00C84925"/>
    <w:rsid w:val="00C86995"/>
    <w:rsid w:val="00C92F8C"/>
    <w:rsid w:val="00CA2E43"/>
    <w:rsid w:val="00CB19C6"/>
    <w:rsid w:val="00CB5A9B"/>
    <w:rsid w:val="00CC6565"/>
    <w:rsid w:val="00CD4B59"/>
    <w:rsid w:val="00CE7631"/>
    <w:rsid w:val="00CF1D94"/>
    <w:rsid w:val="00D179F8"/>
    <w:rsid w:val="00D20CAE"/>
    <w:rsid w:val="00D20D95"/>
    <w:rsid w:val="00D33F54"/>
    <w:rsid w:val="00D35499"/>
    <w:rsid w:val="00D43FBF"/>
    <w:rsid w:val="00D45FAA"/>
    <w:rsid w:val="00D7432C"/>
    <w:rsid w:val="00D953F5"/>
    <w:rsid w:val="00DC11FA"/>
    <w:rsid w:val="00DD0D68"/>
    <w:rsid w:val="00E04065"/>
    <w:rsid w:val="00E21E25"/>
    <w:rsid w:val="00E34C67"/>
    <w:rsid w:val="00E42302"/>
    <w:rsid w:val="00E43FE8"/>
    <w:rsid w:val="00E4636C"/>
    <w:rsid w:val="00E57FDC"/>
    <w:rsid w:val="00E67563"/>
    <w:rsid w:val="00E702F5"/>
    <w:rsid w:val="00E769F6"/>
    <w:rsid w:val="00E777AD"/>
    <w:rsid w:val="00E8473F"/>
    <w:rsid w:val="00EA1A0D"/>
    <w:rsid w:val="00EE69D0"/>
    <w:rsid w:val="00EE6AE3"/>
    <w:rsid w:val="00EF7EAA"/>
    <w:rsid w:val="00F01E8A"/>
    <w:rsid w:val="00F14472"/>
    <w:rsid w:val="00F35C6E"/>
    <w:rsid w:val="00F36CB9"/>
    <w:rsid w:val="00F54E80"/>
    <w:rsid w:val="00F66130"/>
    <w:rsid w:val="00F7554F"/>
    <w:rsid w:val="00F86DAD"/>
    <w:rsid w:val="00FB2CD1"/>
    <w:rsid w:val="00FC072A"/>
    <w:rsid w:val="00FC32FA"/>
    <w:rsid w:val="00FD31A8"/>
    <w:rsid w:val="00FE71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2800B"/>
  <w15:chartTrackingRefBased/>
  <w15:docId w15:val="{832AAB3C-F72C-4BFD-8609-D724DFE10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EC8"/>
    <w:rPr>
      <w:rFonts w:ascii="Tahoma" w:eastAsia="Times New Roman" w:hAnsi="Tahoma"/>
      <w:lang w:eastAsia="en-US"/>
    </w:rPr>
  </w:style>
  <w:style w:type="paragraph" w:styleId="Heading1">
    <w:name w:val="heading 1"/>
    <w:basedOn w:val="Normal"/>
    <w:next w:val="Normal"/>
    <w:link w:val="Heading1Char"/>
    <w:qFormat/>
    <w:rsid w:val="009F1EC8"/>
    <w:pPr>
      <w:keepNext/>
      <w:spacing w:after="60"/>
      <w:outlineLvl w:val="0"/>
    </w:pPr>
    <w:rPr>
      <w:rFonts w:cs="Arial"/>
      <w:b/>
      <w:bCs/>
      <w:caps/>
      <w:kern w:val="32"/>
      <w:sz w:val="24"/>
      <w:szCs w:val="24"/>
    </w:rPr>
  </w:style>
  <w:style w:type="paragraph" w:styleId="Heading2">
    <w:name w:val="heading 2"/>
    <w:basedOn w:val="Normal"/>
    <w:next w:val="Normal"/>
    <w:link w:val="Heading2Char"/>
    <w:qFormat/>
    <w:rsid w:val="009F1EC8"/>
    <w:pPr>
      <w:keepNext/>
      <w:spacing w:before="120" w:after="60"/>
      <w:jc w:val="both"/>
      <w:outlineLvl w:val="1"/>
    </w:pPr>
    <w:rPr>
      <w:b/>
      <w:kern w:val="20"/>
      <w:sz w:val="22"/>
      <w:szCs w:val="22"/>
      <w:lang w:eastAsia="en-GB"/>
    </w:rPr>
  </w:style>
  <w:style w:type="paragraph" w:styleId="Heading3">
    <w:name w:val="heading 3"/>
    <w:basedOn w:val="Normal"/>
    <w:next w:val="Normal"/>
    <w:link w:val="Heading3Char1"/>
    <w:qFormat/>
    <w:rsid w:val="009F1EC8"/>
    <w:pPr>
      <w:keepNext/>
      <w:spacing w:before="120" w:after="60"/>
      <w:outlineLvl w:val="2"/>
    </w:pPr>
    <w:rPr>
      <w:rFonts w:cs="Arial"/>
      <w:b/>
      <w:bCs/>
    </w:rPr>
  </w:style>
  <w:style w:type="paragraph" w:styleId="Heading5">
    <w:name w:val="heading 5"/>
    <w:basedOn w:val="Normal"/>
    <w:next w:val="Normal"/>
    <w:link w:val="Heading5Char"/>
    <w:uiPriority w:val="9"/>
    <w:semiHidden/>
    <w:unhideWhenUsed/>
    <w:qFormat/>
    <w:rsid w:val="00376277"/>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376277"/>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376277"/>
    <w:pPr>
      <w:spacing w:before="240" w:after="60"/>
      <w:outlineLvl w:val="6"/>
    </w:pPr>
    <w:rPr>
      <w:rFonts w:ascii="Calibri" w:hAnsi="Calibri"/>
      <w:sz w:val="24"/>
      <w:szCs w:val="24"/>
    </w:rPr>
  </w:style>
  <w:style w:type="paragraph" w:styleId="Heading8">
    <w:name w:val="heading 8"/>
    <w:basedOn w:val="Normal"/>
    <w:next w:val="Normal"/>
    <w:link w:val="Heading8Char"/>
    <w:uiPriority w:val="9"/>
    <w:semiHidden/>
    <w:unhideWhenUsed/>
    <w:qFormat/>
    <w:rsid w:val="00376277"/>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semiHidden/>
    <w:unhideWhenUsed/>
    <w:qFormat/>
    <w:rsid w:val="00376277"/>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F1EC8"/>
    <w:rPr>
      <w:rFonts w:ascii="Tahoma" w:eastAsia="Times New Roman" w:hAnsi="Tahoma" w:cs="Arial"/>
      <w:b/>
      <w:bCs/>
      <w:caps/>
      <w:kern w:val="32"/>
      <w:sz w:val="24"/>
      <w:szCs w:val="24"/>
      <w:lang w:val="en-GB"/>
    </w:rPr>
  </w:style>
  <w:style w:type="character" w:customStyle="1" w:styleId="Heading2Char">
    <w:name w:val="Heading 2 Char"/>
    <w:link w:val="Heading2"/>
    <w:rsid w:val="009F1EC8"/>
    <w:rPr>
      <w:rFonts w:ascii="Tahoma" w:eastAsia="Times New Roman" w:hAnsi="Tahoma" w:cs="Times New Roman"/>
      <w:b/>
      <w:kern w:val="20"/>
      <w:lang w:val="en-GB" w:eastAsia="en-GB"/>
    </w:rPr>
  </w:style>
  <w:style w:type="character" w:customStyle="1" w:styleId="Heading3Char">
    <w:name w:val="Heading 3 Char"/>
    <w:uiPriority w:val="9"/>
    <w:semiHidden/>
    <w:rsid w:val="009F1EC8"/>
    <w:rPr>
      <w:rFonts w:ascii="Cambria" w:eastAsia="Times New Roman" w:hAnsi="Cambria" w:cs="Times New Roman"/>
      <w:b/>
      <w:bCs/>
      <w:color w:val="4F81BD"/>
      <w:sz w:val="20"/>
      <w:szCs w:val="20"/>
      <w:lang w:val="en-GB"/>
    </w:rPr>
  </w:style>
  <w:style w:type="character" w:customStyle="1" w:styleId="Heading3Char1">
    <w:name w:val="Heading 3 Char1"/>
    <w:link w:val="Heading3"/>
    <w:rsid w:val="009F1EC8"/>
    <w:rPr>
      <w:rFonts w:ascii="Tahoma" w:eastAsia="Times New Roman" w:hAnsi="Tahoma" w:cs="Arial"/>
      <w:b/>
      <w:bCs/>
      <w:sz w:val="20"/>
      <w:szCs w:val="20"/>
      <w:lang w:val="en-GB"/>
    </w:rPr>
  </w:style>
  <w:style w:type="table" w:styleId="TableGrid">
    <w:name w:val="Table Grid"/>
    <w:basedOn w:val="TableNormal"/>
    <w:rsid w:val="009F1EC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F1EC8"/>
    <w:pPr>
      <w:tabs>
        <w:tab w:val="center" w:pos="4320"/>
        <w:tab w:val="right" w:pos="8640"/>
      </w:tabs>
    </w:pPr>
  </w:style>
  <w:style w:type="character" w:customStyle="1" w:styleId="HeaderChar">
    <w:name w:val="Header Char"/>
    <w:link w:val="Header"/>
    <w:rsid w:val="009F1EC8"/>
    <w:rPr>
      <w:rFonts w:ascii="Tahoma" w:eastAsia="Times New Roman" w:hAnsi="Tahoma" w:cs="Times New Roman"/>
      <w:sz w:val="20"/>
      <w:szCs w:val="20"/>
      <w:lang w:val="en-GB"/>
    </w:rPr>
  </w:style>
  <w:style w:type="paragraph" w:customStyle="1" w:styleId="mmrg">
    <w:name w:val="mmrg"/>
    <w:basedOn w:val="Normal"/>
    <w:rsid w:val="009F1EC8"/>
    <w:rPr>
      <w:rFonts w:ascii="Arial" w:hAnsi="Arial"/>
      <w:sz w:val="24"/>
    </w:rPr>
  </w:style>
  <w:style w:type="paragraph" w:styleId="BodyText2">
    <w:name w:val="Body Text 2"/>
    <w:basedOn w:val="Normal"/>
    <w:link w:val="BodyText2Char"/>
    <w:rsid w:val="009F1EC8"/>
    <w:pPr>
      <w:spacing w:after="120" w:line="480" w:lineRule="auto"/>
    </w:pPr>
  </w:style>
  <w:style w:type="character" w:customStyle="1" w:styleId="BodyText2Char">
    <w:name w:val="Body Text 2 Char"/>
    <w:link w:val="BodyText2"/>
    <w:rsid w:val="009F1EC8"/>
    <w:rPr>
      <w:rFonts w:ascii="Tahoma" w:eastAsia="Times New Roman" w:hAnsi="Tahoma" w:cs="Times New Roman"/>
      <w:sz w:val="20"/>
      <w:szCs w:val="20"/>
      <w:lang w:val="en-GB"/>
    </w:rPr>
  </w:style>
  <w:style w:type="character" w:styleId="Hyperlink">
    <w:name w:val="Hyperlink"/>
    <w:rsid w:val="009F1EC8"/>
    <w:rPr>
      <w:color w:val="0000FF"/>
      <w:u w:val="single"/>
    </w:rPr>
  </w:style>
  <w:style w:type="character" w:customStyle="1" w:styleId="txtmainblack1">
    <w:name w:val="txtmainblack1"/>
    <w:rsid w:val="009F1EC8"/>
    <w:rPr>
      <w:rFonts w:ascii="Verdana" w:hAnsi="Verdana" w:hint="default"/>
      <w:b w:val="0"/>
      <w:bCs w:val="0"/>
      <w:i w:val="0"/>
      <w:iCs w:val="0"/>
      <w:color w:val="000000"/>
      <w:sz w:val="22"/>
      <w:szCs w:val="22"/>
    </w:rPr>
  </w:style>
  <w:style w:type="paragraph" w:customStyle="1" w:styleId="Style3">
    <w:name w:val="Style3"/>
    <w:basedOn w:val="Normal"/>
    <w:rsid w:val="009F1EC8"/>
    <w:pPr>
      <w:jc w:val="both"/>
    </w:pPr>
    <w:rPr>
      <w:rFonts w:ascii="Arial" w:hAnsi="Arial"/>
      <w:b/>
      <w:sz w:val="22"/>
      <w:szCs w:val="24"/>
      <w:lang w:eastAsia="en-GB"/>
    </w:rPr>
  </w:style>
  <w:style w:type="paragraph" w:styleId="BalloonText">
    <w:name w:val="Balloon Text"/>
    <w:basedOn w:val="Normal"/>
    <w:link w:val="BalloonTextChar"/>
    <w:uiPriority w:val="99"/>
    <w:semiHidden/>
    <w:unhideWhenUsed/>
    <w:rsid w:val="009F1EC8"/>
    <w:rPr>
      <w:rFonts w:cs="Tahoma"/>
      <w:sz w:val="16"/>
      <w:szCs w:val="16"/>
    </w:rPr>
  </w:style>
  <w:style w:type="character" w:customStyle="1" w:styleId="BalloonTextChar">
    <w:name w:val="Balloon Text Char"/>
    <w:link w:val="BalloonText"/>
    <w:uiPriority w:val="99"/>
    <w:semiHidden/>
    <w:rsid w:val="009F1EC8"/>
    <w:rPr>
      <w:rFonts w:ascii="Tahoma" w:eastAsia="Times New Roman" w:hAnsi="Tahoma" w:cs="Tahoma"/>
      <w:sz w:val="16"/>
      <w:szCs w:val="16"/>
      <w:lang w:val="en-GB"/>
    </w:rPr>
  </w:style>
  <w:style w:type="paragraph" w:styleId="ListParagraph">
    <w:name w:val="List Paragraph"/>
    <w:basedOn w:val="Normal"/>
    <w:uiPriority w:val="34"/>
    <w:qFormat/>
    <w:rsid w:val="002D5BA4"/>
    <w:pPr>
      <w:ind w:left="720"/>
      <w:contextualSpacing/>
    </w:pPr>
  </w:style>
  <w:style w:type="character" w:customStyle="1" w:styleId="Heading5Char">
    <w:name w:val="Heading 5 Char"/>
    <w:link w:val="Heading5"/>
    <w:uiPriority w:val="9"/>
    <w:semiHidden/>
    <w:rsid w:val="00376277"/>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76277"/>
    <w:rPr>
      <w:rFonts w:ascii="Calibri" w:eastAsia="Times New Roman" w:hAnsi="Calibri" w:cs="Times New Roman"/>
      <w:b/>
      <w:bCs/>
      <w:sz w:val="22"/>
      <w:szCs w:val="22"/>
      <w:lang w:eastAsia="en-US"/>
    </w:rPr>
  </w:style>
  <w:style w:type="character" w:customStyle="1" w:styleId="Heading7Char">
    <w:name w:val="Heading 7 Char"/>
    <w:link w:val="Heading7"/>
    <w:uiPriority w:val="9"/>
    <w:semiHidden/>
    <w:rsid w:val="00376277"/>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76277"/>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76277"/>
    <w:rPr>
      <w:rFonts w:ascii="Cambria" w:eastAsia="Times New Roman" w:hAnsi="Cambria" w:cs="Times New Roman"/>
      <w:sz w:val="22"/>
      <w:szCs w:val="22"/>
      <w:lang w:eastAsia="en-US"/>
    </w:rPr>
  </w:style>
  <w:style w:type="paragraph" w:styleId="BodyText">
    <w:name w:val="Body Text"/>
    <w:basedOn w:val="Normal"/>
    <w:link w:val="BodyTextChar"/>
    <w:uiPriority w:val="99"/>
    <w:semiHidden/>
    <w:unhideWhenUsed/>
    <w:rsid w:val="00376277"/>
    <w:pPr>
      <w:spacing w:after="120"/>
    </w:pPr>
  </w:style>
  <w:style w:type="character" w:customStyle="1" w:styleId="BodyTextChar">
    <w:name w:val="Body Text Char"/>
    <w:link w:val="BodyText"/>
    <w:uiPriority w:val="99"/>
    <w:semiHidden/>
    <w:rsid w:val="00376277"/>
    <w:rPr>
      <w:rFonts w:ascii="Tahoma" w:eastAsia="Times New Roman" w:hAnsi="Tahoma"/>
      <w:lang w:eastAsia="en-US"/>
    </w:rPr>
  </w:style>
  <w:style w:type="paragraph" w:styleId="BodyText3">
    <w:name w:val="Body Text 3"/>
    <w:basedOn w:val="Normal"/>
    <w:link w:val="BodyText3Char"/>
    <w:uiPriority w:val="99"/>
    <w:semiHidden/>
    <w:unhideWhenUsed/>
    <w:rsid w:val="00376277"/>
    <w:pPr>
      <w:spacing w:after="120"/>
    </w:pPr>
    <w:rPr>
      <w:sz w:val="16"/>
      <w:szCs w:val="16"/>
    </w:rPr>
  </w:style>
  <w:style w:type="character" w:customStyle="1" w:styleId="BodyText3Char">
    <w:name w:val="Body Text 3 Char"/>
    <w:link w:val="BodyText3"/>
    <w:uiPriority w:val="99"/>
    <w:semiHidden/>
    <w:rsid w:val="00376277"/>
    <w:rPr>
      <w:rFonts w:ascii="Tahoma" w:eastAsia="Times New Roman" w:hAnsi="Tahoma"/>
      <w:sz w:val="16"/>
      <w:szCs w:val="16"/>
      <w:lang w:eastAsia="en-US"/>
    </w:rPr>
  </w:style>
  <w:style w:type="paragraph" w:customStyle="1" w:styleId="Default">
    <w:name w:val="Default"/>
    <w:rsid w:val="00101409"/>
    <w:pPr>
      <w:autoSpaceDE w:val="0"/>
      <w:autoSpaceDN w:val="0"/>
      <w:adjustRightInd w:val="0"/>
    </w:pPr>
    <w:rPr>
      <w:rFonts w:ascii="Arial" w:hAnsi="Arial" w:cs="Arial"/>
      <w:color w:val="000000"/>
      <w:sz w:val="24"/>
      <w:szCs w:val="24"/>
    </w:rPr>
  </w:style>
  <w:style w:type="character" w:styleId="CommentReference">
    <w:name w:val="annotation reference"/>
    <w:uiPriority w:val="99"/>
    <w:semiHidden/>
    <w:unhideWhenUsed/>
    <w:rsid w:val="005E015E"/>
    <w:rPr>
      <w:sz w:val="16"/>
      <w:szCs w:val="16"/>
    </w:rPr>
  </w:style>
  <w:style w:type="paragraph" w:styleId="CommentText">
    <w:name w:val="annotation text"/>
    <w:basedOn w:val="Normal"/>
    <w:link w:val="CommentTextChar"/>
    <w:uiPriority w:val="99"/>
    <w:semiHidden/>
    <w:unhideWhenUsed/>
    <w:rsid w:val="005E015E"/>
  </w:style>
  <w:style w:type="character" w:customStyle="1" w:styleId="CommentTextChar">
    <w:name w:val="Comment Text Char"/>
    <w:link w:val="CommentText"/>
    <w:uiPriority w:val="99"/>
    <w:semiHidden/>
    <w:rsid w:val="005E015E"/>
    <w:rPr>
      <w:rFonts w:ascii="Tahoma" w:eastAsia="Times New Roman" w:hAnsi="Tahoma"/>
      <w:lang w:eastAsia="en-US"/>
    </w:rPr>
  </w:style>
  <w:style w:type="paragraph" w:styleId="CommentSubject">
    <w:name w:val="annotation subject"/>
    <w:basedOn w:val="CommentText"/>
    <w:next w:val="CommentText"/>
    <w:link w:val="CommentSubjectChar"/>
    <w:uiPriority w:val="99"/>
    <w:semiHidden/>
    <w:unhideWhenUsed/>
    <w:rsid w:val="005E015E"/>
    <w:rPr>
      <w:b/>
      <w:bCs/>
    </w:rPr>
  </w:style>
  <w:style w:type="character" w:customStyle="1" w:styleId="CommentSubjectChar">
    <w:name w:val="Comment Subject Char"/>
    <w:link w:val="CommentSubject"/>
    <w:uiPriority w:val="99"/>
    <w:semiHidden/>
    <w:rsid w:val="005E015E"/>
    <w:rPr>
      <w:rFonts w:ascii="Tahoma" w:eastAsia="Times New Roman" w:hAnsi="Tahom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15692">
      <w:marLeft w:val="0"/>
      <w:marRight w:val="0"/>
      <w:marTop w:val="0"/>
      <w:marBottom w:val="0"/>
      <w:divBdr>
        <w:top w:val="none" w:sz="0" w:space="0" w:color="auto"/>
        <w:left w:val="none" w:sz="0" w:space="0" w:color="auto"/>
        <w:bottom w:val="none" w:sz="0" w:space="0" w:color="auto"/>
        <w:right w:val="none" w:sz="0" w:space="0" w:color="auto"/>
      </w:divBdr>
    </w:div>
    <w:div w:id="56367785">
      <w:marLeft w:val="0"/>
      <w:marRight w:val="0"/>
      <w:marTop w:val="0"/>
      <w:marBottom w:val="0"/>
      <w:divBdr>
        <w:top w:val="none" w:sz="0" w:space="0" w:color="auto"/>
        <w:left w:val="none" w:sz="0" w:space="0" w:color="auto"/>
        <w:bottom w:val="none" w:sz="0" w:space="0" w:color="auto"/>
        <w:right w:val="none" w:sz="0" w:space="0" w:color="auto"/>
      </w:divBdr>
    </w:div>
    <w:div w:id="64884458">
      <w:bodyDiv w:val="1"/>
      <w:marLeft w:val="0"/>
      <w:marRight w:val="0"/>
      <w:marTop w:val="0"/>
      <w:marBottom w:val="0"/>
      <w:divBdr>
        <w:top w:val="none" w:sz="0" w:space="0" w:color="auto"/>
        <w:left w:val="none" w:sz="0" w:space="0" w:color="auto"/>
        <w:bottom w:val="none" w:sz="0" w:space="0" w:color="auto"/>
        <w:right w:val="none" w:sz="0" w:space="0" w:color="auto"/>
      </w:divBdr>
    </w:div>
    <w:div w:id="210032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vsdx"/><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1DAAB-826C-4EA9-8473-D7B5891AC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1444</Words>
  <Characters>8235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Queen Margaret University</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RDP Service</dc:creator>
  <cp:keywords/>
  <cp:lastModifiedBy>Hynd, Irene</cp:lastModifiedBy>
  <cp:revision>10</cp:revision>
  <cp:lastPrinted>2015-04-22T17:10:00Z</cp:lastPrinted>
  <dcterms:created xsi:type="dcterms:W3CDTF">2026-05-19T15:44:00Z</dcterms:created>
  <dcterms:modified xsi:type="dcterms:W3CDTF">2026-05-19T15:59:00Z</dcterms:modified>
</cp:coreProperties>
</file>